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BAEAFE0" w14:textId="17BC4AA5" w:rsidR="00604A73" w:rsidRPr="00584AA8" w:rsidRDefault="00584AA8" w:rsidP="0045674F">
      <w:pPr>
        <w:pStyle w:val="Heading1"/>
        <w:jc w:val="center"/>
        <w:rPr>
          <w:rFonts w:ascii="Times New Roman" w:hAnsi="Times New Roman" w:cs="Times New Roman"/>
          <w:b/>
          <w:bCs/>
          <w:color w:val="auto"/>
          <w:sz w:val="28"/>
          <w:szCs w:val="28"/>
        </w:rPr>
      </w:pPr>
      <w:r>
        <w:rPr>
          <w:rFonts w:ascii="Times New Roman" w:hAnsi="Times New Roman" w:cs="Times New Roman"/>
          <w:b/>
          <w:bCs/>
          <w:color w:val="auto"/>
          <w:sz w:val="28"/>
          <w:szCs w:val="28"/>
        </w:rPr>
        <w:t xml:space="preserve">A Reaction to Prof. Thomas P. Nass’s </w:t>
      </w:r>
      <w:r w:rsidR="00FA6648">
        <w:rPr>
          <w:rFonts w:ascii="Times New Roman" w:hAnsi="Times New Roman" w:cs="Times New Roman"/>
          <w:b/>
          <w:bCs/>
          <w:color w:val="auto"/>
          <w:sz w:val="28"/>
          <w:szCs w:val="28"/>
        </w:rPr>
        <w:t>“Christ Has Instituted the Public Ministry to Bless the Church”</w:t>
      </w:r>
    </w:p>
    <w:p w14:paraId="2812BA0F" w14:textId="02F5E4BB" w:rsidR="00423851" w:rsidRPr="0045273E" w:rsidRDefault="00423851" w:rsidP="0045273E">
      <w:pPr>
        <w:pStyle w:val="BodyText"/>
        <w:rPr>
          <w:rFonts w:ascii="Times New Roman" w:hAnsi="Times New Roman" w:cs="Times New Roman"/>
        </w:rPr>
      </w:pPr>
      <w:r w:rsidRPr="0045273E">
        <w:rPr>
          <w:rFonts w:ascii="Times New Roman" w:hAnsi="Times New Roman" w:cs="Times New Roman"/>
        </w:rPr>
        <w:tab/>
      </w:r>
      <w:r w:rsidR="000E71AE">
        <w:rPr>
          <w:rFonts w:ascii="Times New Roman" w:hAnsi="Times New Roman" w:cs="Times New Roman"/>
        </w:rPr>
        <w:t>The</w:t>
      </w:r>
      <w:r w:rsidRPr="0045273E">
        <w:rPr>
          <w:rFonts w:ascii="Times New Roman" w:hAnsi="Times New Roman" w:cs="Times New Roman"/>
        </w:rPr>
        <w:t xml:space="preserve"> </w:t>
      </w:r>
      <w:r w:rsidR="0003554B">
        <w:rPr>
          <w:rFonts w:ascii="Times New Roman" w:hAnsi="Times New Roman" w:cs="Times New Roman"/>
        </w:rPr>
        <w:t xml:space="preserve">conversation </w:t>
      </w:r>
      <w:r w:rsidRPr="0045273E">
        <w:rPr>
          <w:rFonts w:ascii="Times New Roman" w:hAnsi="Times New Roman" w:cs="Times New Roman"/>
        </w:rPr>
        <w:t xml:space="preserve">between WELS and the LCMS on the doctrine of the ministry </w:t>
      </w:r>
      <w:r w:rsidR="00054A38">
        <w:rPr>
          <w:rFonts w:ascii="Times New Roman" w:hAnsi="Times New Roman" w:cs="Times New Roman"/>
        </w:rPr>
        <w:t xml:space="preserve">can </w:t>
      </w:r>
      <w:r w:rsidRPr="0045273E">
        <w:rPr>
          <w:rFonts w:ascii="Times New Roman" w:hAnsi="Times New Roman" w:cs="Times New Roman"/>
        </w:rPr>
        <w:t>feel</w:t>
      </w:r>
      <w:r w:rsidR="008875E0">
        <w:rPr>
          <w:rFonts w:ascii="Times New Roman" w:hAnsi="Times New Roman" w:cs="Times New Roman"/>
        </w:rPr>
        <w:t xml:space="preserve"> </w:t>
      </w:r>
      <w:r w:rsidR="009166B6">
        <w:rPr>
          <w:rFonts w:ascii="Times New Roman" w:hAnsi="Times New Roman" w:cs="Times New Roman"/>
        </w:rPr>
        <w:t xml:space="preserve">a little </w:t>
      </w:r>
      <w:r w:rsidRPr="0045273E">
        <w:rPr>
          <w:rFonts w:ascii="Times New Roman" w:hAnsi="Times New Roman" w:cs="Times New Roman"/>
        </w:rPr>
        <w:t>like</w:t>
      </w:r>
      <w:r w:rsidR="0045273E">
        <w:rPr>
          <w:rFonts w:ascii="Times New Roman" w:hAnsi="Times New Roman" w:cs="Times New Roman"/>
        </w:rPr>
        <w:t xml:space="preserve"> </w:t>
      </w:r>
      <w:r w:rsidR="009166B6">
        <w:rPr>
          <w:rFonts w:ascii="Times New Roman" w:hAnsi="Times New Roman" w:cs="Times New Roman"/>
        </w:rPr>
        <w:t>an argument</w:t>
      </w:r>
      <w:r w:rsidRPr="0045273E">
        <w:rPr>
          <w:rFonts w:ascii="Times New Roman" w:hAnsi="Times New Roman" w:cs="Times New Roman"/>
        </w:rPr>
        <w:t xml:space="preserve"> </w:t>
      </w:r>
      <w:r w:rsidR="00AC2EE9" w:rsidRPr="0045273E">
        <w:rPr>
          <w:rFonts w:ascii="Times New Roman" w:hAnsi="Times New Roman" w:cs="Times New Roman"/>
        </w:rPr>
        <w:t>over</w:t>
      </w:r>
      <w:r w:rsidRPr="0045273E">
        <w:rPr>
          <w:rFonts w:ascii="Times New Roman" w:hAnsi="Times New Roman" w:cs="Times New Roman"/>
        </w:rPr>
        <w:t xml:space="preserve"> whether </w:t>
      </w:r>
      <w:r w:rsidR="00AB5A6F">
        <w:rPr>
          <w:rFonts w:ascii="Times New Roman" w:hAnsi="Times New Roman" w:cs="Times New Roman"/>
        </w:rPr>
        <w:t xml:space="preserve">green beans are </w:t>
      </w:r>
      <w:r w:rsidR="00AC2EE9" w:rsidRPr="0045273E">
        <w:rPr>
          <w:rFonts w:ascii="Times New Roman" w:hAnsi="Times New Roman" w:cs="Times New Roman"/>
        </w:rPr>
        <w:t>a</w:t>
      </w:r>
      <w:r w:rsidRPr="0045273E">
        <w:rPr>
          <w:rFonts w:ascii="Times New Roman" w:hAnsi="Times New Roman" w:cs="Times New Roman"/>
        </w:rPr>
        <w:t xml:space="preserve"> vegetable or </w:t>
      </w:r>
      <w:proofErr w:type="gramStart"/>
      <w:r w:rsidRPr="0045273E">
        <w:rPr>
          <w:rFonts w:ascii="Times New Roman" w:hAnsi="Times New Roman" w:cs="Times New Roman"/>
        </w:rPr>
        <w:t>a</w:t>
      </w:r>
      <w:proofErr w:type="gramEnd"/>
      <w:r w:rsidRPr="0045273E">
        <w:rPr>
          <w:rFonts w:ascii="Times New Roman" w:hAnsi="Times New Roman" w:cs="Times New Roman"/>
        </w:rPr>
        <w:t xml:space="preserve"> </w:t>
      </w:r>
      <w:r w:rsidR="00D952E6">
        <w:rPr>
          <w:rFonts w:ascii="Times New Roman" w:hAnsi="Times New Roman" w:cs="Times New Roman"/>
        </w:rPr>
        <w:t>f</w:t>
      </w:r>
      <w:r w:rsidR="00C620A1">
        <w:rPr>
          <w:rFonts w:ascii="Times New Roman" w:hAnsi="Times New Roman" w:cs="Times New Roman"/>
        </w:rPr>
        <w:t>ruit</w:t>
      </w:r>
      <w:r w:rsidR="006B0297">
        <w:rPr>
          <w:rFonts w:ascii="Times New Roman" w:hAnsi="Times New Roman" w:cs="Times New Roman"/>
        </w:rPr>
        <w:t xml:space="preserve">: </w:t>
      </w:r>
      <w:r w:rsidR="00E8180A">
        <w:rPr>
          <w:rFonts w:ascii="Times New Roman" w:hAnsi="Times New Roman" w:cs="Times New Roman"/>
        </w:rPr>
        <w:t xml:space="preserve">a </w:t>
      </w:r>
      <w:r w:rsidR="00E93914">
        <w:rPr>
          <w:rFonts w:ascii="Times New Roman" w:hAnsi="Times New Roman" w:cs="Times New Roman"/>
        </w:rPr>
        <w:t>possibly</w:t>
      </w:r>
      <w:r w:rsidR="00E35C05">
        <w:rPr>
          <w:rFonts w:ascii="Times New Roman" w:hAnsi="Times New Roman" w:cs="Times New Roman"/>
        </w:rPr>
        <w:t xml:space="preserve"> interesting theoretical question, but</w:t>
      </w:r>
      <w:r w:rsidR="00E93914">
        <w:rPr>
          <w:rFonts w:ascii="Times New Roman" w:hAnsi="Times New Roman" w:cs="Times New Roman"/>
        </w:rPr>
        <w:t xml:space="preserve"> ultimately,</w:t>
      </w:r>
      <w:r w:rsidR="00E35C05">
        <w:rPr>
          <w:rFonts w:ascii="Times New Roman" w:hAnsi="Times New Roman" w:cs="Times New Roman"/>
        </w:rPr>
        <w:t xml:space="preserve"> so what?</w:t>
      </w:r>
      <w:r w:rsidR="00F9623E">
        <w:rPr>
          <w:rFonts w:ascii="Times New Roman" w:hAnsi="Times New Roman" w:cs="Times New Roman"/>
        </w:rPr>
        <w:t xml:space="preserve"> </w:t>
      </w:r>
      <w:r w:rsidRPr="0045273E">
        <w:rPr>
          <w:rFonts w:ascii="Times New Roman" w:hAnsi="Times New Roman" w:cs="Times New Roman"/>
        </w:rPr>
        <w:t xml:space="preserve"> </w:t>
      </w:r>
      <w:r w:rsidR="00AC2EE9" w:rsidRPr="0045273E">
        <w:rPr>
          <w:rFonts w:ascii="Times New Roman" w:hAnsi="Times New Roman" w:cs="Times New Roman"/>
        </w:rPr>
        <w:t>As Prof. Nass</w:t>
      </w:r>
      <w:r w:rsidR="0017129A">
        <w:rPr>
          <w:rFonts w:ascii="Times New Roman" w:hAnsi="Times New Roman" w:cs="Times New Roman"/>
        </w:rPr>
        <w:t xml:space="preserve"> </w:t>
      </w:r>
      <w:r w:rsidR="006204BE">
        <w:rPr>
          <w:rFonts w:ascii="Times New Roman" w:hAnsi="Times New Roman" w:cs="Times New Roman"/>
        </w:rPr>
        <w:t>explains</w:t>
      </w:r>
      <w:r w:rsidR="00AC2EE9" w:rsidRPr="0045273E">
        <w:rPr>
          <w:rFonts w:ascii="Times New Roman" w:hAnsi="Times New Roman" w:cs="Times New Roman"/>
        </w:rPr>
        <w:t>,</w:t>
      </w:r>
      <w:r w:rsidRPr="0045273E">
        <w:rPr>
          <w:rFonts w:ascii="Times New Roman" w:hAnsi="Times New Roman" w:cs="Times New Roman"/>
        </w:rPr>
        <w:t xml:space="preserve"> the</w:t>
      </w:r>
      <w:r w:rsidR="00A915D0">
        <w:rPr>
          <w:rFonts w:ascii="Times New Roman" w:hAnsi="Times New Roman" w:cs="Times New Roman"/>
        </w:rPr>
        <w:t xml:space="preserve"> controvers</w:t>
      </w:r>
      <w:r w:rsidR="00A02394">
        <w:rPr>
          <w:rFonts w:ascii="Times New Roman" w:hAnsi="Times New Roman" w:cs="Times New Roman"/>
        </w:rPr>
        <w:t>y</w:t>
      </w:r>
      <w:r w:rsidRPr="0045273E">
        <w:rPr>
          <w:rFonts w:ascii="Times New Roman" w:hAnsi="Times New Roman" w:cs="Times New Roman"/>
        </w:rPr>
        <w:t xml:space="preserve"> </w:t>
      </w:r>
      <w:r w:rsidR="00AC2EE9" w:rsidRPr="0045273E">
        <w:rPr>
          <w:rFonts w:ascii="Times New Roman" w:hAnsi="Times New Roman" w:cs="Times New Roman"/>
        </w:rPr>
        <w:t>c</w:t>
      </w:r>
      <w:r w:rsidR="00C9464A">
        <w:rPr>
          <w:rFonts w:ascii="Times New Roman" w:hAnsi="Times New Roman" w:cs="Times New Roman"/>
        </w:rPr>
        <w:t>ould</w:t>
      </w:r>
      <w:r w:rsidR="00AC2EE9" w:rsidRPr="0045273E">
        <w:rPr>
          <w:rFonts w:ascii="Times New Roman" w:hAnsi="Times New Roman" w:cs="Times New Roman"/>
        </w:rPr>
        <w:t xml:space="preserve"> </w:t>
      </w:r>
      <w:r w:rsidRPr="0045273E">
        <w:rPr>
          <w:rFonts w:ascii="Times New Roman" w:hAnsi="Times New Roman" w:cs="Times New Roman"/>
        </w:rPr>
        <w:t xml:space="preserve">be </w:t>
      </w:r>
      <w:r w:rsidR="00AC2EE9" w:rsidRPr="0045273E">
        <w:rPr>
          <w:rFonts w:ascii="Times New Roman" w:hAnsi="Times New Roman" w:cs="Times New Roman"/>
        </w:rPr>
        <w:t>framed</w:t>
      </w:r>
      <w:r w:rsidRPr="0045273E">
        <w:rPr>
          <w:rFonts w:ascii="Times New Roman" w:hAnsi="Times New Roman" w:cs="Times New Roman"/>
        </w:rPr>
        <w:t xml:space="preserve"> as a difference over church polity</w:t>
      </w:r>
      <w:r w:rsidR="00AC2EE9" w:rsidRPr="0045273E">
        <w:rPr>
          <w:rFonts w:ascii="Times New Roman" w:hAnsi="Times New Roman" w:cs="Times New Roman"/>
        </w:rPr>
        <w:t>, about which Scripture s</w:t>
      </w:r>
      <w:r w:rsidR="00AB5A6F">
        <w:rPr>
          <w:rFonts w:ascii="Times New Roman" w:hAnsi="Times New Roman" w:cs="Times New Roman"/>
        </w:rPr>
        <w:t xml:space="preserve">ays </w:t>
      </w:r>
      <w:r w:rsidR="00AC2EE9" w:rsidRPr="0045273E">
        <w:rPr>
          <w:rFonts w:ascii="Times New Roman" w:hAnsi="Times New Roman" w:cs="Times New Roman"/>
        </w:rPr>
        <w:t>very little</w:t>
      </w:r>
      <w:r w:rsidR="00AC30AA">
        <w:rPr>
          <w:rFonts w:ascii="Times New Roman" w:hAnsi="Times New Roman" w:cs="Times New Roman"/>
        </w:rPr>
        <w:t xml:space="preserve">; </w:t>
      </w:r>
      <w:r w:rsidR="00AC2EE9" w:rsidRPr="0045273E">
        <w:rPr>
          <w:rFonts w:ascii="Times New Roman" w:hAnsi="Times New Roman" w:cs="Times New Roman"/>
        </w:rPr>
        <w:t>or as a case of two groups arriving at essentially the same doctrine via different routes</w:t>
      </w:r>
      <w:r w:rsidR="0025258B" w:rsidRPr="0045273E">
        <w:rPr>
          <w:rFonts w:ascii="Times New Roman" w:hAnsi="Times New Roman" w:cs="Times New Roman"/>
        </w:rPr>
        <w:t xml:space="preserve">, expressing it in different terms, </w:t>
      </w:r>
      <w:r w:rsidR="00AC2EE9" w:rsidRPr="0045273E">
        <w:rPr>
          <w:rFonts w:ascii="Times New Roman" w:hAnsi="Times New Roman" w:cs="Times New Roman"/>
        </w:rPr>
        <w:t>and applying it in different ways.</w:t>
      </w:r>
      <w:r w:rsidR="0025258B" w:rsidRPr="0045273E">
        <w:rPr>
          <w:rFonts w:ascii="Times New Roman" w:hAnsi="Times New Roman" w:cs="Times New Roman"/>
        </w:rPr>
        <w:t xml:space="preserve"> </w:t>
      </w:r>
      <w:r w:rsidR="00BD64DE">
        <w:rPr>
          <w:rFonts w:ascii="Times New Roman" w:hAnsi="Times New Roman" w:cs="Times New Roman"/>
        </w:rPr>
        <w:t>For the most part, o</w:t>
      </w:r>
      <w:r w:rsidR="003712C9">
        <w:rPr>
          <w:rFonts w:ascii="Times New Roman" w:hAnsi="Times New Roman" w:cs="Times New Roman"/>
        </w:rPr>
        <w:t xml:space="preserve">ur </w:t>
      </w:r>
      <w:r w:rsidR="0025258B" w:rsidRPr="0045273E">
        <w:rPr>
          <w:rFonts w:ascii="Times New Roman" w:hAnsi="Times New Roman" w:cs="Times New Roman"/>
        </w:rPr>
        <w:t>Synodical Conference fathers did not treat the difference as divisive of fellowship</w:t>
      </w:r>
      <w:r w:rsidR="005454BD">
        <w:rPr>
          <w:rFonts w:ascii="Times New Roman" w:hAnsi="Times New Roman" w:cs="Times New Roman"/>
        </w:rPr>
        <w:t xml:space="preserve">. </w:t>
      </w:r>
      <w:r w:rsidR="000E71AE">
        <w:rPr>
          <w:rFonts w:ascii="Times New Roman" w:hAnsi="Times New Roman" w:cs="Times New Roman"/>
        </w:rPr>
        <w:t>P</w:t>
      </w:r>
      <w:r w:rsidR="0025258B" w:rsidRPr="0045273E">
        <w:rPr>
          <w:rFonts w:ascii="Times New Roman" w:hAnsi="Times New Roman" w:cs="Times New Roman"/>
        </w:rPr>
        <w:t xml:space="preserve">arties to the current </w:t>
      </w:r>
      <w:r w:rsidR="0045273E">
        <w:rPr>
          <w:rFonts w:ascii="Times New Roman" w:hAnsi="Times New Roman" w:cs="Times New Roman"/>
        </w:rPr>
        <w:t xml:space="preserve">LCMS-WELS </w:t>
      </w:r>
      <w:r w:rsidR="0025258B" w:rsidRPr="0045273E">
        <w:rPr>
          <w:rFonts w:ascii="Times New Roman" w:hAnsi="Times New Roman" w:cs="Times New Roman"/>
        </w:rPr>
        <w:t xml:space="preserve">discussions </w:t>
      </w:r>
      <w:r w:rsidR="0045273E">
        <w:rPr>
          <w:rFonts w:ascii="Times New Roman" w:hAnsi="Times New Roman" w:cs="Times New Roman"/>
        </w:rPr>
        <w:t>have wondered</w:t>
      </w:r>
      <w:r w:rsidR="0025258B" w:rsidRPr="0045273E">
        <w:rPr>
          <w:rFonts w:ascii="Times New Roman" w:hAnsi="Times New Roman" w:cs="Times New Roman"/>
        </w:rPr>
        <w:t xml:space="preserve"> aloud whether it </w:t>
      </w:r>
      <w:r w:rsidR="00F26D1B">
        <w:rPr>
          <w:rFonts w:ascii="Times New Roman" w:hAnsi="Times New Roman" w:cs="Times New Roman"/>
        </w:rPr>
        <w:t>should be</w:t>
      </w:r>
      <w:r w:rsidR="0045273E">
        <w:rPr>
          <w:rFonts w:ascii="Times New Roman" w:hAnsi="Times New Roman" w:cs="Times New Roman"/>
        </w:rPr>
        <w:t>.</w:t>
      </w:r>
      <w:r w:rsidR="0025258B" w:rsidRPr="0045273E">
        <w:rPr>
          <w:rFonts w:ascii="Times New Roman" w:hAnsi="Times New Roman" w:cs="Times New Roman"/>
        </w:rPr>
        <w:t xml:space="preserve"> </w:t>
      </w:r>
      <w:r w:rsidR="00405FE4">
        <w:rPr>
          <w:rFonts w:ascii="Times New Roman" w:hAnsi="Times New Roman" w:cs="Times New Roman"/>
        </w:rPr>
        <w:t xml:space="preserve">And </w:t>
      </w:r>
      <w:r w:rsidR="0025258B" w:rsidRPr="0045273E">
        <w:rPr>
          <w:rFonts w:ascii="Times New Roman" w:hAnsi="Times New Roman" w:cs="Times New Roman"/>
        </w:rPr>
        <w:t xml:space="preserve">in most ministry </w:t>
      </w:r>
      <w:r w:rsidR="00225984">
        <w:rPr>
          <w:rFonts w:ascii="Times New Roman" w:hAnsi="Times New Roman" w:cs="Times New Roman"/>
        </w:rPr>
        <w:t>situations</w:t>
      </w:r>
      <w:r w:rsidR="0025258B" w:rsidRPr="0045273E">
        <w:rPr>
          <w:rFonts w:ascii="Times New Roman" w:hAnsi="Times New Roman" w:cs="Times New Roman"/>
        </w:rPr>
        <w:t xml:space="preserve"> (not all), </w:t>
      </w:r>
      <w:r w:rsidR="008875E0">
        <w:rPr>
          <w:rFonts w:ascii="Times New Roman" w:hAnsi="Times New Roman" w:cs="Times New Roman"/>
        </w:rPr>
        <w:t>you</w:t>
      </w:r>
      <w:r w:rsidR="00960750">
        <w:rPr>
          <w:rFonts w:ascii="Times New Roman" w:hAnsi="Times New Roman" w:cs="Times New Roman"/>
        </w:rPr>
        <w:t xml:space="preserve"> would</w:t>
      </w:r>
      <w:r w:rsidR="008875E0">
        <w:rPr>
          <w:rFonts w:ascii="Times New Roman" w:hAnsi="Times New Roman" w:cs="Times New Roman"/>
        </w:rPr>
        <w:t xml:space="preserve"> </w:t>
      </w:r>
      <w:r w:rsidR="0025258B" w:rsidRPr="0045273E">
        <w:rPr>
          <w:rFonts w:ascii="Times New Roman" w:hAnsi="Times New Roman" w:cs="Times New Roman"/>
        </w:rPr>
        <w:t xml:space="preserve">have to look hard to notice </w:t>
      </w:r>
      <w:r w:rsidR="000E71AE">
        <w:rPr>
          <w:rFonts w:ascii="Times New Roman" w:hAnsi="Times New Roman" w:cs="Times New Roman"/>
        </w:rPr>
        <w:t xml:space="preserve">much </w:t>
      </w:r>
      <w:r w:rsidR="0025258B" w:rsidRPr="0045273E">
        <w:rPr>
          <w:rFonts w:ascii="Times New Roman" w:hAnsi="Times New Roman" w:cs="Times New Roman"/>
        </w:rPr>
        <w:t xml:space="preserve">difference between </w:t>
      </w:r>
      <w:r w:rsidR="00077BFA">
        <w:rPr>
          <w:rFonts w:ascii="Times New Roman" w:hAnsi="Times New Roman" w:cs="Times New Roman"/>
        </w:rPr>
        <w:t>the practice</w:t>
      </w:r>
      <w:r w:rsidR="005454BD">
        <w:rPr>
          <w:rFonts w:ascii="Times New Roman" w:hAnsi="Times New Roman" w:cs="Times New Roman"/>
        </w:rPr>
        <w:t>s</w:t>
      </w:r>
      <w:r w:rsidR="00077BFA">
        <w:rPr>
          <w:rFonts w:ascii="Times New Roman" w:hAnsi="Times New Roman" w:cs="Times New Roman"/>
        </w:rPr>
        <w:t xml:space="preserve"> of our two synods. </w:t>
      </w:r>
      <w:r w:rsidR="0025258B" w:rsidRPr="0045273E">
        <w:rPr>
          <w:rFonts w:ascii="Times New Roman" w:hAnsi="Times New Roman" w:cs="Times New Roman"/>
        </w:rPr>
        <w:t xml:space="preserve">In short, </w:t>
      </w:r>
      <w:r w:rsidR="005454BD">
        <w:rPr>
          <w:rFonts w:ascii="Times New Roman" w:hAnsi="Times New Roman" w:cs="Times New Roman"/>
        </w:rPr>
        <w:t>a person c</w:t>
      </w:r>
      <w:r w:rsidR="00F26D1B">
        <w:rPr>
          <w:rFonts w:ascii="Times New Roman" w:hAnsi="Times New Roman" w:cs="Times New Roman"/>
        </w:rPr>
        <w:t>ould</w:t>
      </w:r>
      <w:r w:rsidR="0025258B" w:rsidRPr="0045273E">
        <w:rPr>
          <w:rFonts w:ascii="Times New Roman" w:hAnsi="Times New Roman" w:cs="Times New Roman"/>
        </w:rPr>
        <w:t xml:space="preserve"> be forgiven for wondering: Does </w:t>
      </w:r>
      <w:r w:rsidR="0045273E">
        <w:rPr>
          <w:rFonts w:ascii="Times New Roman" w:hAnsi="Times New Roman" w:cs="Times New Roman"/>
        </w:rPr>
        <w:t>this</w:t>
      </w:r>
      <w:r w:rsidR="0025258B" w:rsidRPr="0045273E">
        <w:rPr>
          <w:rFonts w:ascii="Times New Roman" w:hAnsi="Times New Roman" w:cs="Times New Roman"/>
        </w:rPr>
        <w:t xml:space="preserve"> really matter?</w:t>
      </w:r>
    </w:p>
    <w:p w14:paraId="68D339C9" w14:textId="6096FD6A" w:rsidR="0025258B" w:rsidRDefault="0025258B" w:rsidP="0045273E">
      <w:pPr>
        <w:pStyle w:val="BodyText"/>
        <w:rPr>
          <w:rFonts w:ascii="Times New Roman" w:hAnsi="Times New Roman" w:cs="Times New Roman"/>
        </w:rPr>
      </w:pPr>
      <w:r w:rsidRPr="0045273E">
        <w:rPr>
          <w:rFonts w:ascii="Times New Roman" w:hAnsi="Times New Roman" w:cs="Times New Roman"/>
        </w:rPr>
        <w:tab/>
        <w:t>In his</w:t>
      </w:r>
      <w:r w:rsidR="0045273E" w:rsidRPr="0045273E">
        <w:rPr>
          <w:rFonts w:ascii="Times New Roman" w:hAnsi="Times New Roman" w:cs="Times New Roman"/>
        </w:rPr>
        <w:t xml:space="preserve"> </w:t>
      </w:r>
      <w:r w:rsidR="00077BFA">
        <w:rPr>
          <w:rFonts w:ascii="Times New Roman" w:hAnsi="Times New Roman" w:cs="Times New Roman"/>
        </w:rPr>
        <w:t>characteristically</w:t>
      </w:r>
      <w:r w:rsidR="0045273E" w:rsidRPr="0045273E">
        <w:rPr>
          <w:rFonts w:ascii="Times New Roman" w:hAnsi="Times New Roman" w:cs="Times New Roman"/>
        </w:rPr>
        <w:t xml:space="preserve"> measured but pointed way, Prof. Nass has</w:t>
      </w:r>
      <w:r w:rsidR="009825C2">
        <w:rPr>
          <w:rFonts w:ascii="Times New Roman" w:hAnsi="Times New Roman" w:cs="Times New Roman"/>
        </w:rPr>
        <w:t xml:space="preserve"> </w:t>
      </w:r>
      <w:r w:rsidR="0045273E" w:rsidRPr="0045273E">
        <w:rPr>
          <w:rFonts w:ascii="Times New Roman" w:hAnsi="Times New Roman" w:cs="Times New Roman"/>
        </w:rPr>
        <w:t xml:space="preserve">shown </w:t>
      </w:r>
      <w:r w:rsidR="009825C2">
        <w:rPr>
          <w:rFonts w:ascii="Times New Roman" w:hAnsi="Times New Roman" w:cs="Times New Roman"/>
        </w:rPr>
        <w:t xml:space="preserve">us </w:t>
      </w:r>
      <w:r w:rsidR="000E71AE">
        <w:rPr>
          <w:rFonts w:ascii="Times New Roman" w:hAnsi="Times New Roman" w:cs="Times New Roman"/>
        </w:rPr>
        <w:t>why</w:t>
      </w:r>
      <w:r w:rsidR="008D6795">
        <w:rPr>
          <w:rFonts w:ascii="Times New Roman" w:hAnsi="Times New Roman" w:cs="Times New Roman"/>
        </w:rPr>
        <w:t xml:space="preserve"> </w:t>
      </w:r>
      <w:r w:rsidR="00FA74F0">
        <w:rPr>
          <w:rFonts w:ascii="Times New Roman" w:hAnsi="Times New Roman" w:cs="Times New Roman"/>
        </w:rPr>
        <w:t xml:space="preserve">the </w:t>
      </w:r>
      <w:r w:rsidR="005454BD">
        <w:rPr>
          <w:rFonts w:ascii="Times New Roman" w:hAnsi="Times New Roman" w:cs="Times New Roman"/>
        </w:rPr>
        <w:t>conversation</w:t>
      </w:r>
      <w:r w:rsidR="00077BFA">
        <w:rPr>
          <w:rFonts w:ascii="Times New Roman" w:hAnsi="Times New Roman" w:cs="Times New Roman"/>
        </w:rPr>
        <w:t xml:space="preserve"> </w:t>
      </w:r>
      <w:r w:rsidR="003712C9">
        <w:rPr>
          <w:rFonts w:ascii="Times New Roman" w:hAnsi="Times New Roman" w:cs="Times New Roman"/>
        </w:rPr>
        <w:t>matters.</w:t>
      </w:r>
    </w:p>
    <w:p w14:paraId="31279F2D" w14:textId="0AC2D3CD" w:rsidR="0045273E" w:rsidRDefault="0003554B" w:rsidP="0045273E">
      <w:pPr>
        <w:pStyle w:val="BodyText"/>
        <w:spacing w:before="120"/>
        <w:ind w:firstLine="72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It matters,</w:t>
      </w:r>
      <w:r w:rsidR="0045273E">
        <w:rPr>
          <w:rFonts w:ascii="Times New Roman" w:hAnsi="Times New Roman" w:cs="Times New Roman"/>
        </w:rPr>
        <w:t xml:space="preserve"> first, because hermeneutics matter, </w:t>
      </w:r>
      <w:r w:rsidR="00D01A28">
        <w:rPr>
          <w:rFonts w:ascii="Times New Roman" w:hAnsi="Times New Roman" w:cs="Times New Roman"/>
        </w:rPr>
        <w:t>whether we are dealing with</w:t>
      </w:r>
      <w:r w:rsidR="000E71AE">
        <w:rPr>
          <w:rFonts w:ascii="Times New Roman" w:hAnsi="Times New Roman" w:cs="Times New Roman"/>
        </w:rPr>
        <w:t xml:space="preserve"> the</w:t>
      </w:r>
      <w:r w:rsidR="0045273E">
        <w:rPr>
          <w:rFonts w:ascii="Times New Roman" w:hAnsi="Times New Roman" w:cs="Times New Roman"/>
        </w:rPr>
        <w:t xml:space="preserve"> </w:t>
      </w:r>
      <w:r w:rsidR="00F36003">
        <w:rPr>
          <w:rFonts w:ascii="Times New Roman" w:hAnsi="Times New Roman" w:cs="Times New Roman"/>
        </w:rPr>
        <w:t>Scriptures,</w:t>
      </w:r>
      <w:r w:rsidR="0045273E">
        <w:rPr>
          <w:rFonts w:ascii="Times New Roman" w:hAnsi="Times New Roman" w:cs="Times New Roman"/>
        </w:rPr>
        <w:t xml:space="preserve"> the Confessions</w:t>
      </w:r>
      <w:r w:rsidR="00F36003">
        <w:rPr>
          <w:rFonts w:ascii="Times New Roman" w:hAnsi="Times New Roman" w:cs="Times New Roman"/>
        </w:rPr>
        <w:t>, or our theological fathers</w:t>
      </w:r>
      <w:r w:rsidR="0045273E">
        <w:rPr>
          <w:rFonts w:ascii="Times New Roman" w:hAnsi="Times New Roman" w:cs="Times New Roman"/>
        </w:rPr>
        <w:t xml:space="preserve">. </w:t>
      </w:r>
      <w:r w:rsidR="00D01A28">
        <w:rPr>
          <w:rFonts w:ascii="Times New Roman" w:hAnsi="Times New Roman" w:cs="Times New Roman"/>
        </w:rPr>
        <w:t>It is</w:t>
      </w:r>
      <w:r w:rsidR="008875E0">
        <w:rPr>
          <w:rFonts w:ascii="Times New Roman" w:hAnsi="Times New Roman" w:cs="Times New Roman"/>
        </w:rPr>
        <w:t xml:space="preserve"> always tempting</w:t>
      </w:r>
      <w:r w:rsidR="0045273E">
        <w:rPr>
          <w:rFonts w:ascii="Times New Roman" w:hAnsi="Times New Roman" w:cs="Times New Roman"/>
        </w:rPr>
        <w:t xml:space="preserve"> to take </w:t>
      </w:r>
      <w:r w:rsidR="00D01A28">
        <w:rPr>
          <w:rFonts w:ascii="Times New Roman" w:hAnsi="Times New Roman" w:cs="Times New Roman"/>
        </w:rPr>
        <w:t>some</w:t>
      </w:r>
      <w:r w:rsidR="0045273E">
        <w:rPr>
          <w:rFonts w:ascii="Times New Roman" w:hAnsi="Times New Roman" w:cs="Times New Roman"/>
        </w:rPr>
        <w:t xml:space="preserve"> current</w:t>
      </w:r>
      <w:r w:rsidR="008875E0">
        <w:rPr>
          <w:rFonts w:ascii="Times New Roman" w:hAnsi="Times New Roman" w:cs="Times New Roman"/>
        </w:rPr>
        <w:t xml:space="preserve"> reality or concern</w:t>
      </w:r>
      <w:r w:rsidR="0045273E">
        <w:rPr>
          <w:rFonts w:ascii="Times New Roman" w:hAnsi="Times New Roman" w:cs="Times New Roman"/>
        </w:rPr>
        <w:t xml:space="preserve"> as </w:t>
      </w:r>
      <w:r w:rsidR="007574E8">
        <w:rPr>
          <w:rFonts w:ascii="Times New Roman" w:hAnsi="Times New Roman" w:cs="Times New Roman"/>
        </w:rPr>
        <w:t>a “given</w:t>
      </w:r>
      <w:r w:rsidR="00D01A28">
        <w:rPr>
          <w:rFonts w:ascii="Times New Roman" w:hAnsi="Times New Roman" w:cs="Times New Roman"/>
        </w:rPr>
        <w:t>,</w:t>
      </w:r>
      <w:r w:rsidR="007574E8">
        <w:rPr>
          <w:rFonts w:ascii="Times New Roman" w:hAnsi="Times New Roman" w:cs="Times New Roman"/>
        </w:rPr>
        <w:t>”</w:t>
      </w:r>
      <w:r w:rsidR="0045273E">
        <w:rPr>
          <w:rFonts w:ascii="Times New Roman" w:hAnsi="Times New Roman" w:cs="Times New Roman"/>
        </w:rPr>
        <w:t xml:space="preserve"> read it back onto </w:t>
      </w:r>
      <w:r w:rsidR="00DE0D1E">
        <w:rPr>
          <w:rFonts w:ascii="Times New Roman" w:hAnsi="Times New Roman" w:cs="Times New Roman"/>
        </w:rPr>
        <w:t>the past</w:t>
      </w:r>
      <w:r w:rsidR="00D01A28">
        <w:rPr>
          <w:rFonts w:ascii="Times New Roman" w:hAnsi="Times New Roman" w:cs="Times New Roman"/>
        </w:rPr>
        <w:t>, and then claim sanction</w:t>
      </w:r>
      <w:r w:rsidR="00ED52DB">
        <w:rPr>
          <w:rFonts w:ascii="Times New Roman" w:hAnsi="Times New Roman" w:cs="Times New Roman"/>
        </w:rPr>
        <w:t xml:space="preserve"> or at least precedent</w:t>
      </w:r>
      <w:r w:rsidR="00D01A28">
        <w:rPr>
          <w:rFonts w:ascii="Times New Roman" w:hAnsi="Times New Roman" w:cs="Times New Roman"/>
        </w:rPr>
        <w:t xml:space="preserve"> for </w:t>
      </w:r>
      <w:r w:rsidR="000E71AE">
        <w:rPr>
          <w:rFonts w:ascii="Times New Roman" w:hAnsi="Times New Roman" w:cs="Times New Roman"/>
        </w:rPr>
        <w:t xml:space="preserve">our </w:t>
      </w:r>
      <w:r w:rsidR="00150160">
        <w:rPr>
          <w:rFonts w:ascii="Times New Roman" w:hAnsi="Times New Roman" w:cs="Times New Roman"/>
        </w:rPr>
        <w:t xml:space="preserve">own </w:t>
      </w:r>
      <w:r w:rsidR="000E71AE">
        <w:rPr>
          <w:rFonts w:ascii="Times New Roman" w:hAnsi="Times New Roman" w:cs="Times New Roman"/>
        </w:rPr>
        <w:t>view</w:t>
      </w:r>
      <w:r w:rsidR="00D01A28">
        <w:rPr>
          <w:rFonts w:ascii="Times New Roman" w:hAnsi="Times New Roman" w:cs="Times New Roman"/>
        </w:rPr>
        <w:t>, when</w:t>
      </w:r>
      <w:r w:rsidR="00355568">
        <w:rPr>
          <w:rFonts w:ascii="Times New Roman" w:hAnsi="Times New Roman" w:cs="Times New Roman"/>
        </w:rPr>
        <w:t xml:space="preserve"> </w:t>
      </w:r>
      <w:r w:rsidR="00AB5A6F">
        <w:rPr>
          <w:rFonts w:ascii="Times New Roman" w:hAnsi="Times New Roman" w:cs="Times New Roman"/>
        </w:rPr>
        <w:t>the</w:t>
      </w:r>
      <w:r w:rsidR="00D01A28">
        <w:rPr>
          <w:rFonts w:ascii="Times New Roman" w:hAnsi="Times New Roman" w:cs="Times New Roman"/>
        </w:rPr>
        <w:t xml:space="preserve"> </w:t>
      </w:r>
      <w:r w:rsidR="000C7785">
        <w:rPr>
          <w:rFonts w:ascii="Times New Roman" w:hAnsi="Times New Roman" w:cs="Times New Roman"/>
        </w:rPr>
        <w:t>past was occupied with</w:t>
      </w:r>
      <w:r w:rsidR="003712C9">
        <w:rPr>
          <w:rFonts w:ascii="Times New Roman" w:hAnsi="Times New Roman" w:cs="Times New Roman"/>
        </w:rPr>
        <w:t xml:space="preserve"> </w:t>
      </w:r>
      <w:r w:rsidR="00D01A28">
        <w:rPr>
          <w:rFonts w:ascii="Times New Roman" w:hAnsi="Times New Roman" w:cs="Times New Roman"/>
        </w:rPr>
        <w:t>different question</w:t>
      </w:r>
      <w:r w:rsidR="00B66CAE">
        <w:rPr>
          <w:rFonts w:ascii="Times New Roman" w:hAnsi="Times New Roman" w:cs="Times New Roman"/>
        </w:rPr>
        <w:t>s</w:t>
      </w:r>
      <w:r w:rsidR="00D01A28">
        <w:rPr>
          <w:rFonts w:ascii="Times New Roman" w:hAnsi="Times New Roman" w:cs="Times New Roman"/>
        </w:rPr>
        <w:t xml:space="preserve"> entirely. </w:t>
      </w:r>
      <w:r w:rsidR="00D01A28">
        <w:rPr>
          <w:rFonts w:ascii="Times New Roman" w:hAnsi="Times New Roman" w:cs="Times New Roman"/>
          <w:i/>
          <w:iCs/>
        </w:rPr>
        <w:t xml:space="preserve">Sola Scriptura! </w:t>
      </w:r>
      <w:r w:rsidR="00D01A28">
        <w:rPr>
          <w:rFonts w:ascii="Times New Roman" w:hAnsi="Times New Roman" w:cs="Times New Roman"/>
        </w:rPr>
        <w:t>does not</w:t>
      </w:r>
      <w:r w:rsidR="00565CC7">
        <w:rPr>
          <w:rFonts w:ascii="Times New Roman" w:hAnsi="Times New Roman" w:cs="Times New Roman"/>
        </w:rPr>
        <w:t xml:space="preserve"> just</w:t>
      </w:r>
      <w:r w:rsidR="00D01A28">
        <w:rPr>
          <w:rFonts w:ascii="Times New Roman" w:hAnsi="Times New Roman" w:cs="Times New Roman"/>
        </w:rPr>
        <w:t xml:space="preserve"> mean that we keep our Bibles </w:t>
      </w:r>
      <w:r w:rsidR="00FA74F0">
        <w:rPr>
          <w:rFonts w:ascii="Times New Roman" w:hAnsi="Times New Roman" w:cs="Times New Roman"/>
        </w:rPr>
        <w:t>handy</w:t>
      </w:r>
      <w:r w:rsidR="00D01A28">
        <w:rPr>
          <w:rFonts w:ascii="Times New Roman" w:hAnsi="Times New Roman" w:cs="Times New Roman"/>
        </w:rPr>
        <w:t xml:space="preserve"> and appeal to them often as we develop doctrine. It means </w:t>
      </w:r>
      <w:r w:rsidR="00077BFA">
        <w:rPr>
          <w:rFonts w:ascii="Times New Roman" w:hAnsi="Times New Roman" w:cs="Times New Roman"/>
        </w:rPr>
        <w:t xml:space="preserve">we </w:t>
      </w:r>
      <w:r>
        <w:rPr>
          <w:rFonts w:ascii="Times New Roman" w:hAnsi="Times New Roman" w:cs="Times New Roman"/>
        </w:rPr>
        <w:t>do</w:t>
      </w:r>
      <w:r w:rsidR="005454BD">
        <w:rPr>
          <w:rFonts w:ascii="Times New Roman" w:hAnsi="Times New Roman" w:cs="Times New Roman"/>
        </w:rPr>
        <w:t xml:space="preserve"> </w:t>
      </w:r>
      <w:r w:rsidR="00F36003">
        <w:rPr>
          <w:rFonts w:ascii="Times New Roman" w:hAnsi="Times New Roman" w:cs="Times New Roman"/>
        </w:rPr>
        <w:t xml:space="preserve">our best </w:t>
      </w:r>
      <w:r w:rsidR="005454BD">
        <w:rPr>
          <w:rFonts w:ascii="Times New Roman" w:hAnsi="Times New Roman" w:cs="Times New Roman"/>
        </w:rPr>
        <w:t xml:space="preserve">to </w:t>
      </w:r>
      <w:r w:rsidR="00077BFA">
        <w:rPr>
          <w:rFonts w:ascii="Times New Roman" w:hAnsi="Times New Roman" w:cs="Times New Roman"/>
        </w:rPr>
        <w:t>sit on our hands and let</w:t>
      </w:r>
      <w:r w:rsidR="00D01A28">
        <w:rPr>
          <w:rFonts w:ascii="Times New Roman" w:hAnsi="Times New Roman" w:cs="Times New Roman"/>
        </w:rPr>
        <w:t xml:space="preserve"> Scripture </w:t>
      </w:r>
      <w:r w:rsidR="00FA74F0">
        <w:rPr>
          <w:rFonts w:ascii="Times New Roman" w:hAnsi="Times New Roman" w:cs="Times New Roman"/>
        </w:rPr>
        <w:t xml:space="preserve">speak, allowing it to set the agenda and pose the questions. </w:t>
      </w:r>
      <w:r w:rsidR="008875E0">
        <w:rPr>
          <w:rFonts w:ascii="Times New Roman" w:hAnsi="Times New Roman" w:cs="Times New Roman"/>
        </w:rPr>
        <w:t>A</w:t>
      </w:r>
      <w:r w:rsidR="00FA74F0">
        <w:rPr>
          <w:rFonts w:ascii="Times New Roman" w:hAnsi="Times New Roman" w:cs="Times New Roman"/>
        </w:rPr>
        <w:t xml:space="preserve"> question in which Scripture shows a profound lack of interest is, “What is the </w:t>
      </w:r>
      <w:r w:rsidR="00EA4A6A">
        <w:rPr>
          <w:rFonts w:ascii="Times New Roman" w:hAnsi="Times New Roman" w:cs="Times New Roman"/>
        </w:rPr>
        <w:t>difference</w:t>
      </w:r>
      <w:r w:rsidR="00FA74F0">
        <w:rPr>
          <w:rFonts w:ascii="Times New Roman" w:hAnsi="Times New Roman" w:cs="Times New Roman"/>
        </w:rPr>
        <w:t xml:space="preserve"> between various </w:t>
      </w:r>
      <w:r w:rsidR="008875E0">
        <w:rPr>
          <w:rFonts w:ascii="Times New Roman" w:hAnsi="Times New Roman" w:cs="Times New Roman"/>
        </w:rPr>
        <w:t xml:space="preserve">ministries </w:t>
      </w:r>
      <w:r w:rsidR="00FA74F0">
        <w:rPr>
          <w:rFonts w:ascii="Times New Roman" w:hAnsi="Times New Roman" w:cs="Times New Roman"/>
        </w:rPr>
        <w:t>with respect to their institution by God?” If</w:t>
      </w:r>
      <w:r w:rsidR="000E71AE">
        <w:rPr>
          <w:rFonts w:ascii="Times New Roman" w:hAnsi="Times New Roman" w:cs="Times New Roman"/>
        </w:rPr>
        <w:t xml:space="preserve">, </w:t>
      </w:r>
      <w:r w:rsidR="00026F8F">
        <w:rPr>
          <w:rFonts w:ascii="Times New Roman" w:hAnsi="Times New Roman" w:cs="Times New Roman"/>
        </w:rPr>
        <w:t xml:space="preserve">as Prof. Nass shows, </w:t>
      </w:r>
      <w:r w:rsidR="00767C96">
        <w:rPr>
          <w:rFonts w:ascii="Times New Roman" w:hAnsi="Times New Roman" w:cs="Times New Roman"/>
        </w:rPr>
        <w:t>Scripture does not</w:t>
      </w:r>
      <w:r w:rsidR="00026F8F">
        <w:rPr>
          <w:rFonts w:ascii="Times New Roman" w:hAnsi="Times New Roman" w:cs="Times New Roman"/>
        </w:rPr>
        <w:t xml:space="preserve"> answer the question, </w:t>
      </w:r>
      <w:r w:rsidR="00A60D05">
        <w:rPr>
          <w:rFonts w:ascii="Times New Roman" w:hAnsi="Times New Roman" w:cs="Times New Roman"/>
        </w:rPr>
        <w:t xml:space="preserve">should </w:t>
      </w:r>
      <w:r w:rsidR="00026F8F">
        <w:rPr>
          <w:rFonts w:ascii="Times New Roman" w:hAnsi="Times New Roman" w:cs="Times New Roman"/>
        </w:rPr>
        <w:t>we?</w:t>
      </w:r>
    </w:p>
    <w:p w14:paraId="19D348B7" w14:textId="558E3172" w:rsidR="00FA74F0" w:rsidRDefault="00FA74F0" w:rsidP="0045273E">
      <w:pPr>
        <w:pStyle w:val="BodyText"/>
        <w:spacing w:before="120"/>
        <w:ind w:firstLine="72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Second, th</w:t>
      </w:r>
      <w:r w:rsidR="0003554B">
        <w:rPr>
          <w:rFonts w:ascii="Times New Roman" w:hAnsi="Times New Roman" w:cs="Times New Roman"/>
        </w:rPr>
        <w:t>e</w:t>
      </w:r>
      <w:r>
        <w:rPr>
          <w:rFonts w:ascii="Times New Roman" w:hAnsi="Times New Roman" w:cs="Times New Roman"/>
        </w:rPr>
        <w:t xml:space="preserve"> conversation matters because the gospel matters. </w:t>
      </w:r>
      <w:r w:rsidR="00E43115">
        <w:rPr>
          <w:rFonts w:ascii="Times New Roman" w:hAnsi="Times New Roman" w:cs="Times New Roman"/>
        </w:rPr>
        <w:t xml:space="preserve">The ministry’s entire </w:t>
      </w:r>
      <w:r w:rsidR="00E43115" w:rsidRPr="00077BFA">
        <w:rPr>
          <w:rFonts w:ascii="Times New Roman" w:hAnsi="Times New Roman" w:cs="Times New Roman"/>
          <w:i/>
          <w:iCs/>
        </w:rPr>
        <w:t xml:space="preserve">raison </w:t>
      </w:r>
      <w:r w:rsidR="00E43115">
        <w:rPr>
          <w:rFonts w:ascii="Times New Roman" w:hAnsi="Times New Roman" w:cs="Times New Roman"/>
          <w:i/>
          <w:iCs/>
        </w:rPr>
        <w:t xml:space="preserve">d’être </w:t>
      </w:r>
      <w:r w:rsidR="00E43115">
        <w:rPr>
          <w:rFonts w:ascii="Times New Roman" w:hAnsi="Times New Roman" w:cs="Times New Roman"/>
        </w:rPr>
        <w:t>is</w:t>
      </w:r>
      <w:r w:rsidR="00A75E52">
        <w:rPr>
          <w:rFonts w:ascii="Times New Roman" w:hAnsi="Times New Roman" w:cs="Times New Roman"/>
        </w:rPr>
        <w:t xml:space="preserve"> so</w:t>
      </w:r>
      <w:r w:rsidR="00E43115">
        <w:rPr>
          <w:rFonts w:ascii="Times New Roman" w:hAnsi="Times New Roman" w:cs="Times New Roman"/>
        </w:rPr>
        <w:t xml:space="preserve"> that we </w:t>
      </w:r>
      <w:r w:rsidR="00852502">
        <w:rPr>
          <w:rFonts w:ascii="Times New Roman" w:hAnsi="Times New Roman" w:cs="Times New Roman"/>
        </w:rPr>
        <w:t xml:space="preserve">may </w:t>
      </w:r>
      <w:r w:rsidR="00E43115">
        <w:rPr>
          <w:rFonts w:ascii="Times New Roman" w:hAnsi="Times New Roman" w:cs="Times New Roman"/>
        </w:rPr>
        <w:t xml:space="preserve">obtain saving faith, </w:t>
      </w:r>
      <w:r w:rsidR="00A63220">
        <w:rPr>
          <w:rFonts w:ascii="Times New Roman" w:hAnsi="Times New Roman" w:cs="Times New Roman"/>
        </w:rPr>
        <w:t xml:space="preserve">says </w:t>
      </w:r>
      <w:r w:rsidR="00E43115">
        <w:rPr>
          <w:rFonts w:ascii="Times New Roman" w:hAnsi="Times New Roman" w:cs="Times New Roman"/>
        </w:rPr>
        <w:t xml:space="preserve">AC V. </w:t>
      </w:r>
      <w:r w:rsidR="005454BD">
        <w:rPr>
          <w:rFonts w:ascii="Times New Roman" w:hAnsi="Times New Roman" w:cs="Times New Roman"/>
        </w:rPr>
        <w:t>M</w:t>
      </w:r>
      <w:r w:rsidR="00077BFA" w:rsidRPr="00077BFA">
        <w:rPr>
          <w:rFonts w:ascii="Times New Roman" w:hAnsi="Times New Roman" w:cs="Times New Roman"/>
        </w:rPr>
        <w:t>inisters of the gospel</w:t>
      </w:r>
      <w:r w:rsidR="00154F11">
        <w:rPr>
          <w:rFonts w:ascii="Times New Roman" w:hAnsi="Times New Roman" w:cs="Times New Roman"/>
        </w:rPr>
        <w:t xml:space="preserve"> </w:t>
      </w:r>
      <w:r w:rsidR="00077BFA" w:rsidRPr="00077BFA">
        <w:rPr>
          <w:rFonts w:ascii="Times New Roman" w:hAnsi="Times New Roman" w:cs="Times New Roman"/>
        </w:rPr>
        <w:t>are</w:t>
      </w:r>
      <w:r w:rsidR="00026F8F">
        <w:rPr>
          <w:rFonts w:ascii="Times New Roman" w:hAnsi="Times New Roman" w:cs="Times New Roman"/>
        </w:rPr>
        <w:t xml:space="preserve"> </w:t>
      </w:r>
      <w:r w:rsidR="00077BFA" w:rsidRPr="00077BFA">
        <w:rPr>
          <w:rFonts w:ascii="Times New Roman" w:hAnsi="Times New Roman" w:cs="Times New Roman"/>
        </w:rPr>
        <w:t xml:space="preserve">gifts from the ascended Lord Jesus to </w:t>
      </w:r>
      <w:r w:rsidR="00077BFA">
        <w:rPr>
          <w:rFonts w:ascii="Times New Roman" w:hAnsi="Times New Roman" w:cs="Times New Roman"/>
        </w:rPr>
        <w:t>h</w:t>
      </w:r>
      <w:r w:rsidR="00077BFA" w:rsidRPr="00077BFA">
        <w:rPr>
          <w:rFonts w:ascii="Times New Roman" w:hAnsi="Times New Roman" w:cs="Times New Roman"/>
        </w:rPr>
        <w:t>is church</w:t>
      </w:r>
      <w:r w:rsidR="00026F8F">
        <w:rPr>
          <w:rFonts w:ascii="Times New Roman" w:hAnsi="Times New Roman" w:cs="Times New Roman"/>
        </w:rPr>
        <w:t xml:space="preserve"> </w:t>
      </w:r>
      <w:r w:rsidR="00077BFA" w:rsidRPr="00077BFA">
        <w:rPr>
          <w:rFonts w:ascii="Times New Roman" w:hAnsi="Times New Roman" w:cs="Times New Roman"/>
        </w:rPr>
        <w:t>(Eph 4:11–13).</w:t>
      </w:r>
      <w:r w:rsidR="008875E0">
        <w:rPr>
          <w:rFonts w:ascii="Times New Roman" w:hAnsi="Times New Roman" w:cs="Times New Roman"/>
        </w:rPr>
        <w:t xml:space="preserve"> </w:t>
      </w:r>
      <w:r w:rsidR="005454BD">
        <w:rPr>
          <w:rFonts w:ascii="Times New Roman" w:hAnsi="Times New Roman" w:cs="Times New Roman"/>
        </w:rPr>
        <w:t>All t</w:t>
      </w:r>
      <w:r w:rsidR="00077BFA">
        <w:rPr>
          <w:rFonts w:ascii="Times New Roman" w:hAnsi="Times New Roman" w:cs="Times New Roman"/>
        </w:rPr>
        <w:t>his</w:t>
      </w:r>
      <w:r w:rsidR="00CD0CCF">
        <w:rPr>
          <w:rFonts w:ascii="Times New Roman" w:hAnsi="Times New Roman" w:cs="Times New Roman"/>
        </w:rPr>
        <w:t xml:space="preserve"> suggests</w:t>
      </w:r>
      <w:r w:rsidR="00077BFA">
        <w:rPr>
          <w:rFonts w:ascii="Times New Roman" w:hAnsi="Times New Roman" w:cs="Times New Roman"/>
        </w:rPr>
        <w:t xml:space="preserve"> that if</w:t>
      </w:r>
      <w:r>
        <w:rPr>
          <w:rFonts w:ascii="Times New Roman" w:hAnsi="Times New Roman" w:cs="Times New Roman"/>
        </w:rPr>
        <w:t xml:space="preserve"> there is a doctrine that cries out for a treatment </w:t>
      </w:r>
      <w:r w:rsidR="00F36003">
        <w:rPr>
          <w:rFonts w:ascii="Times New Roman" w:hAnsi="Times New Roman" w:cs="Times New Roman"/>
        </w:rPr>
        <w:t>in the spirit</w:t>
      </w:r>
      <w:r>
        <w:rPr>
          <w:rFonts w:ascii="Times New Roman" w:hAnsi="Times New Roman" w:cs="Times New Roman"/>
        </w:rPr>
        <w:t xml:space="preserve"> of the gospel rather than the law, it is </w:t>
      </w:r>
      <w:r w:rsidR="00077BFA">
        <w:rPr>
          <w:rFonts w:ascii="Times New Roman" w:hAnsi="Times New Roman" w:cs="Times New Roman"/>
        </w:rPr>
        <w:t>the doctrine of the ministry.</w:t>
      </w:r>
      <w:r w:rsidR="00012F96">
        <w:rPr>
          <w:rStyle w:val="FootnoteReference"/>
          <w:rFonts w:ascii="Times New Roman" w:hAnsi="Times New Roman" w:cs="Times New Roman"/>
        </w:rPr>
        <w:footnoteReference w:id="1"/>
      </w:r>
      <w:r w:rsidR="005454BD">
        <w:rPr>
          <w:rFonts w:ascii="Times New Roman" w:hAnsi="Times New Roman" w:cs="Times New Roman"/>
        </w:rPr>
        <w:t xml:space="preserve"> </w:t>
      </w:r>
      <w:r w:rsidR="00852502">
        <w:rPr>
          <w:rFonts w:ascii="Times New Roman" w:hAnsi="Times New Roman" w:cs="Times New Roman"/>
        </w:rPr>
        <w:t>What exactly is</w:t>
      </w:r>
      <w:r w:rsidR="007874CB">
        <w:rPr>
          <w:rFonts w:ascii="Times New Roman" w:hAnsi="Times New Roman" w:cs="Times New Roman"/>
        </w:rPr>
        <w:t xml:space="preserve"> </w:t>
      </w:r>
      <w:r w:rsidR="00E215EC">
        <w:rPr>
          <w:rFonts w:ascii="Times New Roman" w:hAnsi="Times New Roman" w:cs="Times New Roman"/>
        </w:rPr>
        <w:t>“</w:t>
      </w:r>
      <w:r w:rsidR="007874CB">
        <w:rPr>
          <w:rFonts w:ascii="Times New Roman" w:hAnsi="Times New Roman" w:cs="Times New Roman"/>
        </w:rPr>
        <w:t xml:space="preserve">the </w:t>
      </w:r>
      <w:r w:rsidR="00E215EC">
        <w:rPr>
          <w:rFonts w:ascii="Times New Roman" w:hAnsi="Times New Roman" w:cs="Times New Roman"/>
        </w:rPr>
        <w:t xml:space="preserve">spirit of the gospel”? That is a big subject; for now, let </w:t>
      </w:r>
      <w:r w:rsidR="007874CB">
        <w:rPr>
          <w:rFonts w:ascii="Times New Roman" w:hAnsi="Times New Roman" w:cs="Times New Roman"/>
        </w:rPr>
        <w:t xml:space="preserve">me propose </w:t>
      </w:r>
      <w:r w:rsidR="00E215EC">
        <w:rPr>
          <w:rFonts w:ascii="Times New Roman" w:hAnsi="Times New Roman" w:cs="Times New Roman"/>
        </w:rPr>
        <w:t>that</w:t>
      </w:r>
      <w:r w:rsidR="00142D9C">
        <w:rPr>
          <w:rFonts w:ascii="Times New Roman" w:hAnsi="Times New Roman" w:cs="Times New Roman"/>
        </w:rPr>
        <w:t xml:space="preserve"> we have not </w:t>
      </w:r>
      <w:r w:rsidR="00401449">
        <w:rPr>
          <w:rFonts w:ascii="Times New Roman" w:hAnsi="Times New Roman" w:cs="Times New Roman"/>
        </w:rPr>
        <w:t xml:space="preserve">yet </w:t>
      </w:r>
      <w:r w:rsidR="00142D9C">
        <w:rPr>
          <w:rFonts w:ascii="Times New Roman" w:hAnsi="Times New Roman" w:cs="Times New Roman"/>
        </w:rPr>
        <w:t xml:space="preserve">caught it </w:t>
      </w:r>
      <w:r w:rsidR="00401449">
        <w:rPr>
          <w:rFonts w:ascii="Times New Roman" w:hAnsi="Times New Roman" w:cs="Times New Roman"/>
        </w:rPr>
        <w:t xml:space="preserve">as long as </w:t>
      </w:r>
      <w:r w:rsidR="00142D9C">
        <w:rPr>
          <w:rFonts w:ascii="Times New Roman" w:hAnsi="Times New Roman" w:cs="Times New Roman"/>
        </w:rPr>
        <w:t>we</w:t>
      </w:r>
      <w:r w:rsidR="00E215EC">
        <w:rPr>
          <w:rFonts w:ascii="Times New Roman" w:hAnsi="Times New Roman" w:cs="Times New Roman"/>
        </w:rPr>
        <w:t xml:space="preserve"> c</w:t>
      </w:r>
      <w:r w:rsidR="007874CB">
        <w:rPr>
          <w:rFonts w:ascii="Times New Roman" w:hAnsi="Times New Roman" w:cs="Times New Roman"/>
        </w:rPr>
        <w:t xml:space="preserve">onceptualize </w:t>
      </w:r>
      <w:r w:rsidR="00E215EC">
        <w:rPr>
          <w:rFonts w:ascii="Times New Roman" w:hAnsi="Times New Roman" w:cs="Times New Roman"/>
        </w:rPr>
        <w:t xml:space="preserve">God’s </w:t>
      </w:r>
      <w:r w:rsidR="000E71AE">
        <w:rPr>
          <w:rFonts w:ascii="Times New Roman" w:hAnsi="Times New Roman" w:cs="Times New Roman"/>
        </w:rPr>
        <w:t xml:space="preserve">arrangement </w:t>
      </w:r>
      <w:r w:rsidR="00E215EC">
        <w:rPr>
          <w:rFonts w:ascii="Times New Roman" w:hAnsi="Times New Roman" w:cs="Times New Roman"/>
        </w:rPr>
        <w:t>for distributing faith and the Holy Spirit</w:t>
      </w:r>
      <w:r w:rsidR="001C001E">
        <w:rPr>
          <w:rFonts w:ascii="Times New Roman" w:hAnsi="Times New Roman" w:cs="Times New Roman"/>
        </w:rPr>
        <w:t xml:space="preserve"> </w:t>
      </w:r>
      <w:r w:rsidR="00E215EC">
        <w:rPr>
          <w:rFonts w:ascii="Times New Roman" w:hAnsi="Times New Roman" w:cs="Times New Roman"/>
        </w:rPr>
        <w:t xml:space="preserve">as some </w:t>
      </w:r>
      <w:r w:rsidR="00737FAA">
        <w:rPr>
          <w:rFonts w:ascii="Times New Roman" w:hAnsi="Times New Roman" w:cs="Times New Roman"/>
        </w:rPr>
        <w:t xml:space="preserve">kind of </w:t>
      </w:r>
      <w:r w:rsidR="000E71AE">
        <w:rPr>
          <w:rFonts w:ascii="Times New Roman" w:hAnsi="Times New Roman" w:cs="Times New Roman"/>
        </w:rPr>
        <w:t>elaborate</w:t>
      </w:r>
      <w:r w:rsidR="00E215EC">
        <w:rPr>
          <w:rFonts w:ascii="Times New Roman" w:hAnsi="Times New Roman" w:cs="Times New Roman"/>
        </w:rPr>
        <w:t xml:space="preserve"> machine </w:t>
      </w:r>
      <w:r w:rsidR="00572B54">
        <w:rPr>
          <w:rFonts w:ascii="Times New Roman" w:hAnsi="Times New Roman" w:cs="Times New Roman"/>
        </w:rPr>
        <w:t xml:space="preserve">that </w:t>
      </w:r>
      <w:r w:rsidR="0035544B">
        <w:rPr>
          <w:rFonts w:ascii="Times New Roman" w:hAnsi="Times New Roman" w:cs="Times New Roman"/>
        </w:rPr>
        <w:t xml:space="preserve">we had better operate </w:t>
      </w:r>
      <w:r w:rsidR="007874CB">
        <w:rPr>
          <w:rFonts w:ascii="Times New Roman" w:hAnsi="Times New Roman" w:cs="Times New Roman"/>
        </w:rPr>
        <w:t xml:space="preserve">according to the </w:t>
      </w:r>
      <w:r w:rsidR="00AC1B3A">
        <w:rPr>
          <w:rFonts w:ascii="Times New Roman" w:hAnsi="Times New Roman" w:cs="Times New Roman"/>
        </w:rPr>
        <w:t>directions</w:t>
      </w:r>
      <w:r w:rsidR="00BC2BE3">
        <w:rPr>
          <w:rFonts w:ascii="Times New Roman" w:hAnsi="Times New Roman" w:cs="Times New Roman"/>
        </w:rPr>
        <w:t>,</w:t>
      </w:r>
      <w:r w:rsidR="00E215EC">
        <w:rPr>
          <w:rFonts w:ascii="Times New Roman" w:hAnsi="Times New Roman" w:cs="Times New Roman"/>
        </w:rPr>
        <w:t xml:space="preserve"> or </w:t>
      </w:r>
      <w:r w:rsidR="000A539D">
        <w:rPr>
          <w:rFonts w:ascii="Times New Roman" w:hAnsi="Times New Roman" w:cs="Times New Roman"/>
        </w:rPr>
        <w:t>else</w:t>
      </w:r>
      <w:r w:rsidR="00E215EC">
        <w:rPr>
          <w:rFonts w:ascii="Times New Roman" w:hAnsi="Times New Roman" w:cs="Times New Roman"/>
        </w:rPr>
        <w:t>.</w:t>
      </w:r>
      <w:r w:rsidR="0009391B">
        <w:rPr>
          <w:rFonts w:ascii="Times New Roman" w:hAnsi="Times New Roman" w:cs="Times New Roman"/>
        </w:rPr>
        <w:t xml:space="preserve"> </w:t>
      </w:r>
    </w:p>
    <w:p w14:paraId="512C2F51" w14:textId="4E400E2A" w:rsidR="003712C9" w:rsidRDefault="004E346B" w:rsidP="0045273E">
      <w:pPr>
        <w:pStyle w:val="BodyText"/>
        <w:spacing w:before="120"/>
        <w:ind w:firstLine="72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Finally</w:t>
      </w:r>
      <w:r w:rsidR="003712C9">
        <w:rPr>
          <w:rFonts w:ascii="Times New Roman" w:hAnsi="Times New Roman" w:cs="Times New Roman"/>
        </w:rPr>
        <w:t>, th</w:t>
      </w:r>
      <w:r w:rsidR="00522018">
        <w:rPr>
          <w:rFonts w:ascii="Times New Roman" w:hAnsi="Times New Roman" w:cs="Times New Roman"/>
        </w:rPr>
        <w:t>is</w:t>
      </w:r>
      <w:r w:rsidR="003712C9">
        <w:rPr>
          <w:rFonts w:ascii="Times New Roman" w:hAnsi="Times New Roman" w:cs="Times New Roman"/>
        </w:rPr>
        <w:t xml:space="preserve"> issue matters </w:t>
      </w:r>
      <w:r w:rsidR="000B379D">
        <w:rPr>
          <w:rFonts w:ascii="Times New Roman" w:hAnsi="Times New Roman" w:cs="Times New Roman"/>
        </w:rPr>
        <w:t>because it</w:t>
      </w:r>
      <w:r w:rsidR="0003554B">
        <w:rPr>
          <w:rFonts w:ascii="Times New Roman" w:hAnsi="Times New Roman" w:cs="Times New Roman"/>
        </w:rPr>
        <w:t xml:space="preserve"> </w:t>
      </w:r>
      <w:r w:rsidR="00BF6B69">
        <w:rPr>
          <w:rFonts w:ascii="Times New Roman" w:hAnsi="Times New Roman" w:cs="Times New Roman"/>
        </w:rPr>
        <w:t>might</w:t>
      </w:r>
      <w:r w:rsidR="0003554B">
        <w:rPr>
          <w:rFonts w:ascii="Times New Roman" w:hAnsi="Times New Roman" w:cs="Times New Roman"/>
        </w:rPr>
        <w:t xml:space="preserve"> serve as a</w:t>
      </w:r>
      <w:r w:rsidR="000B379D">
        <w:rPr>
          <w:rFonts w:ascii="Times New Roman" w:hAnsi="Times New Roman" w:cs="Times New Roman"/>
        </w:rPr>
        <w:t xml:space="preserve"> </w:t>
      </w:r>
      <w:r w:rsidR="00C77DA4">
        <w:rPr>
          <w:rFonts w:ascii="Times New Roman" w:hAnsi="Times New Roman" w:cs="Times New Roman"/>
        </w:rPr>
        <w:t xml:space="preserve">useful </w:t>
      </w:r>
      <w:r w:rsidR="000B379D">
        <w:rPr>
          <w:rFonts w:ascii="Times New Roman" w:hAnsi="Times New Roman" w:cs="Times New Roman"/>
        </w:rPr>
        <w:t xml:space="preserve">test case. To return to </w:t>
      </w:r>
      <w:r w:rsidR="00522018">
        <w:rPr>
          <w:rFonts w:ascii="Times New Roman" w:hAnsi="Times New Roman" w:cs="Times New Roman"/>
        </w:rPr>
        <w:t>the point</w:t>
      </w:r>
      <w:r w:rsidR="00C77DA4">
        <w:rPr>
          <w:rFonts w:ascii="Times New Roman" w:hAnsi="Times New Roman" w:cs="Times New Roman"/>
        </w:rPr>
        <w:t xml:space="preserve"> </w:t>
      </w:r>
      <w:r w:rsidR="000B379D">
        <w:rPr>
          <w:rFonts w:ascii="Times New Roman" w:hAnsi="Times New Roman" w:cs="Times New Roman"/>
        </w:rPr>
        <w:t xml:space="preserve">raised above: </w:t>
      </w:r>
      <w:r w:rsidR="00522018">
        <w:rPr>
          <w:rFonts w:ascii="Times New Roman" w:hAnsi="Times New Roman" w:cs="Times New Roman"/>
        </w:rPr>
        <w:t>can</w:t>
      </w:r>
      <w:r w:rsidR="000B379D">
        <w:rPr>
          <w:rFonts w:ascii="Times New Roman" w:hAnsi="Times New Roman" w:cs="Times New Roman"/>
        </w:rPr>
        <w:t xml:space="preserve"> we </w:t>
      </w:r>
      <w:r w:rsidR="00C054FB">
        <w:rPr>
          <w:rFonts w:ascii="Times New Roman" w:hAnsi="Times New Roman" w:cs="Times New Roman"/>
        </w:rPr>
        <w:t>grant</w:t>
      </w:r>
      <w:r w:rsidR="000B379D">
        <w:rPr>
          <w:rFonts w:ascii="Times New Roman" w:hAnsi="Times New Roman" w:cs="Times New Roman"/>
        </w:rPr>
        <w:t xml:space="preserve"> that, </w:t>
      </w:r>
      <w:r w:rsidR="00632C0A">
        <w:rPr>
          <w:rFonts w:ascii="Times New Roman" w:hAnsi="Times New Roman" w:cs="Times New Roman"/>
        </w:rPr>
        <w:t xml:space="preserve">at least </w:t>
      </w:r>
      <w:r w:rsidR="000B379D">
        <w:rPr>
          <w:rFonts w:ascii="Times New Roman" w:hAnsi="Times New Roman" w:cs="Times New Roman"/>
        </w:rPr>
        <w:t xml:space="preserve">in theory, two groups </w:t>
      </w:r>
      <w:r w:rsidR="0057605A" w:rsidRPr="00522018">
        <w:rPr>
          <w:rFonts w:ascii="Times New Roman" w:hAnsi="Times New Roman" w:cs="Times New Roman"/>
          <w:i/>
          <w:iCs/>
        </w:rPr>
        <w:t>could</w:t>
      </w:r>
      <w:r w:rsidR="000B379D" w:rsidRPr="00522018">
        <w:rPr>
          <w:rFonts w:ascii="Times New Roman" w:hAnsi="Times New Roman" w:cs="Times New Roman"/>
          <w:i/>
          <w:iCs/>
        </w:rPr>
        <w:t xml:space="preserve"> </w:t>
      </w:r>
      <w:r w:rsidR="000B379D">
        <w:rPr>
          <w:rFonts w:ascii="Times New Roman" w:hAnsi="Times New Roman" w:cs="Times New Roman"/>
        </w:rPr>
        <w:t>have different ways of arriving at, articulating, and applying what is essentially the same doctrin</w:t>
      </w:r>
      <w:r w:rsidR="000E71AE">
        <w:rPr>
          <w:rFonts w:ascii="Times New Roman" w:hAnsi="Times New Roman" w:cs="Times New Roman"/>
        </w:rPr>
        <w:t>e</w:t>
      </w:r>
      <w:r w:rsidR="000B379D">
        <w:rPr>
          <w:rFonts w:ascii="Times New Roman" w:hAnsi="Times New Roman" w:cs="Times New Roman"/>
        </w:rPr>
        <w:t>? I</w:t>
      </w:r>
      <w:r w:rsidR="0057605A">
        <w:rPr>
          <w:rFonts w:ascii="Times New Roman" w:hAnsi="Times New Roman" w:cs="Times New Roman"/>
        </w:rPr>
        <w:t>f that were true</w:t>
      </w:r>
      <w:r w:rsidR="000B379D">
        <w:rPr>
          <w:rFonts w:ascii="Times New Roman" w:hAnsi="Times New Roman" w:cs="Times New Roman"/>
        </w:rPr>
        <w:t xml:space="preserve">, </w:t>
      </w:r>
      <w:r w:rsidR="000B379D">
        <w:rPr>
          <w:rFonts w:ascii="Times New Roman" w:hAnsi="Times New Roman" w:cs="Times New Roman"/>
        </w:rPr>
        <w:lastRenderedPageBreak/>
        <w:t xml:space="preserve">might each side treasure its own approach as a legacy from the past and a healthy expression of its core values, without insisting that it is the only approach that Scripture and </w:t>
      </w:r>
      <w:r w:rsidR="0057605A">
        <w:rPr>
          <w:rFonts w:ascii="Times New Roman" w:hAnsi="Times New Roman" w:cs="Times New Roman"/>
        </w:rPr>
        <w:t>the Confessions</w:t>
      </w:r>
      <w:r w:rsidR="000B379D">
        <w:rPr>
          <w:rFonts w:ascii="Times New Roman" w:hAnsi="Times New Roman" w:cs="Times New Roman"/>
        </w:rPr>
        <w:t xml:space="preserve"> allow? </w:t>
      </w:r>
      <w:r w:rsidR="00026F8F">
        <w:rPr>
          <w:rFonts w:ascii="Times New Roman" w:hAnsi="Times New Roman" w:cs="Times New Roman"/>
        </w:rPr>
        <w:t>C</w:t>
      </w:r>
      <w:r w:rsidR="000B379D">
        <w:rPr>
          <w:rFonts w:ascii="Times New Roman" w:hAnsi="Times New Roman" w:cs="Times New Roman"/>
        </w:rPr>
        <w:t xml:space="preserve">ould </w:t>
      </w:r>
      <w:r w:rsidR="00BF6B69">
        <w:rPr>
          <w:rFonts w:ascii="Times New Roman" w:hAnsi="Times New Roman" w:cs="Times New Roman"/>
        </w:rPr>
        <w:t>each</w:t>
      </w:r>
      <w:r w:rsidR="000E71AE">
        <w:rPr>
          <w:rFonts w:ascii="Times New Roman" w:hAnsi="Times New Roman" w:cs="Times New Roman"/>
        </w:rPr>
        <w:t xml:space="preserve"> side then </w:t>
      </w:r>
      <w:r w:rsidR="000B379D">
        <w:rPr>
          <w:rFonts w:ascii="Times New Roman" w:hAnsi="Times New Roman" w:cs="Times New Roman"/>
        </w:rPr>
        <w:t xml:space="preserve">adopt a measured and respectful tone toward the other, while </w:t>
      </w:r>
      <w:r w:rsidR="00026F8F">
        <w:rPr>
          <w:rFonts w:ascii="Times New Roman" w:hAnsi="Times New Roman" w:cs="Times New Roman"/>
        </w:rPr>
        <w:t>they</w:t>
      </w:r>
      <w:r w:rsidR="000B379D">
        <w:rPr>
          <w:rFonts w:ascii="Times New Roman" w:hAnsi="Times New Roman" w:cs="Times New Roman"/>
        </w:rPr>
        <w:t xml:space="preserve"> seek clarity by studying the Scriptures together? Prof. Nass </w:t>
      </w:r>
      <w:r w:rsidR="006C02FB">
        <w:rPr>
          <w:rFonts w:ascii="Times New Roman" w:hAnsi="Times New Roman" w:cs="Times New Roman"/>
        </w:rPr>
        <w:t>documents</w:t>
      </w:r>
      <w:r w:rsidR="00A31B4C">
        <w:rPr>
          <w:rFonts w:ascii="Times New Roman" w:hAnsi="Times New Roman" w:cs="Times New Roman"/>
        </w:rPr>
        <w:t xml:space="preserve"> the fact</w:t>
      </w:r>
      <w:r w:rsidR="00026F8F">
        <w:rPr>
          <w:rFonts w:ascii="Times New Roman" w:hAnsi="Times New Roman" w:cs="Times New Roman"/>
        </w:rPr>
        <w:t xml:space="preserve"> </w:t>
      </w:r>
      <w:r w:rsidR="000B379D">
        <w:rPr>
          <w:rFonts w:ascii="Times New Roman" w:hAnsi="Times New Roman" w:cs="Times New Roman"/>
        </w:rPr>
        <w:t>that</w:t>
      </w:r>
      <w:r w:rsidR="005E0B10">
        <w:rPr>
          <w:rFonts w:ascii="Times New Roman" w:hAnsi="Times New Roman" w:cs="Times New Roman"/>
        </w:rPr>
        <w:t>, these days,</w:t>
      </w:r>
      <w:r w:rsidR="00C054FB">
        <w:rPr>
          <w:rFonts w:ascii="Times New Roman" w:hAnsi="Times New Roman" w:cs="Times New Roman"/>
        </w:rPr>
        <w:t xml:space="preserve"> </w:t>
      </w:r>
      <w:r w:rsidR="000E71AE">
        <w:rPr>
          <w:rFonts w:ascii="Times New Roman" w:hAnsi="Times New Roman" w:cs="Times New Roman"/>
        </w:rPr>
        <w:t xml:space="preserve">denunciations of somebody’s position </w:t>
      </w:r>
      <w:r w:rsidR="008A1AAB">
        <w:rPr>
          <w:rFonts w:ascii="Times New Roman" w:hAnsi="Times New Roman" w:cs="Times New Roman"/>
        </w:rPr>
        <w:t xml:space="preserve">as unbiblical and </w:t>
      </w:r>
      <w:proofErr w:type="spellStart"/>
      <w:r w:rsidR="008A1AAB">
        <w:rPr>
          <w:rFonts w:ascii="Times New Roman" w:hAnsi="Times New Roman" w:cs="Times New Roman"/>
        </w:rPr>
        <w:t>unLutheran</w:t>
      </w:r>
      <w:proofErr w:type="spellEnd"/>
      <w:r w:rsidR="008A1AAB">
        <w:rPr>
          <w:rFonts w:ascii="Times New Roman" w:hAnsi="Times New Roman" w:cs="Times New Roman"/>
        </w:rPr>
        <w:t xml:space="preserve"> </w:t>
      </w:r>
      <w:r w:rsidR="00B748EF">
        <w:rPr>
          <w:rFonts w:ascii="Times New Roman" w:hAnsi="Times New Roman" w:cs="Times New Roman"/>
        </w:rPr>
        <w:t xml:space="preserve">are coming </w:t>
      </w:r>
      <w:r w:rsidR="006E2514">
        <w:rPr>
          <w:rFonts w:ascii="Times New Roman" w:hAnsi="Times New Roman" w:cs="Times New Roman"/>
        </w:rPr>
        <w:t xml:space="preserve">mostly </w:t>
      </w:r>
      <w:r w:rsidR="000E71AE">
        <w:rPr>
          <w:rFonts w:ascii="Times New Roman" w:hAnsi="Times New Roman" w:cs="Times New Roman"/>
        </w:rPr>
        <w:t>from one direction</w:t>
      </w:r>
      <w:r w:rsidR="00026F8F">
        <w:rPr>
          <w:rFonts w:ascii="Times New Roman" w:hAnsi="Times New Roman" w:cs="Times New Roman"/>
        </w:rPr>
        <w:t>, and the denouncers</w:t>
      </w:r>
      <w:r w:rsidR="00B46E95">
        <w:rPr>
          <w:rFonts w:ascii="Times New Roman" w:hAnsi="Times New Roman" w:cs="Times New Roman"/>
        </w:rPr>
        <w:t>’ views seem increasingly calcified</w:t>
      </w:r>
      <w:r w:rsidR="00026F8F">
        <w:rPr>
          <w:rFonts w:ascii="Times New Roman" w:hAnsi="Times New Roman" w:cs="Times New Roman"/>
        </w:rPr>
        <w:t xml:space="preserve">. </w:t>
      </w:r>
      <w:r w:rsidR="000E71AE">
        <w:rPr>
          <w:rFonts w:ascii="Times New Roman" w:hAnsi="Times New Roman" w:cs="Times New Roman"/>
        </w:rPr>
        <w:t>That</w:t>
      </w:r>
      <w:r w:rsidR="00026F8F">
        <w:rPr>
          <w:rFonts w:ascii="Times New Roman" w:hAnsi="Times New Roman" w:cs="Times New Roman"/>
        </w:rPr>
        <w:t xml:space="preserve"> is not </w:t>
      </w:r>
      <w:r w:rsidR="005C13C4">
        <w:rPr>
          <w:rFonts w:ascii="Times New Roman" w:hAnsi="Times New Roman" w:cs="Times New Roman"/>
        </w:rPr>
        <w:t>good news</w:t>
      </w:r>
      <w:r w:rsidR="000E71AE">
        <w:rPr>
          <w:rFonts w:ascii="Times New Roman" w:hAnsi="Times New Roman" w:cs="Times New Roman"/>
        </w:rPr>
        <w:t>.</w:t>
      </w:r>
      <w:r w:rsidR="0003554B">
        <w:rPr>
          <w:rFonts w:ascii="Times New Roman" w:hAnsi="Times New Roman" w:cs="Times New Roman"/>
        </w:rPr>
        <w:t xml:space="preserve"> A difference in terminology, approach, or application</w:t>
      </w:r>
      <w:r w:rsidR="004C670C">
        <w:rPr>
          <w:rFonts w:ascii="Times New Roman" w:hAnsi="Times New Roman" w:cs="Times New Roman"/>
        </w:rPr>
        <w:t xml:space="preserve"> </w:t>
      </w:r>
      <w:r w:rsidR="0003554B">
        <w:rPr>
          <w:rFonts w:ascii="Times New Roman" w:hAnsi="Times New Roman" w:cs="Times New Roman"/>
        </w:rPr>
        <w:t xml:space="preserve">ceases to be an indifferent matter </w:t>
      </w:r>
      <w:r w:rsidR="00EC2961">
        <w:rPr>
          <w:rFonts w:ascii="Times New Roman" w:hAnsi="Times New Roman" w:cs="Times New Roman"/>
        </w:rPr>
        <w:t>once</w:t>
      </w:r>
      <w:r w:rsidR="0003554B">
        <w:rPr>
          <w:rFonts w:ascii="Times New Roman" w:hAnsi="Times New Roman" w:cs="Times New Roman"/>
        </w:rPr>
        <w:t xml:space="preserve"> some</w:t>
      </w:r>
      <w:r w:rsidR="004E098F">
        <w:rPr>
          <w:rFonts w:ascii="Times New Roman" w:hAnsi="Times New Roman" w:cs="Times New Roman"/>
        </w:rPr>
        <w:t>body</w:t>
      </w:r>
      <w:r w:rsidR="0003554B">
        <w:rPr>
          <w:rFonts w:ascii="Times New Roman" w:hAnsi="Times New Roman" w:cs="Times New Roman"/>
        </w:rPr>
        <w:t xml:space="preserve"> insists that only his </w:t>
      </w:r>
      <w:r w:rsidR="00910C77">
        <w:rPr>
          <w:rFonts w:ascii="Times New Roman" w:hAnsi="Times New Roman" w:cs="Times New Roman"/>
        </w:rPr>
        <w:t xml:space="preserve">way </w:t>
      </w:r>
      <w:r w:rsidR="0003554B">
        <w:rPr>
          <w:rFonts w:ascii="Times New Roman" w:hAnsi="Times New Roman" w:cs="Times New Roman"/>
        </w:rPr>
        <w:t xml:space="preserve">has </w:t>
      </w:r>
      <w:r w:rsidR="00DA4F2E">
        <w:rPr>
          <w:rFonts w:ascii="Times New Roman" w:hAnsi="Times New Roman" w:cs="Times New Roman"/>
        </w:rPr>
        <w:t>God’s</w:t>
      </w:r>
      <w:r w:rsidR="0003554B">
        <w:rPr>
          <w:rFonts w:ascii="Times New Roman" w:hAnsi="Times New Roman" w:cs="Times New Roman"/>
        </w:rPr>
        <w:t xml:space="preserve"> approval.</w:t>
      </w:r>
    </w:p>
    <w:p w14:paraId="799BB99C" w14:textId="72EA42E8" w:rsidR="00C054FB" w:rsidRDefault="00151610" w:rsidP="00C77F38">
      <w:pPr>
        <w:pStyle w:val="BodyText"/>
        <w:spacing w:before="120"/>
        <w:ind w:firstLine="72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For our part</w:t>
      </w:r>
      <w:r w:rsidR="00D47052">
        <w:rPr>
          <w:rFonts w:ascii="Times New Roman" w:hAnsi="Times New Roman" w:cs="Times New Roman"/>
        </w:rPr>
        <w:t xml:space="preserve"> in WELS</w:t>
      </w:r>
      <w:r>
        <w:rPr>
          <w:rFonts w:ascii="Times New Roman" w:hAnsi="Times New Roman" w:cs="Times New Roman"/>
        </w:rPr>
        <w:t xml:space="preserve">, </w:t>
      </w:r>
      <w:r w:rsidR="003F4F17">
        <w:rPr>
          <w:rFonts w:ascii="Times New Roman" w:hAnsi="Times New Roman" w:cs="Times New Roman"/>
        </w:rPr>
        <w:t>maybe</w:t>
      </w:r>
      <w:r w:rsidR="00E66B9E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>we</w:t>
      </w:r>
      <w:r w:rsidR="00011638">
        <w:rPr>
          <w:rFonts w:ascii="Times New Roman" w:hAnsi="Times New Roman" w:cs="Times New Roman"/>
        </w:rPr>
        <w:t xml:space="preserve"> could</w:t>
      </w:r>
      <w:r w:rsidR="00E66B9E">
        <w:rPr>
          <w:rFonts w:ascii="Times New Roman" w:hAnsi="Times New Roman" w:cs="Times New Roman"/>
        </w:rPr>
        <w:t xml:space="preserve"> all</w:t>
      </w:r>
      <w:r w:rsidR="00011638">
        <w:rPr>
          <w:rFonts w:ascii="Times New Roman" w:hAnsi="Times New Roman" w:cs="Times New Roman"/>
        </w:rPr>
        <w:t xml:space="preserve"> s</w:t>
      </w:r>
      <w:r w:rsidR="00141ADD">
        <w:rPr>
          <w:rFonts w:ascii="Times New Roman" w:hAnsi="Times New Roman" w:cs="Times New Roman"/>
        </w:rPr>
        <w:t xml:space="preserve">tart by </w:t>
      </w:r>
      <w:r w:rsidR="0085187D">
        <w:rPr>
          <w:rFonts w:ascii="Times New Roman" w:hAnsi="Times New Roman" w:cs="Times New Roman"/>
        </w:rPr>
        <w:t>trying</w:t>
      </w:r>
      <w:r w:rsidR="00141ADD">
        <w:rPr>
          <w:rFonts w:ascii="Times New Roman" w:hAnsi="Times New Roman" w:cs="Times New Roman"/>
        </w:rPr>
        <w:t xml:space="preserve"> to</w:t>
      </w:r>
      <w:r w:rsidR="00C054FB">
        <w:rPr>
          <w:rFonts w:ascii="Times New Roman" w:hAnsi="Times New Roman" w:cs="Times New Roman"/>
        </w:rPr>
        <w:t xml:space="preserve"> think </w:t>
      </w:r>
      <w:r w:rsidR="000E71AE">
        <w:rPr>
          <w:rFonts w:ascii="Times New Roman" w:hAnsi="Times New Roman" w:cs="Times New Roman"/>
        </w:rPr>
        <w:t xml:space="preserve">our </w:t>
      </w:r>
      <w:r w:rsidR="00C054FB">
        <w:rPr>
          <w:rFonts w:ascii="Times New Roman" w:hAnsi="Times New Roman" w:cs="Times New Roman"/>
        </w:rPr>
        <w:t>way into what</w:t>
      </w:r>
      <w:r w:rsidR="00931F08">
        <w:rPr>
          <w:rFonts w:ascii="Times New Roman" w:hAnsi="Times New Roman" w:cs="Times New Roman"/>
        </w:rPr>
        <w:t xml:space="preserve"> </w:t>
      </w:r>
      <w:r w:rsidR="00C054FB">
        <w:rPr>
          <w:rFonts w:ascii="Times New Roman" w:hAnsi="Times New Roman" w:cs="Times New Roman"/>
        </w:rPr>
        <w:t xml:space="preserve">we </w:t>
      </w:r>
      <w:r w:rsidR="005709C6">
        <w:rPr>
          <w:rFonts w:ascii="Times New Roman" w:hAnsi="Times New Roman" w:cs="Times New Roman"/>
        </w:rPr>
        <w:t>c</w:t>
      </w:r>
      <w:r w:rsidR="006014DE">
        <w:rPr>
          <w:rFonts w:ascii="Times New Roman" w:hAnsi="Times New Roman" w:cs="Times New Roman"/>
        </w:rPr>
        <w:t>ould</w:t>
      </w:r>
      <w:r w:rsidR="00C054FB">
        <w:rPr>
          <w:rFonts w:ascii="Times New Roman" w:hAnsi="Times New Roman" w:cs="Times New Roman"/>
        </w:rPr>
        <w:t xml:space="preserve"> call the “LCMS position</w:t>
      </w:r>
      <w:r w:rsidR="00141ADD">
        <w:rPr>
          <w:rFonts w:ascii="Times New Roman" w:hAnsi="Times New Roman" w:cs="Times New Roman"/>
        </w:rPr>
        <w:t>.</w:t>
      </w:r>
      <w:r w:rsidR="00C054FB">
        <w:rPr>
          <w:rFonts w:ascii="Times New Roman" w:hAnsi="Times New Roman" w:cs="Times New Roman"/>
        </w:rPr>
        <w:t xml:space="preserve">” </w:t>
      </w:r>
      <w:r w:rsidR="00035BE5">
        <w:rPr>
          <w:rFonts w:ascii="Times New Roman" w:hAnsi="Times New Roman" w:cs="Times New Roman"/>
        </w:rPr>
        <w:t xml:space="preserve">We </w:t>
      </w:r>
      <w:r w:rsidR="00141ADD">
        <w:rPr>
          <w:rFonts w:ascii="Times New Roman" w:hAnsi="Times New Roman" w:cs="Times New Roman"/>
        </w:rPr>
        <w:t xml:space="preserve">will quickly </w:t>
      </w:r>
      <w:r w:rsidR="00C054FB">
        <w:rPr>
          <w:rFonts w:ascii="Times New Roman" w:hAnsi="Times New Roman" w:cs="Times New Roman"/>
        </w:rPr>
        <w:t xml:space="preserve">see concerns </w:t>
      </w:r>
      <w:r w:rsidR="00141ADD">
        <w:rPr>
          <w:rFonts w:ascii="Times New Roman" w:hAnsi="Times New Roman" w:cs="Times New Roman"/>
        </w:rPr>
        <w:t xml:space="preserve">underlying </w:t>
      </w:r>
      <w:r w:rsidR="00C054FB">
        <w:rPr>
          <w:rFonts w:ascii="Times New Roman" w:hAnsi="Times New Roman" w:cs="Times New Roman"/>
        </w:rPr>
        <w:t>it</w:t>
      </w:r>
      <w:r w:rsidR="00E20E54">
        <w:rPr>
          <w:rFonts w:ascii="Times New Roman" w:hAnsi="Times New Roman" w:cs="Times New Roman"/>
        </w:rPr>
        <w:t xml:space="preserve"> that we can endorse wholeheartedly</w:t>
      </w:r>
      <w:r w:rsidR="00C054FB">
        <w:rPr>
          <w:rFonts w:ascii="Times New Roman" w:hAnsi="Times New Roman" w:cs="Times New Roman"/>
        </w:rPr>
        <w:t xml:space="preserve">. As Prof. Nass </w:t>
      </w:r>
      <w:r w:rsidR="00D47052">
        <w:rPr>
          <w:rFonts w:ascii="Times New Roman" w:hAnsi="Times New Roman" w:cs="Times New Roman"/>
        </w:rPr>
        <w:t>notes</w:t>
      </w:r>
      <w:r w:rsidR="009A4767">
        <w:rPr>
          <w:rFonts w:ascii="Times New Roman" w:hAnsi="Times New Roman" w:cs="Times New Roman"/>
        </w:rPr>
        <w:t xml:space="preserve"> (</w:t>
      </w:r>
      <w:r w:rsidR="00266D5D">
        <w:rPr>
          <w:rFonts w:ascii="Times New Roman" w:hAnsi="Times New Roman" w:cs="Times New Roman"/>
        </w:rPr>
        <w:t xml:space="preserve">p. 6; </w:t>
      </w:r>
      <w:r w:rsidR="009A4767">
        <w:rPr>
          <w:rFonts w:ascii="Times New Roman" w:hAnsi="Times New Roman" w:cs="Times New Roman"/>
        </w:rPr>
        <w:t>channeling August Pieper)</w:t>
      </w:r>
      <w:r w:rsidR="00C054FB">
        <w:rPr>
          <w:rFonts w:ascii="Times New Roman" w:hAnsi="Times New Roman" w:cs="Times New Roman"/>
        </w:rPr>
        <w:t xml:space="preserve">, while it is not </w:t>
      </w:r>
      <w:r w:rsidR="00C054FB" w:rsidRPr="00C054FB">
        <w:rPr>
          <w:rFonts w:ascii="Times New Roman" w:hAnsi="Times New Roman" w:cs="Times New Roman"/>
          <w:i/>
          <w:iCs/>
        </w:rPr>
        <w:t xml:space="preserve">de jure </w:t>
      </w:r>
      <w:proofErr w:type="spellStart"/>
      <w:r w:rsidR="00C054FB" w:rsidRPr="00C054FB">
        <w:rPr>
          <w:rFonts w:ascii="Times New Roman" w:hAnsi="Times New Roman" w:cs="Times New Roman"/>
          <w:i/>
          <w:iCs/>
        </w:rPr>
        <w:t>divino</w:t>
      </w:r>
      <w:proofErr w:type="spellEnd"/>
      <w:r w:rsidR="00C054FB">
        <w:rPr>
          <w:rFonts w:ascii="Times New Roman" w:hAnsi="Times New Roman" w:cs="Times New Roman"/>
        </w:rPr>
        <w:t xml:space="preserve">, the </w:t>
      </w:r>
      <w:r w:rsidR="00C85CF2">
        <w:rPr>
          <w:rFonts w:ascii="Times New Roman" w:hAnsi="Times New Roman" w:cs="Times New Roman"/>
        </w:rPr>
        <w:t xml:space="preserve">parish pastorate </w:t>
      </w:r>
      <w:r w:rsidR="0046356F">
        <w:rPr>
          <w:rFonts w:ascii="Times New Roman" w:hAnsi="Times New Roman" w:cs="Times New Roman"/>
        </w:rPr>
        <w:t xml:space="preserve">as we practice it </w:t>
      </w:r>
      <w:r w:rsidR="00C85CF2">
        <w:rPr>
          <w:rFonts w:ascii="Times New Roman" w:hAnsi="Times New Roman" w:cs="Times New Roman"/>
        </w:rPr>
        <w:t>is</w:t>
      </w:r>
      <w:r w:rsidR="00C054FB">
        <w:rPr>
          <w:rFonts w:ascii="Times New Roman" w:hAnsi="Times New Roman" w:cs="Times New Roman"/>
        </w:rPr>
        <w:t xml:space="preserve"> </w:t>
      </w:r>
      <w:r w:rsidR="00CF2635">
        <w:rPr>
          <w:rFonts w:ascii="Times New Roman" w:hAnsi="Times New Roman" w:cs="Times New Roman"/>
        </w:rPr>
        <w:t xml:space="preserve">an obvious </w:t>
      </w:r>
      <w:r w:rsidR="00C054FB">
        <w:rPr>
          <w:rFonts w:ascii="Times New Roman" w:hAnsi="Times New Roman" w:cs="Times New Roman"/>
        </w:rPr>
        <w:t xml:space="preserve">gift from God that </w:t>
      </w:r>
      <w:r w:rsidR="009A4767">
        <w:rPr>
          <w:rFonts w:ascii="Times New Roman" w:hAnsi="Times New Roman" w:cs="Times New Roman"/>
        </w:rPr>
        <w:t xml:space="preserve">we would be </w:t>
      </w:r>
      <w:r w:rsidR="00363339">
        <w:rPr>
          <w:rFonts w:ascii="Times New Roman" w:hAnsi="Times New Roman" w:cs="Times New Roman"/>
        </w:rPr>
        <w:t>fools and ingrates</w:t>
      </w:r>
      <w:r w:rsidR="009A4767">
        <w:rPr>
          <w:rFonts w:ascii="Times New Roman" w:hAnsi="Times New Roman" w:cs="Times New Roman"/>
        </w:rPr>
        <w:t xml:space="preserve"> t</w:t>
      </w:r>
      <w:r w:rsidR="00A538AE">
        <w:rPr>
          <w:rFonts w:ascii="Times New Roman" w:hAnsi="Times New Roman" w:cs="Times New Roman"/>
        </w:rPr>
        <w:t>o</w:t>
      </w:r>
      <w:r w:rsidR="00C054FB">
        <w:rPr>
          <w:rFonts w:ascii="Times New Roman" w:hAnsi="Times New Roman" w:cs="Times New Roman"/>
        </w:rPr>
        <w:t xml:space="preserve"> despise. </w:t>
      </w:r>
      <w:r w:rsidR="00B6422E">
        <w:rPr>
          <w:rFonts w:ascii="Times New Roman" w:hAnsi="Times New Roman" w:cs="Times New Roman"/>
        </w:rPr>
        <w:t>Other</w:t>
      </w:r>
      <w:r w:rsidR="00CF2635">
        <w:rPr>
          <w:rFonts w:ascii="Times New Roman" w:hAnsi="Times New Roman" w:cs="Times New Roman"/>
        </w:rPr>
        <w:t xml:space="preserve"> </w:t>
      </w:r>
      <w:r w:rsidR="00C054FB">
        <w:rPr>
          <w:rFonts w:ascii="Times New Roman" w:hAnsi="Times New Roman" w:cs="Times New Roman"/>
        </w:rPr>
        <w:t>ministries</w:t>
      </w:r>
      <w:r w:rsidR="00CF2635">
        <w:rPr>
          <w:rFonts w:ascii="Times New Roman" w:hAnsi="Times New Roman" w:cs="Times New Roman"/>
        </w:rPr>
        <w:t xml:space="preserve"> (like a professor)</w:t>
      </w:r>
      <w:r w:rsidR="00C054FB">
        <w:rPr>
          <w:rFonts w:ascii="Times New Roman" w:hAnsi="Times New Roman" w:cs="Times New Roman"/>
        </w:rPr>
        <w:t xml:space="preserve"> entail the use of the gospel in some of its forms</w:t>
      </w:r>
      <w:r w:rsidR="00626529">
        <w:rPr>
          <w:rFonts w:ascii="Times New Roman" w:hAnsi="Times New Roman" w:cs="Times New Roman"/>
        </w:rPr>
        <w:t>,</w:t>
      </w:r>
      <w:r w:rsidR="00C054FB">
        <w:rPr>
          <w:rFonts w:ascii="Times New Roman" w:hAnsi="Times New Roman" w:cs="Times New Roman"/>
        </w:rPr>
        <w:t xml:space="preserve"> but not others</w:t>
      </w:r>
      <w:r w:rsidR="00CF2635">
        <w:rPr>
          <w:rFonts w:ascii="Times New Roman" w:hAnsi="Times New Roman" w:cs="Times New Roman"/>
        </w:rPr>
        <w:t>.</w:t>
      </w:r>
      <w:r w:rsidR="00BE5356">
        <w:rPr>
          <w:rStyle w:val="FootnoteReference"/>
          <w:rFonts w:ascii="Times New Roman" w:hAnsi="Times New Roman" w:cs="Times New Roman"/>
        </w:rPr>
        <w:footnoteReference w:id="2"/>
      </w:r>
      <w:r w:rsidR="00CF2635">
        <w:rPr>
          <w:rFonts w:ascii="Times New Roman" w:hAnsi="Times New Roman" w:cs="Times New Roman"/>
        </w:rPr>
        <w:t xml:space="preserve"> </w:t>
      </w:r>
      <w:r w:rsidR="00B6422E">
        <w:rPr>
          <w:rFonts w:ascii="Times New Roman" w:hAnsi="Times New Roman" w:cs="Times New Roman"/>
        </w:rPr>
        <w:t>Other</w:t>
      </w:r>
      <w:r w:rsidR="0011483B">
        <w:rPr>
          <w:rFonts w:ascii="Times New Roman" w:hAnsi="Times New Roman" w:cs="Times New Roman"/>
        </w:rPr>
        <w:t xml:space="preserve"> ministries</w:t>
      </w:r>
      <w:r w:rsidR="00CF2635">
        <w:rPr>
          <w:rFonts w:ascii="Times New Roman" w:hAnsi="Times New Roman" w:cs="Times New Roman"/>
        </w:rPr>
        <w:t xml:space="preserve"> (like a synod</w:t>
      </w:r>
      <w:r w:rsidR="001E1F64">
        <w:rPr>
          <w:rFonts w:ascii="Times New Roman" w:hAnsi="Times New Roman" w:cs="Times New Roman"/>
        </w:rPr>
        <w:t>ical</w:t>
      </w:r>
      <w:r w:rsidR="00CF2635">
        <w:rPr>
          <w:rFonts w:ascii="Times New Roman" w:hAnsi="Times New Roman" w:cs="Times New Roman"/>
        </w:rPr>
        <w:t xml:space="preserve"> official) </w:t>
      </w:r>
      <w:r w:rsidR="001E1F64">
        <w:rPr>
          <w:rFonts w:ascii="Times New Roman" w:hAnsi="Times New Roman" w:cs="Times New Roman"/>
        </w:rPr>
        <w:t xml:space="preserve">mostly </w:t>
      </w:r>
      <w:r w:rsidR="00CF2635">
        <w:rPr>
          <w:rFonts w:ascii="Times New Roman" w:hAnsi="Times New Roman" w:cs="Times New Roman"/>
        </w:rPr>
        <w:t>apply the gospel to</w:t>
      </w:r>
      <w:r w:rsidR="00C054FB">
        <w:rPr>
          <w:rFonts w:ascii="Times New Roman" w:hAnsi="Times New Roman" w:cs="Times New Roman"/>
        </w:rPr>
        <w:t xml:space="preserve"> God’s people </w:t>
      </w:r>
      <w:r w:rsidR="00E46EC2">
        <w:rPr>
          <w:rFonts w:ascii="Times New Roman" w:hAnsi="Times New Roman" w:cs="Times New Roman"/>
        </w:rPr>
        <w:t>indirectly</w:t>
      </w:r>
      <w:r w:rsidR="00CF2635">
        <w:rPr>
          <w:rFonts w:ascii="Times New Roman" w:hAnsi="Times New Roman" w:cs="Times New Roman"/>
        </w:rPr>
        <w:t xml:space="preserve">. </w:t>
      </w:r>
      <w:r w:rsidR="00B6422E">
        <w:rPr>
          <w:rFonts w:ascii="Times New Roman" w:hAnsi="Times New Roman" w:cs="Times New Roman"/>
        </w:rPr>
        <w:t>Others</w:t>
      </w:r>
      <w:r w:rsidR="00E45BD3">
        <w:rPr>
          <w:rFonts w:ascii="Times New Roman" w:hAnsi="Times New Roman" w:cs="Times New Roman"/>
        </w:rPr>
        <w:t xml:space="preserve"> (like an LES teacher)</w:t>
      </w:r>
      <w:r w:rsidR="00CF2635">
        <w:rPr>
          <w:rFonts w:ascii="Times New Roman" w:hAnsi="Times New Roman" w:cs="Times New Roman"/>
        </w:rPr>
        <w:t xml:space="preserve"> are </w:t>
      </w:r>
      <w:r w:rsidR="00E45BD3">
        <w:rPr>
          <w:rFonts w:ascii="Times New Roman" w:hAnsi="Times New Roman" w:cs="Times New Roman"/>
        </w:rPr>
        <w:t xml:space="preserve">formally </w:t>
      </w:r>
      <w:r w:rsidR="00CF2635">
        <w:rPr>
          <w:rFonts w:ascii="Times New Roman" w:hAnsi="Times New Roman" w:cs="Times New Roman"/>
        </w:rPr>
        <w:t xml:space="preserve">tasked with applying </w:t>
      </w:r>
      <w:r w:rsidR="00B52005">
        <w:rPr>
          <w:rFonts w:ascii="Times New Roman" w:hAnsi="Times New Roman" w:cs="Times New Roman"/>
        </w:rPr>
        <w:t>the gospel</w:t>
      </w:r>
      <w:r w:rsidR="00CF2635">
        <w:rPr>
          <w:rFonts w:ascii="Times New Roman" w:hAnsi="Times New Roman" w:cs="Times New Roman"/>
        </w:rPr>
        <w:t xml:space="preserve"> to</w:t>
      </w:r>
      <w:r w:rsidR="00C054FB">
        <w:rPr>
          <w:rFonts w:ascii="Times New Roman" w:hAnsi="Times New Roman" w:cs="Times New Roman"/>
        </w:rPr>
        <w:t xml:space="preserve"> </w:t>
      </w:r>
      <w:r w:rsidR="00E45BD3">
        <w:rPr>
          <w:rFonts w:ascii="Times New Roman" w:hAnsi="Times New Roman" w:cs="Times New Roman"/>
        </w:rPr>
        <w:t xml:space="preserve">part </w:t>
      </w:r>
      <w:r w:rsidR="00C054FB">
        <w:rPr>
          <w:rFonts w:ascii="Times New Roman" w:hAnsi="Times New Roman" w:cs="Times New Roman"/>
        </w:rPr>
        <w:t>of the flock</w:t>
      </w:r>
      <w:r w:rsidR="00E45BD3">
        <w:rPr>
          <w:rFonts w:ascii="Times New Roman" w:hAnsi="Times New Roman" w:cs="Times New Roman"/>
        </w:rPr>
        <w:t xml:space="preserve">, not </w:t>
      </w:r>
      <w:r w:rsidR="00C054FB">
        <w:rPr>
          <w:rFonts w:ascii="Times New Roman" w:hAnsi="Times New Roman" w:cs="Times New Roman"/>
        </w:rPr>
        <w:t>the whole</w:t>
      </w:r>
      <w:r w:rsidR="00CF2635">
        <w:rPr>
          <w:rFonts w:ascii="Times New Roman" w:hAnsi="Times New Roman" w:cs="Times New Roman"/>
        </w:rPr>
        <w:t xml:space="preserve">. </w:t>
      </w:r>
      <w:r w:rsidR="00A94015">
        <w:rPr>
          <w:rFonts w:ascii="Times New Roman" w:hAnsi="Times New Roman" w:cs="Times New Roman"/>
        </w:rPr>
        <w:t>Prof. Nass</w:t>
      </w:r>
      <w:r w:rsidR="00942198">
        <w:rPr>
          <w:rFonts w:ascii="Times New Roman" w:hAnsi="Times New Roman" w:cs="Times New Roman"/>
        </w:rPr>
        <w:t xml:space="preserve"> observes</w:t>
      </w:r>
      <w:r w:rsidR="00A94015">
        <w:rPr>
          <w:rFonts w:ascii="Times New Roman" w:hAnsi="Times New Roman" w:cs="Times New Roman"/>
        </w:rPr>
        <w:t xml:space="preserve"> that</w:t>
      </w:r>
      <w:r w:rsidR="00F30163">
        <w:rPr>
          <w:rFonts w:ascii="Times New Roman" w:hAnsi="Times New Roman" w:cs="Times New Roman"/>
        </w:rPr>
        <w:t xml:space="preserve">, among us, </w:t>
      </w:r>
      <w:r w:rsidR="00A94015">
        <w:rPr>
          <w:rFonts w:ascii="Times New Roman" w:hAnsi="Times New Roman" w:cs="Times New Roman"/>
        </w:rPr>
        <w:t>the</w:t>
      </w:r>
      <w:r w:rsidR="00CF2635">
        <w:rPr>
          <w:rFonts w:ascii="Times New Roman" w:hAnsi="Times New Roman" w:cs="Times New Roman"/>
        </w:rPr>
        <w:t xml:space="preserve"> parish pastorate</w:t>
      </w:r>
      <w:r w:rsidR="00B82A10">
        <w:rPr>
          <w:rFonts w:ascii="Times New Roman" w:hAnsi="Times New Roman" w:cs="Times New Roman"/>
        </w:rPr>
        <w:t xml:space="preserve"> </w:t>
      </w:r>
      <w:r w:rsidR="00CF2635">
        <w:rPr>
          <w:rFonts w:ascii="Times New Roman" w:hAnsi="Times New Roman" w:cs="Times New Roman"/>
        </w:rPr>
        <w:t xml:space="preserve">is the most comprehensive form </w:t>
      </w:r>
      <w:r w:rsidR="000E71AE">
        <w:rPr>
          <w:rFonts w:ascii="Times New Roman" w:hAnsi="Times New Roman" w:cs="Times New Roman"/>
        </w:rPr>
        <w:t xml:space="preserve">of </w:t>
      </w:r>
      <w:r w:rsidR="00CF2635">
        <w:rPr>
          <w:rFonts w:ascii="Times New Roman" w:hAnsi="Times New Roman" w:cs="Times New Roman"/>
        </w:rPr>
        <w:t>the ministry</w:t>
      </w:r>
      <w:r w:rsidR="0038134D">
        <w:rPr>
          <w:rFonts w:ascii="Times New Roman" w:hAnsi="Times New Roman" w:cs="Times New Roman"/>
        </w:rPr>
        <w:t xml:space="preserve">. </w:t>
      </w:r>
      <w:r w:rsidR="00095BC9">
        <w:rPr>
          <w:rFonts w:ascii="Times New Roman" w:hAnsi="Times New Roman" w:cs="Times New Roman"/>
        </w:rPr>
        <w:t>That</w:t>
      </w:r>
      <w:r w:rsidR="00891793">
        <w:rPr>
          <w:rFonts w:ascii="Times New Roman" w:hAnsi="Times New Roman" w:cs="Times New Roman"/>
        </w:rPr>
        <w:t xml:space="preserve"> might </w:t>
      </w:r>
      <w:r w:rsidR="00F14529">
        <w:rPr>
          <w:rFonts w:ascii="Times New Roman" w:hAnsi="Times New Roman" w:cs="Times New Roman"/>
        </w:rPr>
        <w:t xml:space="preserve">explain </w:t>
      </w:r>
      <w:r w:rsidR="00284A72">
        <w:rPr>
          <w:rFonts w:ascii="Times New Roman" w:hAnsi="Times New Roman" w:cs="Times New Roman"/>
        </w:rPr>
        <w:t>why</w:t>
      </w:r>
      <w:r w:rsidR="00A91D0D">
        <w:rPr>
          <w:rFonts w:ascii="Times New Roman" w:hAnsi="Times New Roman" w:cs="Times New Roman"/>
        </w:rPr>
        <w:t>,</w:t>
      </w:r>
      <w:r w:rsidR="00026C9A">
        <w:rPr>
          <w:rFonts w:ascii="Times New Roman" w:hAnsi="Times New Roman" w:cs="Times New Roman"/>
        </w:rPr>
        <w:t xml:space="preserve"> in a spiritual crisis,</w:t>
      </w:r>
      <w:r w:rsidR="00DB4268">
        <w:rPr>
          <w:rFonts w:ascii="Times New Roman" w:hAnsi="Times New Roman" w:cs="Times New Roman"/>
        </w:rPr>
        <w:t xml:space="preserve"> I </w:t>
      </w:r>
      <w:r w:rsidR="00CF2635">
        <w:rPr>
          <w:rFonts w:ascii="Times New Roman" w:hAnsi="Times New Roman" w:cs="Times New Roman"/>
        </w:rPr>
        <w:t xml:space="preserve">would </w:t>
      </w:r>
      <w:r w:rsidR="000E71AE">
        <w:rPr>
          <w:rFonts w:ascii="Times New Roman" w:hAnsi="Times New Roman" w:cs="Times New Roman"/>
        </w:rPr>
        <w:t xml:space="preserve">rather </w:t>
      </w:r>
      <w:r w:rsidR="00302B48">
        <w:rPr>
          <w:rFonts w:ascii="Times New Roman" w:hAnsi="Times New Roman" w:cs="Times New Roman"/>
        </w:rPr>
        <w:t>pour out my heart to</w:t>
      </w:r>
      <w:r w:rsidR="00CF2635">
        <w:rPr>
          <w:rFonts w:ascii="Times New Roman" w:hAnsi="Times New Roman" w:cs="Times New Roman"/>
        </w:rPr>
        <w:t xml:space="preserve"> the pastor </w:t>
      </w:r>
      <w:r w:rsidR="00010586">
        <w:rPr>
          <w:rFonts w:ascii="Times New Roman" w:hAnsi="Times New Roman" w:cs="Times New Roman"/>
        </w:rPr>
        <w:t>who preaches to me</w:t>
      </w:r>
      <w:r w:rsidR="000E71AE">
        <w:rPr>
          <w:rFonts w:ascii="Times New Roman" w:hAnsi="Times New Roman" w:cs="Times New Roman"/>
        </w:rPr>
        <w:t xml:space="preserve"> </w:t>
      </w:r>
      <w:r w:rsidR="00CF2635">
        <w:rPr>
          <w:rFonts w:ascii="Times New Roman" w:hAnsi="Times New Roman" w:cs="Times New Roman"/>
        </w:rPr>
        <w:t>on Sunday</w:t>
      </w:r>
      <w:r w:rsidR="000E71AE">
        <w:rPr>
          <w:rFonts w:ascii="Times New Roman" w:hAnsi="Times New Roman" w:cs="Times New Roman"/>
        </w:rPr>
        <w:t xml:space="preserve">, and from whose hand I </w:t>
      </w:r>
      <w:r w:rsidR="005D5F68">
        <w:rPr>
          <w:rFonts w:ascii="Times New Roman" w:hAnsi="Times New Roman" w:cs="Times New Roman"/>
        </w:rPr>
        <w:t xml:space="preserve">take </w:t>
      </w:r>
      <w:r w:rsidR="000E71AE">
        <w:rPr>
          <w:rFonts w:ascii="Times New Roman" w:hAnsi="Times New Roman" w:cs="Times New Roman"/>
        </w:rPr>
        <w:t>the Lord’s body and blood,</w:t>
      </w:r>
      <w:r w:rsidR="00CF2635">
        <w:rPr>
          <w:rFonts w:ascii="Times New Roman" w:hAnsi="Times New Roman" w:cs="Times New Roman"/>
        </w:rPr>
        <w:t xml:space="preserve"> than </w:t>
      </w:r>
      <w:r w:rsidR="00302B48">
        <w:rPr>
          <w:rFonts w:ascii="Times New Roman" w:hAnsi="Times New Roman" w:cs="Times New Roman"/>
        </w:rPr>
        <w:t>to</w:t>
      </w:r>
      <w:r w:rsidR="000E71AE">
        <w:rPr>
          <w:rFonts w:ascii="Times New Roman" w:hAnsi="Times New Roman" w:cs="Times New Roman"/>
        </w:rPr>
        <w:t xml:space="preserve"> </w:t>
      </w:r>
      <w:r w:rsidR="00CF2635">
        <w:rPr>
          <w:rFonts w:ascii="Times New Roman" w:hAnsi="Times New Roman" w:cs="Times New Roman"/>
        </w:rPr>
        <w:t>my planned giving counselor</w:t>
      </w:r>
      <w:r w:rsidR="0025523B">
        <w:rPr>
          <w:rFonts w:ascii="Times New Roman" w:hAnsi="Times New Roman" w:cs="Times New Roman"/>
        </w:rPr>
        <w:t>.</w:t>
      </w:r>
      <w:r w:rsidR="002D25D7">
        <w:rPr>
          <w:rStyle w:val="FootnoteReference"/>
          <w:rFonts w:ascii="Times New Roman" w:hAnsi="Times New Roman" w:cs="Times New Roman"/>
        </w:rPr>
        <w:footnoteReference w:id="3"/>
      </w:r>
      <w:r w:rsidR="006301FC">
        <w:rPr>
          <w:rFonts w:ascii="Times New Roman" w:hAnsi="Times New Roman" w:cs="Times New Roman"/>
        </w:rPr>
        <w:t xml:space="preserve"> </w:t>
      </w:r>
      <w:r w:rsidR="002D2F0D">
        <w:rPr>
          <w:rFonts w:ascii="Times New Roman" w:hAnsi="Times New Roman" w:cs="Times New Roman"/>
        </w:rPr>
        <w:t>All t</w:t>
      </w:r>
      <w:r w:rsidR="00095BC9">
        <w:rPr>
          <w:rFonts w:ascii="Times New Roman" w:hAnsi="Times New Roman" w:cs="Times New Roman"/>
        </w:rPr>
        <w:t>his</w:t>
      </w:r>
      <w:r w:rsidR="006301FC">
        <w:rPr>
          <w:rFonts w:ascii="Times New Roman" w:hAnsi="Times New Roman" w:cs="Times New Roman"/>
        </w:rPr>
        <w:t xml:space="preserve"> may </w:t>
      </w:r>
      <w:r w:rsidR="009A1EFD">
        <w:rPr>
          <w:rFonts w:ascii="Times New Roman" w:hAnsi="Times New Roman" w:cs="Times New Roman"/>
        </w:rPr>
        <w:t xml:space="preserve">well </w:t>
      </w:r>
      <w:r w:rsidR="006301FC">
        <w:rPr>
          <w:rFonts w:ascii="Times New Roman" w:hAnsi="Times New Roman" w:cs="Times New Roman"/>
        </w:rPr>
        <w:t xml:space="preserve">not be </w:t>
      </w:r>
      <w:r w:rsidR="006301FC" w:rsidRPr="006301FC">
        <w:rPr>
          <w:rFonts w:ascii="Times New Roman" w:hAnsi="Times New Roman" w:cs="Times New Roman"/>
          <w:i/>
          <w:iCs/>
        </w:rPr>
        <w:t xml:space="preserve">de jure </w:t>
      </w:r>
      <w:proofErr w:type="spellStart"/>
      <w:r w:rsidR="006301FC" w:rsidRPr="006301FC">
        <w:rPr>
          <w:rFonts w:ascii="Times New Roman" w:hAnsi="Times New Roman" w:cs="Times New Roman"/>
          <w:i/>
          <w:iCs/>
        </w:rPr>
        <w:t>divino</w:t>
      </w:r>
      <w:proofErr w:type="spellEnd"/>
      <w:r w:rsidR="002C12E7">
        <w:rPr>
          <w:rFonts w:ascii="Times New Roman" w:hAnsi="Times New Roman" w:cs="Times New Roman"/>
        </w:rPr>
        <w:t xml:space="preserve">. It </w:t>
      </w:r>
      <w:r w:rsidR="0061246A">
        <w:rPr>
          <w:rFonts w:ascii="Times New Roman" w:hAnsi="Times New Roman" w:cs="Times New Roman"/>
        </w:rPr>
        <w:t>does not for that reason cease to be reality.</w:t>
      </w:r>
    </w:p>
    <w:p w14:paraId="75EC461D" w14:textId="77777777" w:rsidR="00AB748E" w:rsidRDefault="00AB748E" w:rsidP="00781D81">
      <w:pPr>
        <w:pStyle w:val="BodyText"/>
        <w:spacing w:before="120"/>
        <w:rPr>
          <w:rFonts w:ascii="Times New Roman" w:hAnsi="Times New Roman" w:cs="Times New Roman"/>
          <w:i/>
          <w:iCs/>
        </w:rPr>
      </w:pPr>
    </w:p>
    <w:p w14:paraId="5FF1E2E8" w14:textId="4CC32842" w:rsidR="00781D81" w:rsidRPr="00C70E7A" w:rsidRDefault="00781D81" w:rsidP="00781D81">
      <w:pPr>
        <w:pStyle w:val="BodyText"/>
        <w:spacing w:before="120"/>
        <w:rPr>
          <w:rFonts w:ascii="Times New Roman" w:hAnsi="Times New Roman" w:cs="Times New Roman"/>
          <w:i/>
          <w:iCs/>
        </w:rPr>
      </w:pPr>
      <w:r w:rsidRPr="00C70E7A">
        <w:rPr>
          <w:rFonts w:ascii="Times New Roman" w:hAnsi="Times New Roman" w:cs="Times New Roman"/>
          <w:i/>
          <w:iCs/>
        </w:rPr>
        <w:t>For discussion:</w:t>
      </w:r>
    </w:p>
    <w:p w14:paraId="40EB52AF" w14:textId="77431B0F" w:rsidR="00AB748E" w:rsidRPr="00830080" w:rsidRDefault="00837C53" w:rsidP="00830080">
      <w:pPr>
        <w:pStyle w:val="BodyText"/>
        <w:numPr>
          <w:ilvl w:val="0"/>
          <w:numId w:val="5"/>
        </w:numPr>
        <w:spacing w:before="12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See page 1</w:t>
      </w:r>
      <w:r w:rsidR="00027E8C">
        <w:rPr>
          <w:rFonts w:ascii="Times New Roman" w:hAnsi="Times New Roman" w:cs="Times New Roman"/>
        </w:rPr>
        <w:t>1</w:t>
      </w:r>
      <w:r>
        <w:rPr>
          <w:rFonts w:ascii="Times New Roman" w:hAnsi="Times New Roman" w:cs="Times New Roman"/>
        </w:rPr>
        <w:t xml:space="preserve"> of the essay. </w:t>
      </w:r>
      <w:r w:rsidR="0016134A">
        <w:rPr>
          <w:rFonts w:ascii="Times New Roman" w:hAnsi="Times New Roman" w:cs="Times New Roman"/>
        </w:rPr>
        <w:t>Have we</w:t>
      </w:r>
      <w:r w:rsidR="00CD5EF8">
        <w:rPr>
          <w:rFonts w:ascii="Times New Roman" w:hAnsi="Times New Roman" w:cs="Times New Roman"/>
        </w:rPr>
        <w:t>, like the LCMS,</w:t>
      </w:r>
      <w:r w:rsidR="004648BB">
        <w:rPr>
          <w:rFonts w:ascii="Times New Roman" w:hAnsi="Times New Roman" w:cs="Times New Roman"/>
        </w:rPr>
        <w:t xml:space="preserve"> </w:t>
      </w:r>
      <w:r w:rsidR="00CD5EF8">
        <w:rPr>
          <w:rFonts w:ascii="Times New Roman" w:hAnsi="Times New Roman" w:cs="Times New Roman"/>
        </w:rPr>
        <w:t xml:space="preserve">broadened the term “pastor” </w:t>
      </w:r>
      <w:r w:rsidR="004459D0">
        <w:rPr>
          <w:rFonts w:ascii="Times New Roman" w:hAnsi="Times New Roman" w:cs="Times New Roman"/>
        </w:rPr>
        <w:t>to include</w:t>
      </w:r>
      <w:r w:rsidR="00CD5EF8">
        <w:rPr>
          <w:rFonts w:ascii="Times New Roman" w:hAnsi="Times New Roman" w:cs="Times New Roman"/>
        </w:rPr>
        <w:t xml:space="preserve"> any </w:t>
      </w:r>
      <w:r w:rsidR="00F733DB">
        <w:rPr>
          <w:rFonts w:ascii="Times New Roman" w:hAnsi="Times New Roman" w:cs="Times New Roman"/>
        </w:rPr>
        <w:t>ordained man who</w:t>
      </w:r>
      <w:r w:rsidR="007213CC">
        <w:rPr>
          <w:rFonts w:ascii="Times New Roman" w:hAnsi="Times New Roman" w:cs="Times New Roman"/>
        </w:rPr>
        <w:t xml:space="preserve"> is</w:t>
      </w:r>
      <w:r w:rsidR="003C1DDF">
        <w:rPr>
          <w:rFonts w:ascii="Times New Roman" w:hAnsi="Times New Roman" w:cs="Times New Roman"/>
        </w:rPr>
        <w:t xml:space="preserve"> </w:t>
      </w:r>
      <w:r w:rsidR="00BA2B19">
        <w:rPr>
          <w:rFonts w:ascii="Times New Roman" w:hAnsi="Times New Roman" w:cs="Times New Roman"/>
        </w:rPr>
        <w:t>th</w:t>
      </w:r>
      <w:r w:rsidR="00A470E2">
        <w:rPr>
          <w:rFonts w:ascii="Times New Roman" w:hAnsi="Times New Roman" w:cs="Times New Roman"/>
        </w:rPr>
        <w:t>us</w:t>
      </w:r>
      <w:r w:rsidR="00BA2B19">
        <w:rPr>
          <w:rFonts w:ascii="Times New Roman" w:hAnsi="Times New Roman" w:cs="Times New Roman"/>
        </w:rPr>
        <w:t xml:space="preserve"> </w:t>
      </w:r>
      <w:r w:rsidR="003C1DDF">
        <w:rPr>
          <w:rFonts w:ascii="Times New Roman" w:hAnsi="Times New Roman" w:cs="Times New Roman"/>
        </w:rPr>
        <w:t>qualified</w:t>
      </w:r>
      <w:r w:rsidR="00F733DB">
        <w:rPr>
          <w:rFonts w:ascii="Times New Roman" w:hAnsi="Times New Roman" w:cs="Times New Roman"/>
        </w:rPr>
        <w:t xml:space="preserve"> to s</w:t>
      </w:r>
      <w:r w:rsidR="00421C0D">
        <w:rPr>
          <w:rFonts w:ascii="Times New Roman" w:hAnsi="Times New Roman" w:cs="Times New Roman"/>
        </w:rPr>
        <w:t>hepherd</w:t>
      </w:r>
      <w:r w:rsidR="00F733DB">
        <w:rPr>
          <w:rFonts w:ascii="Times New Roman" w:hAnsi="Times New Roman" w:cs="Times New Roman"/>
        </w:rPr>
        <w:t xml:space="preserve"> a parish, </w:t>
      </w:r>
      <w:r w:rsidR="00C45E25">
        <w:rPr>
          <w:rFonts w:ascii="Times New Roman" w:hAnsi="Times New Roman" w:cs="Times New Roman"/>
        </w:rPr>
        <w:t xml:space="preserve">whether </w:t>
      </w:r>
      <w:r w:rsidR="00F733DB">
        <w:rPr>
          <w:rFonts w:ascii="Times New Roman" w:hAnsi="Times New Roman" w:cs="Times New Roman"/>
        </w:rPr>
        <w:t xml:space="preserve">he is </w:t>
      </w:r>
      <w:r w:rsidR="00421C0D">
        <w:rPr>
          <w:rFonts w:ascii="Times New Roman" w:hAnsi="Times New Roman" w:cs="Times New Roman"/>
        </w:rPr>
        <w:t>doing so</w:t>
      </w:r>
      <w:r w:rsidR="00C45E25">
        <w:rPr>
          <w:rFonts w:ascii="Times New Roman" w:hAnsi="Times New Roman" w:cs="Times New Roman"/>
        </w:rPr>
        <w:t xml:space="preserve"> or not</w:t>
      </w:r>
      <w:r w:rsidR="00421C0D">
        <w:rPr>
          <w:rFonts w:ascii="Times New Roman" w:hAnsi="Times New Roman" w:cs="Times New Roman"/>
        </w:rPr>
        <w:t xml:space="preserve"> (</w:t>
      </w:r>
      <w:r w:rsidR="00B83077">
        <w:rPr>
          <w:rFonts w:ascii="Times New Roman" w:hAnsi="Times New Roman" w:cs="Times New Roman"/>
        </w:rPr>
        <w:t xml:space="preserve">e.g., </w:t>
      </w:r>
      <w:r>
        <w:rPr>
          <w:rFonts w:ascii="Times New Roman" w:hAnsi="Times New Roman" w:cs="Times New Roman"/>
        </w:rPr>
        <w:t>retired “pastors”</w:t>
      </w:r>
      <w:r w:rsidR="00B83077">
        <w:rPr>
          <w:rFonts w:ascii="Times New Roman" w:hAnsi="Times New Roman" w:cs="Times New Roman"/>
        </w:rPr>
        <w:t>;</w:t>
      </w:r>
      <w:r>
        <w:rPr>
          <w:rFonts w:ascii="Times New Roman" w:hAnsi="Times New Roman" w:cs="Times New Roman"/>
        </w:rPr>
        <w:t xml:space="preserve"> </w:t>
      </w:r>
      <w:r w:rsidR="004E0463">
        <w:rPr>
          <w:rFonts w:ascii="Times New Roman" w:hAnsi="Times New Roman" w:cs="Times New Roman"/>
        </w:rPr>
        <w:t xml:space="preserve">synodical officials; </w:t>
      </w:r>
      <w:r w:rsidR="00B554B4">
        <w:rPr>
          <w:rFonts w:ascii="Times New Roman" w:hAnsi="Times New Roman" w:cs="Times New Roman"/>
        </w:rPr>
        <w:t>world</w:t>
      </w:r>
      <w:r w:rsidR="003349A5">
        <w:rPr>
          <w:rFonts w:ascii="Times New Roman" w:hAnsi="Times New Roman" w:cs="Times New Roman"/>
        </w:rPr>
        <w:t xml:space="preserve"> missionaries; </w:t>
      </w:r>
      <w:r w:rsidR="00B554B4">
        <w:rPr>
          <w:rFonts w:ascii="Times New Roman" w:hAnsi="Times New Roman" w:cs="Times New Roman"/>
        </w:rPr>
        <w:t xml:space="preserve">the </w:t>
      </w:r>
      <w:r w:rsidR="00B83077">
        <w:rPr>
          <w:rFonts w:ascii="Times New Roman" w:hAnsi="Times New Roman" w:cs="Times New Roman"/>
        </w:rPr>
        <w:t>“Pastors Forming Pastors”</w:t>
      </w:r>
      <w:r w:rsidR="00731B0C">
        <w:rPr>
          <w:rFonts w:ascii="Times New Roman" w:hAnsi="Times New Roman" w:cs="Times New Roman"/>
        </w:rPr>
        <w:t xml:space="preserve"> at WLS</w:t>
      </w:r>
      <w:r w:rsidR="003C1DDF">
        <w:rPr>
          <w:rFonts w:ascii="Times New Roman" w:hAnsi="Times New Roman" w:cs="Times New Roman"/>
        </w:rPr>
        <w:t>)</w:t>
      </w:r>
      <w:r w:rsidR="00421C0D">
        <w:rPr>
          <w:rFonts w:ascii="Times New Roman" w:hAnsi="Times New Roman" w:cs="Times New Roman"/>
        </w:rPr>
        <w:t xml:space="preserve">? </w:t>
      </w:r>
      <w:r w:rsidR="00F5222C">
        <w:rPr>
          <w:rFonts w:ascii="Times New Roman" w:hAnsi="Times New Roman" w:cs="Times New Roman"/>
        </w:rPr>
        <w:t>W</w:t>
      </w:r>
      <w:r w:rsidR="0055170A">
        <w:rPr>
          <w:rFonts w:ascii="Times New Roman" w:hAnsi="Times New Roman" w:cs="Times New Roman"/>
        </w:rPr>
        <w:t>hat</w:t>
      </w:r>
      <w:r w:rsidR="0018229F">
        <w:rPr>
          <w:rFonts w:ascii="Times New Roman" w:hAnsi="Times New Roman" w:cs="Times New Roman"/>
        </w:rPr>
        <w:t xml:space="preserve"> consequences (good or bad) </w:t>
      </w:r>
      <w:r w:rsidR="00540759">
        <w:rPr>
          <w:rFonts w:ascii="Times New Roman" w:hAnsi="Times New Roman" w:cs="Times New Roman"/>
        </w:rPr>
        <w:t>follow from</w:t>
      </w:r>
      <w:r w:rsidR="0018229F">
        <w:rPr>
          <w:rFonts w:ascii="Times New Roman" w:hAnsi="Times New Roman" w:cs="Times New Roman"/>
        </w:rPr>
        <w:t xml:space="preserve"> </w:t>
      </w:r>
      <w:r w:rsidR="00FE01A8">
        <w:rPr>
          <w:rFonts w:ascii="Times New Roman" w:hAnsi="Times New Roman" w:cs="Times New Roman"/>
        </w:rPr>
        <w:t xml:space="preserve">defining “pastor” </w:t>
      </w:r>
      <w:r w:rsidR="00540759">
        <w:rPr>
          <w:rFonts w:ascii="Times New Roman" w:hAnsi="Times New Roman" w:cs="Times New Roman"/>
        </w:rPr>
        <w:t xml:space="preserve">in </w:t>
      </w:r>
      <w:r w:rsidR="00FE01A8">
        <w:rPr>
          <w:rFonts w:ascii="Times New Roman" w:hAnsi="Times New Roman" w:cs="Times New Roman"/>
        </w:rPr>
        <w:t>this way?</w:t>
      </w:r>
    </w:p>
    <w:p w14:paraId="08639910" w14:textId="77777777" w:rsidR="0087661D" w:rsidRDefault="0087661D" w:rsidP="00C104DB">
      <w:pPr>
        <w:pStyle w:val="BodyText"/>
        <w:spacing w:before="120"/>
        <w:ind w:left="720"/>
        <w:rPr>
          <w:rFonts w:ascii="Times New Roman" w:hAnsi="Times New Roman" w:cs="Times New Roman"/>
        </w:rPr>
      </w:pPr>
    </w:p>
    <w:p w14:paraId="39D55D86" w14:textId="01E24BD7" w:rsidR="003C1DDF" w:rsidRDefault="003C1DDF" w:rsidP="00781D81">
      <w:pPr>
        <w:pStyle w:val="BodyText"/>
        <w:numPr>
          <w:ilvl w:val="0"/>
          <w:numId w:val="5"/>
        </w:numPr>
        <w:spacing w:before="12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What exactly do we mean by “</w:t>
      </w:r>
      <w:r w:rsidR="008A432E">
        <w:rPr>
          <w:rFonts w:ascii="Times New Roman" w:hAnsi="Times New Roman" w:cs="Times New Roman"/>
        </w:rPr>
        <w:t xml:space="preserve">a </w:t>
      </w:r>
      <w:r>
        <w:rPr>
          <w:rFonts w:ascii="Times New Roman" w:hAnsi="Times New Roman" w:cs="Times New Roman"/>
        </w:rPr>
        <w:t xml:space="preserve">pastoral heart”? Do we want </w:t>
      </w:r>
      <w:r w:rsidR="00C104DB">
        <w:rPr>
          <w:rFonts w:ascii="Times New Roman" w:hAnsi="Times New Roman" w:cs="Times New Roman"/>
        </w:rPr>
        <w:t>LES teachers, staff ministers,</w:t>
      </w:r>
      <w:r w:rsidR="00742B75">
        <w:rPr>
          <w:rFonts w:ascii="Times New Roman" w:hAnsi="Times New Roman" w:cs="Times New Roman"/>
        </w:rPr>
        <w:t xml:space="preserve"> our congregation president,</w:t>
      </w:r>
      <w:r w:rsidR="00C104DB">
        <w:rPr>
          <w:rFonts w:ascii="Times New Roman" w:hAnsi="Times New Roman" w:cs="Times New Roman"/>
        </w:rPr>
        <w:t xml:space="preserve"> etc.</w:t>
      </w:r>
      <w:r w:rsidR="008D4DCD">
        <w:rPr>
          <w:rFonts w:ascii="Times New Roman" w:hAnsi="Times New Roman" w:cs="Times New Roman"/>
        </w:rPr>
        <w:t>,</w:t>
      </w:r>
      <w:r w:rsidR="00C104DB">
        <w:rPr>
          <w:rFonts w:ascii="Times New Roman" w:hAnsi="Times New Roman" w:cs="Times New Roman"/>
        </w:rPr>
        <w:t xml:space="preserve"> to have “pastoral hearts”?</w:t>
      </w:r>
      <w:r w:rsidR="00F95B10">
        <w:rPr>
          <w:rFonts w:ascii="Times New Roman" w:hAnsi="Times New Roman" w:cs="Times New Roman"/>
        </w:rPr>
        <w:t xml:space="preserve"> </w:t>
      </w:r>
      <w:r w:rsidR="0005101F">
        <w:rPr>
          <w:rFonts w:ascii="Times New Roman" w:hAnsi="Times New Roman" w:cs="Times New Roman"/>
        </w:rPr>
        <w:t xml:space="preserve">What </w:t>
      </w:r>
      <w:r w:rsidR="008A432E">
        <w:rPr>
          <w:rFonts w:ascii="Times New Roman" w:hAnsi="Times New Roman" w:cs="Times New Roman"/>
        </w:rPr>
        <w:t xml:space="preserve">conclusions </w:t>
      </w:r>
      <w:r w:rsidR="0005101F">
        <w:rPr>
          <w:rFonts w:ascii="Times New Roman" w:hAnsi="Times New Roman" w:cs="Times New Roman"/>
        </w:rPr>
        <w:t xml:space="preserve">can </w:t>
      </w:r>
      <w:r w:rsidR="008A432E">
        <w:rPr>
          <w:rFonts w:ascii="Times New Roman" w:hAnsi="Times New Roman" w:cs="Times New Roman"/>
        </w:rPr>
        <w:t>be drawn from the fact that</w:t>
      </w:r>
      <w:r w:rsidR="00F5586C">
        <w:rPr>
          <w:rFonts w:ascii="Times New Roman" w:hAnsi="Times New Roman" w:cs="Times New Roman"/>
        </w:rPr>
        <w:t xml:space="preserve"> </w:t>
      </w:r>
      <w:r w:rsidR="00621B03">
        <w:rPr>
          <w:rFonts w:ascii="Times New Roman" w:hAnsi="Times New Roman" w:cs="Times New Roman"/>
        </w:rPr>
        <w:t xml:space="preserve">we </w:t>
      </w:r>
      <w:r w:rsidR="00F5230F">
        <w:rPr>
          <w:rFonts w:ascii="Times New Roman" w:hAnsi="Times New Roman" w:cs="Times New Roman"/>
        </w:rPr>
        <w:t>almost never talk this way?</w:t>
      </w:r>
    </w:p>
    <w:p w14:paraId="7644A6CA" w14:textId="77777777" w:rsidR="0038134D" w:rsidRDefault="0038134D" w:rsidP="0045273E">
      <w:pPr>
        <w:pStyle w:val="BodyText"/>
        <w:spacing w:before="120"/>
        <w:ind w:firstLine="720"/>
        <w:rPr>
          <w:rFonts w:ascii="Times New Roman" w:hAnsi="Times New Roman" w:cs="Times New Roman"/>
        </w:rPr>
      </w:pPr>
    </w:p>
    <w:p w14:paraId="388EB31D" w14:textId="67DD7F6E" w:rsidR="006C2143" w:rsidRPr="004E0463" w:rsidRDefault="00602D3E" w:rsidP="004E0463">
      <w:pPr>
        <w:pStyle w:val="BodyText"/>
        <w:spacing w:before="120" w:line="240" w:lineRule="auto"/>
        <w:ind w:firstLine="720"/>
        <w:jc w:val="right"/>
        <w:rPr>
          <w:rFonts w:ascii="Times New Roman" w:hAnsi="Times New Roman" w:cs="Times New Roman"/>
          <w:i/>
          <w:iCs/>
        </w:rPr>
      </w:pPr>
      <w:r w:rsidRPr="00FD5C48">
        <w:rPr>
          <w:rFonts w:ascii="Times New Roman" w:hAnsi="Times New Roman" w:cs="Times New Roman"/>
          <w:i/>
          <w:iCs/>
        </w:rPr>
        <w:t>Kenneth A. Cherney, Jr.</w:t>
      </w:r>
    </w:p>
    <w:sectPr w:rsidR="006C2143" w:rsidRPr="004E0463">
      <w:headerReference w:type="default" r:id="rId8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2451B6F" w14:textId="77777777" w:rsidR="004C71B3" w:rsidRDefault="004C71B3" w:rsidP="00BE5356">
      <w:pPr>
        <w:spacing w:after="0" w:line="240" w:lineRule="auto"/>
      </w:pPr>
      <w:r>
        <w:separator/>
      </w:r>
    </w:p>
  </w:endnote>
  <w:endnote w:type="continuationSeparator" w:id="0">
    <w:p w14:paraId="2CA39F68" w14:textId="77777777" w:rsidR="004C71B3" w:rsidRDefault="004C71B3" w:rsidP="00BE535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5DD6709" w14:textId="77777777" w:rsidR="004C71B3" w:rsidRDefault="004C71B3" w:rsidP="00BE5356">
      <w:pPr>
        <w:spacing w:after="0" w:line="240" w:lineRule="auto"/>
      </w:pPr>
      <w:r>
        <w:separator/>
      </w:r>
    </w:p>
  </w:footnote>
  <w:footnote w:type="continuationSeparator" w:id="0">
    <w:p w14:paraId="226A7855" w14:textId="77777777" w:rsidR="004C71B3" w:rsidRDefault="004C71B3" w:rsidP="00BE5356">
      <w:pPr>
        <w:spacing w:after="0" w:line="240" w:lineRule="auto"/>
      </w:pPr>
      <w:r>
        <w:continuationSeparator/>
      </w:r>
    </w:p>
  </w:footnote>
  <w:footnote w:id="1">
    <w:p w14:paraId="4B0BC2B2" w14:textId="34071B25" w:rsidR="00012F96" w:rsidRPr="00907790" w:rsidRDefault="00012F96" w:rsidP="00907790">
      <w:pPr>
        <w:pStyle w:val="FootnoteText"/>
        <w:ind w:firstLine="720"/>
        <w:rPr>
          <w:rFonts w:ascii="Times New Roman" w:hAnsi="Times New Roman" w:cs="Times New Roman"/>
        </w:rPr>
      </w:pPr>
      <w:r w:rsidRPr="00907790">
        <w:rPr>
          <w:rStyle w:val="FootnoteReference"/>
          <w:rFonts w:ascii="Times New Roman" w:hAnsi="Times New Roman" w:cs="Times New Roman"/>
        </w:rPr>
        <w:footnoteRef/>
      </w:r>
      <w:r w:rsidRPr="00907790">
        <w:rPr>
          <w:rFonts w:ascii="Times New Roman" w:hAnsi="Times New Roman" w:cs="Times New Roman"/>
        </w:rPr>
        <w:t xml:space="preserve"> J. P. Koehler, </w:t>
      </w:r>
      <w:r w:rsidRPr="00907790">
        <w:rPr>
          <w:rFonts w:ascii="Times New Roman" w:hAnsi="Times New Roman" w:cs="Times New Roman"/>
          <w:i/>
          <w:iCs/>
        </w:rPr>
        <w:t>History of the Wisconsin Synod</w:t>
      </w:r>
      <w:r w:rsidR="009F2AEF" w:rsidRPr="00907790">
        <w:rPr>
          <w:rFonts w:ascii="Times New Roman" w:hAnsi="Times New Roman" w:cs="Times New Roman"/>
        </w:rPr>
        <w:t xml:space="preserve">, ed. Leigh D. Jordahl (St. Cloud: Sentinel Publishing Company for the </w:t>
      </w:r>
      <w:proofErr w:type="spellStart"/>
      <w:r w:rsidR="009F2AEF" w:rsidRPr="00907790">
        <w:rPr>
          <w:rFonts w:ascii="Times New Roman" w:hAnsi="Times New Roman" w:cs="Times New Roman"/>
        </w:rPr>
        <w:t>Protes´tant</w:t>
      </w:r>
      <w:proofErr w:type="spellEnd"/>
      <w:r w:rsidR="009F2AEF" w:rsidRPr="00907790">
        <w:rPr>
          <w:rFonts w:ascii="Times New Roman" w:hAnsi="Times New Roman" w:cs="Times New Roman"/>
        </w:rPr>
        <w:t xml:space="preserve"> Conference, 1970</w:t>
      </w:r>
      <w:r w:rsidR="00907790" w:rsidRPr="00907790">
        <w:rPr>
          <w:rFonts w:ascii="Times New Roman" w:hAnsi="Times New Roman" w:cs="Times New Roman"/>
        </w:rPr>
        <w:t>), 239.</w:t>
      </w:r>
    </w:p>
  </w:footnote>
  <w:footnote w:id="2">
    <w:p w14:paraId="126AD287" w14:textId="6AD413E4" w:rsidR="00BE5356" w:rsidRPr="008119A2" w:rsidRDefault="00BE5356" w:rsidP="008119A2">
      <w:pPr>
        <w:pStyle w:val="FootnoteText"/>
        <w:ind w:firstLine="720"/>
        <w:rPr>
          <w:rFonts w:ascii="Times New Roman" w:hAnsi="Times New Roman" w:cs="Times New Roman"/>
        </w:rPr>
      </w:pPr>
      <w:r w:rsidRPr="008119A2">
        <w:rPr>
          <w:rStyle w:val="FootnoteReference"/>
          <w:rFonts w:ascii="Times New Roman" w:hAnsi="Times New Roman" w:cs="Times New Roman"/>
        </w:rPr>
        <w:footnoteRef/>
      </w:r>
      <w:r w:rsidRPr="008119A2">
        <w:rPr>
          <w:rFonts w:ascii="Times New Roman" w:hAnsi="Times New Roman" w:cs="Times New Roman"/>
        </w:rPr>
        <w:t xml:space="preserve"> </w:t>
      </w:r>
      <w:r w:rsidR="00A969EF" w:rsidRPr="008119A2">
        <w:rPr>
          <w:rFonts w:ascii="Times New Roman" w:hAnsi="Times New Roman" w:cs="Times New Roman"/>
        </w:rPr>
        <w:t>Typically, I</w:t>
      </w:r>
      <w:r w:rsidR="00241743" w:rsidRPr="008119A2">
        <w:rPr>
          <w:rFonts w:ascii="Times New Roman" w:hAnsi="Times New Roman" w:cs="Times New Roman"/>
        </w:rPr>
        <w:t xml:space="preserve"> </w:t>
      </w:r>
      <w:r w:rsidR="00A86E40" w:rsidRPr="008119A2">
        <w:rPr>
          <w:rFonts w:ascii="Times New Roman" w:hAnsi="Times New Roman" w:cs="Times New Roman"/>
        </w:rPr>
        <w:t>hear private confessions and pronounce absolution</w:t>
      </w:r>
      <w:r w:rsidR="000D6A34" w:rsidRPr="008119A2">
        <w:rPr>
          <w:rFonts w:ascii="Times New Roman" w:hAnsi="Times New Roman" w:cs="Times New Roman"/>
        </w:rPr>
        <w:t xml:space="preserve"> </w:t>
      </w:r>
      <w:r w:rsidR="00AF65BD">
        <w:rPr>
          <w:rFonts w:ascii="Times New Roman" w:hAnsi="Times New Roman" w:cs="Times New Roman"/>
        </w:rPr>
        <w:t xml:space="preserve">a few times </w:t>
      </w:r>
      <w:r w:rsidR="00241743" w:rsidRPr="008119A2">
        <w:rPr>
          <w:rFonts w:ascii="Times New Roman" w:hAnsi="Times New Roman" w:cs="Times New Roman"/>
        </w:rPr>
        <w:t>each school year</w:t>
      </w:r>
      <w:r w:rsidR="00A969EF" w:rsidRPr="008119A2">
        <w:rPr>
          <w:rFonts w:ascii="Times New Roman" w:hAnsi="Times New Roman" w:cs="Times New Roman"/>
        </w:rPr>
        <w:t xml:space="preserve">. </w:t>
      </w:r>
      <w:r w:rsidR="00AF65BD">
        <w:rPr>
          <w:rFonts w:ascii="Times New Roman" w:hAnsi="Times New Roman" w:cs="Times New Roman"/>
        </w:rPr>
        <w:t>I believe t</w:t>
      </w:r>
      <w:r w:rsidR="00A969EF" w:rsidRPr="008119A2">
        <w:rPr>
          <w:rFonts w:ascii="Times New Roman" w:hAnsi="Times New Roman" w:cs="Times New Roman"/>
        </w:rPr>
        <w:t>he</w:t>
      </w:r>
      <w:r w:rsidRPr="008119A2">
        <w:rPr>
          <w:rFonts w:ascii="Times New Roman" w:hAnsi="Times New Roman" w:cs="Times New Roman"/>
        </w:rPr>
        <w:t xml:space="preserve"> last</w:t>
      </w:r>
      <w:r w:rsidR="00DB6360" w:rsidRPr="008119A2">
        <w:rPr>
          <w:rFonts w:ascii="Times New Roman" w:hAnsi="Times New Roman" w:cs="Times New Roman"/>
        </w:rPr>
        <w:t xml:space="preserve"> time I baptized someone was in </w:t>
      </w:r>
      <w:r w:rsidR="00B344EF">
        <w:rPr>
          <w:rFonts w:ascii="Times New Roman" w:hAnsi="Times New Roman" w:cs="Times New Roman"/>
        </w:rPr>
        <w:t>2005</w:t>
      </w:r>
      <w:r w:rsidR="00AF65BD">
        <w:rPr>
          <w:rFonts w:ascii="Times New Roman" w:hAnsi="Times New Roman" w:cs="Times New Roman"/>
        </w:rPr>
        <w:t>.</w:t>
      </w:r>
    </w:p>
  </w:footnote>
  <w:footnote w:id="3">
    <w:p w14:paraId="2CA01D81" w14:textId="6220A3D9" w:rsidR="002D25D7" w:rsidRPr="00AF65BD" w:rsidRDefault="002D25D7" w:rsidP="008119A2">
      <w:pPr>
        <w:pStyle w:val="FootnoteText"/>
        <w:ind w:firstLine="720"/>
      </w:pPr>
      <w:r w:rsidRPr="008119A2">
        <w:rPr>
          <w:rStyle w:val="FootnoteReference"/>
          <w:rFonts w:ascii="Times New Roman" w:hAnsi="Times New Roman" w:cs="Times New Roman"/>
        </w:rPr>
        <w:footnoteRef/>
      </w:r>
      <w:r w:rsidRPr="008119A2">
        <w:rPr>
          <w:rFonts w:ascii="Times New Roman" w:hAnsi="Times New Roman" w:cs="Times New Roman"/>
        </w:rPr>
        <w:t xml:space="preserve"> </w:t>
      </w:r>
      <w:r w:rsidR="002A4FCF">
        <w:rPr>
          <w:rFonts w:ascii="Times New Roman" w:hAnsi="Times New Roman" w:cs="Times New Roman"/>
        </w:rPr>
        <w:t>Notwithstanding t</w:t>
      </w:r>
      <w:r w:rsidR="008119A2">
        <w:rPr>
          <w:rFonts w:ascii="Times New Roman" w:hAnsi="Times New Roman" w:cs="Times New Roman"/>
        </w:rPr>
        <w:t xml:space="preserve">he fact that my </w:t>
      </w:r>
      <w:r w:rsidR="00AF65BD">
        <w:rPr>
          <w:rFonts w:ascii="Times New Roman" w:hAnsi="Times New Roman" w:cs="Times New Roman"/>
        </w:rPr>
        <w:t xml:space="preserve">planned giving counselor is a </w:t>
      </w:r>
      <w:r w:rsidR="001E6B81">
        <w:rPr>
          <w:rFonts w:ascii="Times New Roman" w:hAnsi="Times New Roman" w:cs="Times New Roman"/>
        </w:rPr>
        <w:t xml:space="preserve">good friend and a </w:t>
      </w:r>
      <w:r w:rsidR="00AF65BD">
        <w:rPr>
          <w:rFonts w:ascii="Times New Roman" w:hAnsi="Times New Roman" w:cs="Times New Roman"/>
        </w:rPr>
        <w:t xml:space="preserve">more than capable </w:t>
      </w:r>
      <w:proofErr w:type="spellStart"/>
      <w:r w:rsidR="00AF65BD">
        <w:rPr>
          <w:rFonts w:ascii="Times New Roman" w:hAnsi="Times New Roman" w:cs="Times New Roman"/>
          <w:i/>
          <w:iCs/>
        </w:rPr>
        <w:t>Seelsorger</w:t>
      </w:r>
      <w:proofErr w:type="spellEnd"/>
      <w:r w:rsidR="00AF65BD">
        <w:rPr>
          <w:rFonts w:ascii="Times New Roman" w:hAnsi="Times New Roman" w:cs="Times New Roman"/>
        </w:rPr>
        <w:t>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3044DD5" w14:textId="5024922F" w:rsidR="003B00E8" w:rsidRPr="00B7750E" w:rsidRDefault="003B00E8">
    <w:pPr>
      <w:pStyle w:val="Header"/>
      <w:rPr>
        <w:rFonts w:asciiTheme="majorBidi" w:hAnsiTheme="majorBidi" w:cstheme="majorBidi"/>
      </w:rPr>
    </w:pPr>
    <w:r w:rsidRPr="00B7750E">
      <w:rPr>
        <w:rFonts w:asciiTheme="majorBidi" w:hAnsiTheme="majorBidi" w:cstheme="majorBidi"/>
      </w:rPr>
      <w:t>2025 WLS Symposium</w:t>
    </w:r>
    <w:r w:rsidR="00260E1A" w:rsidRPr="00B7750E">
      <w:rPr>
        <w:rFonts w:asciiTheme="majorBidi" w:hAnsiTheme="majorBidi" w:cstheme="majorBidi"/>
      </w:rPr>
      <w:t>: The Ministry of the Word in the Twenty-First Century</w:t>
    </w:r>
  </w:p>
  <w:p w14:paraId="60FF5651" w14:textId="77777777" w:rsidR="003B00E8" w:rsidRDefault="003B00E8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B5061"/>
    <w:multiLevelType w:val="hybridMultilevel"/>
    <w:tmpl w:val="A9FA8EF8"/>
    <w:lvl w:ilvl="0" w:tplc="0409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919569E"/>
    <w:multiLevelType w:val="hybridMultilevel"/>
    <w:tmpl w:val="5656B91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9222C0E"/>
    <w:multiLevelType w:val="hybridMultilevel"/>
    <w:tmpl w:val="2742664C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3AE476C"/>
    <w:multiLevelType w:val="hybridMultilevel"/>
    <w:tmpl w:val="FA0653D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79AD23AE"/>
    <w:multiLevelType w:val="hybridMultilevel"/>
    <w:tmpl w:val="E214B32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079864723">
    <w:abstractNumId w:val="4"/>
  </w:num>
  <w:num w:numId="2" w16cid:durableId="1905531292">
    <w:abstractNumId w:val="1"/>
  </w:num>
  <w:num w:numId="3" w16cid:durableId="54202281">
    <w:abstractNumId w:val="3"/>
  </w:num>
  <w:num w:numId="4" w16cid:durableId="404108299">
    <w:abstractNumId w:val="0"/>
  </w:num>
  <w:num w:numId="5" w16cid:durableId="210333422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proofState w:spelling="clean" w:grammar="clean"/>
  <w:stylePaneFormatFilter w:val="1024" w:allStyles="0" w:customStyles="0" w:latentStyles="1" w:stylesInUse="0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stylePaneSortMethod w:val="00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__Grammarly_42____i" w:val="H4sIAAAAAAAEAKtWckksSQxILCpxzi/NK1GyMqwFAAEhoTITAAAA"/>
    <w:docVar w:name="__Grammarly_42___1" w:val="H4sIAAAAAAAEAKtWcslP9kxRslIyNDYxMDCyNDE2MLU0NzMxtDRV0lEKTi0uzszPAymwqAUAZEJifywAAAA="/>
  </w:docVars>
  <w:rsids>
    <w:rsidRoot w:val="00604A73"/>
    <w:rsid w:val="00006ABF"/>
    <w:rsid w:val="00010586"/>
    <w:rsid w:val="00011638"/>
    <w:rsid w:val="00012F96"/>
    <w:rsid w:val="00026C9A"/>
    <w:rsid w:val="00026F8F"/>
    <w:rsid w:val="00027E8C"/>
    <w:rsid w:val="0003554B"/>
    <w:rsid w:val="00035AC5"/>
    <w:rsid w:val="00035BE5"/>
    <w:rsid w:val="00046282"/>
    <w:rsid w:val="00050C39"/>
    <w:rsid w:val="0005101F"/>
    <w:rsid w:val="00054A38"/>
    <w:rsid w:val="000639B5"/>
    <w:rsid w:val="000760BB"/>
    <w:rsid w:val="00077BFA"/>
    <w:rsid w:val="0008131E"/>
    <w:rsid w:val="0009391B"/>
    <w:rsid w:val="00095BC9"/>
    <w:rsid w:val="000A539D"/>
    <w:rsid w:val="000B379D"/>
    <w:rsid w:val="000C4FAA"/>
    <w:rsid w:val="000C7785"/>
    <w:rsid w:val="000D0F7F"/>
    <w:rsid w:val="000D6A34"/>
    <w:rsid w:val="000E71AE"/>
    <w:rsid w:val="0011483B"/>
    <w:rsid w:val="00141ADD"/>
    <w:rsid w:val="00142D9C"/>
    <w:rsid w:val="00143046"/>
    <w:rsid w:val="00150160"/>
    <w:rsid w:val="00151610"/>
    <w:rsid w:val="001545D5"/>
    <w:rsid w:val="00154F11"/>
    <w:rsid w:val="0016134A"/>
    <w:rsid w:val="0017129A"/>
    <w:rsid w:val="0018229F"/>
    <w:rsid w:val="00182A14"/>
    <w:rsid w:val="00187243"/>
    <w:rsid w:val="00193C4E"/>
    <w:rsid w:val="001C001E"/>
    <w:rsid w:val="001E1F64"/>
    <w:rsid w:val="001E6B81"/>
    <w:rsid w:val="00213FC5"/>
    <w:rsid w:val="00225984"/>
    <w:rsid w:val="002279E9"/>
    <w:rsid w:val="00241743"/>
    <w:rsid w:val="00242771"/>
    <w:rsid w:val="0025258B"/>
    <w:rsid w:val="0025523B"/>
    <w:rsid w:val="00260E1A"/>
    <w:rsid w:val="00266D5D"/>
    <w:rsid w:val="00275F05"/>
    <w:rsid w:val="00284A72"/>
    <w:rsid w:val="002A4FCF"/>
    <w:rsid w:val="002C12E7"/>
    <w:rsid w:val="002D25D7"/>
    <w:rsid w:val="002D2F0D"/>
    <w:rsid w:val="002D71F0"/>
    <w:rsid w:val="002F12C9"/>
    <w:rsid w:val="00302B48"/>
    <w:rsid w:val="003173A7"/>
    <w:rsid w:val="003349A5"/>
    <w:rsid w:val="00335D2B"/>
    <w:rsid w:val="00343667"/>
    <w:rsid w:val="0035544B"/>
    <w:rsid w:val="00355568"/>
    <w:rsid w:val="00363339"/>
    <w:rsid w:val="003712C9"/>
    <w:rsid w:val="0038134D"/>
    <w:rsid w:val="003948B1"/>
    <w:rsid w:val="003B00E8"/>
    <w:rsid w:val="003C1DDF"/>
    <w:rsid w:val="003E31EE"/>
    <w:rsid w:val="003E5085"/>
    <w:rsid w:val="003F4F17"/>
    <w:rsid w:val="00401449"/>
    <w:rsid w:val="00405FE4"/>
    <w:rsid w:val="004107A2"/>
    <w:rsid w:val="00421C0D"/>
    <w:rsid w:val="00422F4F"/>
    <w:rsid w:val="00423851"/>
    <w:rsid w:val="0043300E"/>
    <w:rsid w:val="004459D0"/>
    <w:rsid w:val="00450FEF"/>
    <w:rsid w:val="0045273E"/>
    <w:rsid w:val="0045674F"/>
    <w:rsid w:val="0046356F"/>
    <w:rsid w:val="004648BB"/>
    <w:rsid w:val="0047371A"/>
    <w:rsid w:val="004759C6"/>
    <w:rsid w:val="0048519A"/>
    <w:rsid w:val="004B23DD"/>
    <w:rsid w:val="004B535F"/>
    <w:rsid w:val="004C670C"/>
    <w:rsid w:val="004C71B3"/>
    <w:rsid w:val="004C7793"/>
    <w:rsid w:val="004E0463"/>
    <w:rsid w:val="004E098F"/>
    <w:rsid w:val="004E1583"/>
    <w:rsid w:val="004E346B"/>
    <w:rsid w:val="004F199F"/>
    <w:rsid w:val="004F6885"/>
    <w:rsid w:val="00522018"/>
    <w:rsid w:val="005220E6"/>
    <w:rsid w:val="00540759"/>
    <w:rsid w:val="005427AD"/>
    <w:rsid w:val="005454BD"/>
    <w:rsid w:val="0055170A"/>
    <w:rsid w:val="00565CC7"/>
    <w:rsid w:val="005709C6"/>
    <w:rsid w:val="00572B54"/>
    <w:rsid w:val="0057444A"/>
    <w:rsid w:val="0057605A"/>
    <w:rsid w:val="00584AA8"/>
    <w:rsid w:val="005921C4"/>
    <w:rsid w:val="005A6F30"/>
    <w:rsid w:val="005C13C4"/>
    <w:rsid w:val="005C2FEB"/>
    <w:rsid w:val="005D4061"/>
    <w:rsid w:val="005D46C3"/>
    <w:rsid w:val="005D5F68"/>
    <w:rsid w:val="005E0B10"/>
    <w:rsid w:val="005E1FB7"/>
    <w:rsid w:val="006014DE"/>
    <w:rsid w:val="00602D3E"/>
    <w:rsid w:val="00604A73"/>
    <w:rsid w:val="0061246A"/>
    <w:rsid w:val="006204BE"/>
    <w:rsid w:val="00621B03"/>
    <w:rsid w:val="00624D08"/>
    <w:rsid w:val="00626529"/>
    <w:rsid w:val="006301FC"/>
    <w:rsid w:val="00630415"/>
    <w:rsid w:val="00632C0A"/>
    <w:rsid w:val="006466E7"/>
    <w:rsid w:val="00666693"/>
    <w:rsid w:val="006A45BA"/>
    <w:rsid w:val="006A5B1D"/>
    <w:rsid w:val="006B0297"/>
    <w:rsid w:val="006B1230"/>
    <w:rsid w:val="006B7E54"/>
    <w:rsid w:val="006C02FB"/>
    <w:rsid w:val="006C2143"/>
    <w:rsid w:val="006D0378"/>
    <w:rsid w:val="006E2514"/>
    <w:rsid w:val="007213CC"/>
    <w:rsid w:val="00731B0C"/>
    <w:rsid w:val="00737FAA"/>
    <w:rsid w:val="00742B75"/>
    <w:rsid w:val="00747017"/>
    <w:rsid w:val="007574E8"/>
    <w:rsid w:val="00766A29"/>
    <w:rsid w:val="00767C96"/>
    <w:rsid w:val="00770382"/>
    <w:rsid w:val="00781D81"/>
    <w:rsid w:val="007874CB"/>
    <w:rsid w:val="007A26D9"/>
    <w:rsid w:val="007B7F4D"/>
    <w:rsid w:val="007C69FF"/>
    <w:rsid w:val="007D5CFC"/>
    <w:rsid w:val="007F437A"/>
    <w:rsid w:val="00810CFD"/>
    <w:rsid w:val="008119A2"/>
    <w:rsid w:val="008133D4"/>
    <w:rsid w:val="008162DA"/>
    <w:rsid w:val="00830080"/>
    <w:rsid w:val="00837C53"/>
    <w:rsid w:val="0085187D"/>
    <w:rsid w:val="00852502"/>
    <w:rsid w:val="00854D50"/>
    <w:rsid w:val="008670E3"/>
    <w:rsid w:val="00867AD9"/>
    <w:rsid w:val="0087661D"/>
    <w:rsid w:val="008875E0"/>
    <w:rsid w:val="00891793"/>
    <w:rsid w:val="008A1914"/>
    <w:rsid w:val="008A1AAB"/>
    <w:rsid w:val="008A432E"/>
    <w:rsid w:val="008B0A89"/>
    <w:rsid w:val="008C3A34"/>
    <w:rsid w:val="008D4DCD"/>
    <w:rsid w:val="008D6795"/>
    <w:rsid w:val="008E51E1"/>
    <w:rsid w:val="008F1FB0"/>
    <w:rsid w:val="00903F61"/>
    <w:rsid w:val="00907790"/>
    <w:rsid w:val="00910C77"/>
    <w:rsid w:val="009135DB"/>
    <w:rsid w:val="009166B6"/>
    <w:rsid w:val="00923FB2"/>
    <w:rsid w:val="0092724A"/>
    <w:rsid w:val="00931F08"/>
    <w:rsid w:val="00942198"/>
    <w:rsid w:val="00960750"/>
    <w:rsid w:val="009825C2"/>
    <w:rsid w:val="009A0694"/>
    <w:rsid w:val="009A1EFD"/>
    <w:rsid w:val="009A4767"/>
    <w:rsid w:val="009B7A81"/>
    <w:rsid w:val="009D267D"/>
    <w:rsid w:val="009D6638"/>
    <w:rsid w:val="009E2CE4"/>
    <w:rsid w:val="009E4A52"/>
    <w:rsid w:val="009F2AEF"/>
    <w:rsid w:val="009F742B"/>
    <w:rsid w:val="00A02394"/>
    <w:rsid w:val="00A232B2"/>
    <w:rsid w:val="00A31B4C"/>
    <w:rsid w:val="00A342A1"/>
    <w:rsid w:val="00A35722"/>
    <w:rsid w:val="00A37302"/>
    <w:rsid w:val="00A4156B"/>
    <w:rsid w:val="00A470E2"/>
    <w:rsid w:val="00A538AE"/>
    <w:rsid w:val="00A60D05"/>
    <w:rsid w:val="00A622BB"/>
    <w:rsid w:val="00A63220"/>
    <w:rsid w:val="00A638ED"/>
    <w:rsid w:val="00A660F8"/>
    <w:rsid w:val="00A75E52"/>
    <w:rsid w:val="00A86E18"/>
    <w:rsid w:val="00A86E40"/>
    <w:rsid w:val="00A915D0"/>
    <w:rsid w:val="00A91D0D"/>
    <w:rsid w:val="00A94015"/>
    <w:rsid w:val="00A969EF"/>
    <w:rsid w:val="00AB5A6F"/>
    <w:rsid w:val="00AB748E"/>
    <w:rsid w:val="00AC1B3A"/>
    <w:rsid w:val="00AC2EE9"/>
    <w:rsid w:val="00AC30AA"/>
    <w:rsid w:val="00AD268F"/>
    <w:rsid w:val="00AD7DD6"/>
    <w:rsid w:val="00AE3337"/>
    <w:rsid w:val="00AF3BC4"/>
    <w:rsid w:val="00AF65BD"/>
    <w:rsid w:val="00B02E81"/>
    <w:rsid w:val="00B12579"/>
    <w:rsid w:val="00B34266"/>
    <w:rsid w:val="00B344EF"/>
    <w:rsid w:val="00B444D7"/>
    <w:rsid w:val="00B464E3"/>
    <w:rsid w:val="00B46E95"/>
    <w:rsid w:val="00B52005"/>
    <w:rsid w:val="00B53D13"/>
    <w:rsid w:val="00B53F36"/>
    <w:rsid w:val="00B554B4"/>
    <w:rsid w:val="00B6422E"/>
    <w:rsid w:val="00B66CAE"/>
    <w:rsid w:val="00B74609"/>
    <w:rsid w:val="00B748EF"/>
    <w:rsid w:val="00B7750E"/>
    <w:rsid w:val="00B81F42"/>
    <w:rsid w:val="00B82A10"/>
    <w:rsid w:val="00B83077"/>
    <w:rsid w:val="00BA2B19"/>
    <w:rsid w:val="00BC0E4C"/>
    <w:rsid w:val="00BC187F"/>
    <w:rsid w:val="00BC2BE3"/>
    <w:rsid w:val="00BD64DE"/>
    <w:rsid w:val="00BE5356"/>
    <w:rsid w:val="00BF6B69"/>
    <w:rsid w:val="00C054FB"/>
    <w:rsid w:val="00C104DB"/>
    <w:rsid w:val="00C175D7"/>
    <w:rsid w:val="00C35C7C"/>
    <w:rsid w:val="00C45E25"/>
    <w:rsid w:val="00C620A1"/>
    <w:rsid w:val="00C6295C"/>
    <w:rsid w:val="00C66730"/>
    <w:rsid w:val="00C70E7A"/>
    <w:rsid w:val="00C77DA4"/>
    <w:rsid w:val="00C77F38"/>
    <w:rsid w:val="00C85CF2"/>
    <w:rsid w:val="00C9464A"/>
    <w:rsid w:val="00CD0CCF"/>
    <w:rsid w:val="00CD5EF8"/>
    <w:rsid w:val="00CF2635"/>
    <w:rsid w:val="00CF2F39"/>
    <w:rsid w:val="00D01A28"/>
    <w:rsid w:val="00D47052"/>
    <w:rsid w:val="00D5068C"/>
    <w:rsid w:val="00D55636"/>
    <w:rsid w:val="00D65FEF"/>
    <w:rsid w:val="00D94EDB"/>
    <w:rsid w:val="00D952E6"/>
    <w:rsid w:val="00D97C9E"/>
    <w:rsid w:val="00DA4F2E"/>
    <w:rsid w:val="00DB4268"/>
    <w:rsid w:val="00DB6360"/>
    <w:rsid w:val="00DC52E6"/>
    <w:rsid w:val="00DD3318"/>
    <w:rsid w:val="00DE0D1E"/>
    <w:rsid w:val="00E13296"/>
    <w:rsid w:val="00E146D2"/>
    <w:rsid w:val="00E20E54"/>
    <w:rsid w:val="00E215EC"/>
    <w:rsid w:val="00E35C05"/>
    <w:rsid w:val="00E43115"/>
    <w:rsid w:val="00E45BD3"/>
    <w:rsid w:val="00E46EC2"/>
    <w:rsid w:val="00E642F2"/>
    <w:rsid w:val="00E66B9E"/>
    <w:rsid w:val="00E8180A"/>
    <w:rsid w:val="00E93914"/>
    <w:rsid w:val="00E9662C"/>
    <w:rsid w:val="00EA358C"/>
    <w:rsid w:val="00EA4A6A"/>
    <w:rsid w:val="00EB68F4"/>
    <w:rsid w:val="00EC2961"/>
    <w:rsid w:val="00EC2C6D"/>
    <w:rsid w:val="00EC6598"/>
    <w:rsid w:val="00ED52DB"/>
    <w:rsid w:val="00EE5B78"/>
    <w:rsid w:val="00EE7132"/>
    <w:rsid w:val="00F14529"/>
    <w:rsid w:val="00F26D1B"/>
    <w:rsid w:val="00F30163"/>
    <w:rsid w:val="00F34E45"/>
    <w:rsid w:val="00F36003"/>
    <w:rsid w:val="00F5222C"/>
    <w:rsid w:val="00F5230F"/>
    <w:rsid w:val="00F5374D"/>
    <w:rsid w:val="00F54472"/>
    <w:rsid w:val="00F5586C"/>
    <w:rsid w:val="00F615B3"/>
    <w:rsid w:val="00F733DB"/>
    <w:rsid w:val="00F76AC7"/>
    <w:rsid w:val="00F95B10"/>
    <w:rsid w:val="00F9623E"/>
    <w:rsid w:val="00FA6648"/>
    <w:rsid w:val="00FA74F0"/>
    <w:rsid w:val="00FC1EAD"/>
    <w:rsid w:val="00FD3C8B"/>
    <w:rsid w:val="00FD5C48"/>
    <w:rsid w:val="00FE01A8"/>
    <w:rsid w:val="00FF0908"/>
    <w:rsid w:val="00FF37C5"/>
    <w:rsid w:val="00FF49ED"/>
    <w:rsid w:val="00FF5A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5AF013AB"/>
  <w15:chartTrackingRefBased/>
  <w15:docId w15:val="{8A2D03A6-4A2E-412F-8248-D798498F56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5273E"/>
  </w:style>
  <w:style w:type="paragraph" w:styleId="Heading1">
    <w:name w:val="heading 1"/>
    <w:basedOn w:val="Normal"/>
    <w:next w:val="Normal"/>
    <w:link w:val="Heading1Char"/>
    <w:uiPriority w:val="9"/>
    <w:qFormat/>
    <w:rsid w:val="00604A73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604A73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604A73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604A73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604A73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604A73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604A73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604A73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604A73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604A73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rsid w:val="00604A73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604A73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604A73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604A73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604A73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604A73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604A73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604A73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604A73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604A73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604A73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604A73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604A73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604A73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604A73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604A73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604A73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604A73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604A73"/>
    <w:rPr>
      <w:b/>
      <w:bCs/>
      <w:smallCaps/>
      <w:color w:val="0F4761" w:themeColor="accent1" w:themeShade="BF"/>
      <w:spacing w:val="5"/>
    </w:rPr>
  </w:style>
  <w:style w:type="paragraph" w:styleId="BodyText">
    <w:name w:val="Body Text"/>
    <w:basedOn w:val="Normal"/>
    <w:link w:val="BodyTextChar"/>
    <w:uiPriority w:val="99"/>
    <w:unhideWhenUsed/>
    <w:rsid w:val="0045273E"/>
    <w:pPr>
      <w:spacing w:after="120"/>
    </w:pPr>
  </w:style>
  <w:style w:type="character" w:customStyle="1" w:styleId="BodyTextChar">
    <w:name w:val="Body Text Char"/>
    <w:basedOn w:val="DefaultParagraphFont"/>
    <w:link w:val="BodyText"/>
    <w:uiPriority w:val="99"/>
    <w:rsid w:val="0045273E"/>
  </w:style>
  <w:style w:type="paragraph" w:styleId="FootnoteText">
    <w:name w:val="footnote text"/>
    <w:basedOn w:val="Normal"/>
    <w:link w:val="FootnoteTextChar"/>
    <w:uiPriority w:val="99"/>
    <w:semiHidden/>
    <w:unhideWhenUsed/>
    <w:rsid w:val="00BE5356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BE5356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BE5356"/>
    <w:rPr>
      <w:vertAlign w:val="superscript"/>
    </w:rPr>
  </w:style>
  <w:style w:type="paragraph" w:styleId="Header">
    <w:name w:val="header"/>
    <w:basedOn w:val="Normal"/>
    <w:link w:val="HeaderChar"/>
    <w:uiPriority w:val="99"/>
    <w:unhideWhenUsed/>
    <w:rsid w:val="003B00E8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3B00E8"/>
  </w:style>
  <w:style w:type="paragraph" w:styleId="Footer">
    <w:name w:val="footer"/>
    <w:basedOn w:val="Normal"/>
    <w:link w:val="FooterChar"/>
    <w:uiPriority w:val="99"/>
    <w:unhideWhenUsed/>
    <w:rsid w:val="003B00E8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3B00E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customXml" Target="../customXml/item4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customXml" Target="../customXml/item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customXml" Target="../customXml/item2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8E326E4E5D9484B9717362928535871" ma:contentTypeVersion="18" ma:contentTypeDescription="Create a new document." ma:contentTypeScope="" ma:versionID="f3040c7f65cee0b9488e8218041e8676">
  <xsd:schema xmlns:xsd="http://www.w3.org/2001/XMLSchema" xmlns:xs="http://www.w3.org/2001/XMLSchema" xmlns:p="http://schemas.microsoft.com/office/2006/metadata/properties" xmlns:ns2="4a579e6c-4530-411a-bc61-2c68eac7a7d7" xmlns:ns3="81e627fd-3185-4c0b-9f07-40c2a5b7db3c" targetNamespace="http://schemas.microsoft.com/office/2006/metadata/properties" ma:root="true" ma:fieldsID="228a4648c3636af940e4db66efc2d37a" ns2:_="" ns3:_="">
    <xsd:import namespace="4a579e6c-4530-411a-bc61-2c68eac7a7d7"/>
    <xsd:import namespace="81e627fd-3185-4c0b-9f07-40c2a5b7db3c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DateTaken" minOccurs="0"/>
                <xsd:element ref="ns2:MediaServiceLocation" minOccurs="0"/>
                <xsd:element ref="ns2:MediaServiceAutoKeyPoints" minOccurs="0"/>
                <xsd:element ref="ns2:MediaServiceKeyPoints" minOccurs="0"/>
                <xsd:element ref="ns3:SharedWithUsers" minOccurs="0"/>
                <xsd:element ref="ns3:SharedWithDetails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a579e6c-4530-411a-bc61-2c68eac7a7d7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GenerationTime" ma:index="11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2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5" nillable="true" ma:displayName="Location" ma:internalName="MediaServiceLocation" ma:readOnly="true">
      <xsd:simpleType>
        <xsd:restriction base="dms:Text"/>
      </xsd:simpleType>
    </xsd:element>
    <xsd:element name="MediaServiceAutoKeyPoints" ma:index="16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7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Image Tags" ma:readOnly="false" ma:fieldId="{5cf76f15-5ced-4ddc-b409-7134ff3c332f}" ma:taxonomyMulti="true" ma:sspId="f7f93304-3363-47ef-931c-fcbd9c6d99da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4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1e627fd-3185-4c0b-9f07-40c2a5b7db3c" elementFormDefault="qualified">
    <xsd:import namespace="http://schemas.microsoft.com/office/2006/documentManagement/types"/>
    <xsd:import namespace="http://schemas.microsoft.com/office/infopath/2007/PartnerControls"/>
    <xsd:element name="SharedWithUsers" ma:index="1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445758ff-0a10-44ad-a199-031729e56f1a}" ma:internalName="TaxCatchAll" ma:showField="CatchAllData" ma:web="81e627fd-3185-4c0b-9f07-40c2a5b7db3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4a579e6c-4530-411a-bc61-2c68eac7a7d7">
      <Terms xmlns="http://schemas.microsoft.com/office/infopath/2007/PartnerControls"/>
    </lcf76f155ced4ddcb4097134ff3c332f>
    <TaxCatchAll xmlns="81e627fd-3185-4c0b-9f07-40c2a5b7db3c" xsi:nil="true"/>
  </documentManagement>
</p:properties>
</file>

<file path=customXml/itemProps1.xml><?xml version="1.0" encoding="utf-8"?>
<ds:datastoreItem xmlns:ds="http://schemas.openxmlformats.org/officeDocument/2006/customXml" ds:itemID="{C7B5317A-17B2-4F7B-8865-E68C33266243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D27C45E5-1B3D-4596-A380-399C31F17884}"/>
</file>

<file path=customXml/itemProps3.xml><?xml version="1.0" encoding="utf-8"?>
<ds:datastoreItem xmlns:ds="http://schemas.openxmlformats.org/officeDocument/2006/customXml" ds:itemID="{C2DCFB8E-6A2E-47AB-878B-554A82BBAEA4}"/>
</file>

<file path=customXml/itemProps4.xml><?xml version="1.0" encoding="utf-8"?>
<ds:datastoreItem xmlns:ds="http://schemas.openxmlformats.org/officeDocument/2006/customXml" ds:itemID="{9852BBCD-3358-49A3-88A8-FE6F94DDC0C9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1149</TotalTime>
  <Pages>2</Pages>
  <Words>936</Words>
  <Characters>4526</Characters>
  <Application>Microsoft Office Word</Application>
  <DocSecurity>0</DocSecurity>
  <Lines>37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Cherney, Kenneth</dc:creator>
  <cp:keywords/>
  <dc:description/>
  <cp:lastModifiedBy>Cherney, Kenneth</cp:lastModifiedBy>
  <cp:revision>298</cp:revision>
  <dcterms:created xsi:type="dcterms:W3CDTF">2025-08-21T23:58:00Z</dcterms:created>
  <dcterms:modified xsi:type="dcterms:W3CDTF">2025-09-08T19:57:00Z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ef854d3f-8405-4035-ab1c-0c3da5038af3</vt:lpwstr>
  </property>
  <property fmtid="{D5CDD505-2E9C-101B-9397-08002B2CF9AE}" pid="3" name="ContentTypeId">
    <vt:lpwstr>0x01010038E326E4E5D9484B9717362928535871</vt:lpwstr>
  </property>
  <property fmtid="{D5CDD505-2E9C-101B-9397-08002B2CF9AE}" pid="4" name="MediaServiceImageTags">
    <vt:lpwstr/>
  </property>
</Properties>
</file>