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1.xml" ContentType="application/vnd.openxmlformats-officedocument.customXmlProperties+xml"/>
  <Override PartName="/word/numbering.xml" ContentType="application/vnd.openxmlformats-officedocument.wordprocessingml.numbering+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45798C9" w14:textId="146BE8E1" w:rsidR="00385DAC" w:rsidRDefault="00385DAC" w:rsidP="00385DAC">
      <w:pPr>
        <w:spacing w:line="240" w:lineRule="auto"/>
        <w:ind w:firstLine="720"/>
        <w:jc w:val="center"/>
        <w:rPr>
          <w:rFonts w:ascii="Times New Roman" w:hAnsi="Times New Roman" w:cs="Times New Roman"/>
        </w:rPr>
      </w:pPr>
      <w:r>
        <w:rPr>
          <w:rFonts w:ascii="Times New Roman" w:hAnsi="Times New Roman" w:cs="Times New Roman"/>
        </w:rPr>
        <w:t xml:space="preserve">GOSPEL MINISTRY </w:t>
      </w:r>
      <w:r w:rsidR="0092203B">
        <w:rPr>
          <w:rFonts w:ascii="Times New Roman" w:hAnsi="Times New Roman" w:cs="Times New Roman"/>
        </w:rPr>
        <w:t xml:space="preserve">— </w:t>
      </w:r>
      <w:r>
        <w:rPr>
          <w:rFonts w:ascii="Times New Roman" w:hAnsi="Times New Roman" w:cs="Times New Roman"/>
        </w:rPr>
        <w:t>GIFT, GIVER, and GETTER</w:t>
      </w:r>
    </w:p>
    <w:p w14:paraId="7AB7FB5A" w14:textId="77777777" w:rsidR="00385DAC" w:rsidRDefault="00385DAC" w:rsidP="006860BD">
      <w:pPr>
        <w:spacing w:line="240" w:lineRule="auto"/>
        <w:rPr>
          <w:noProof/>
        </w:rPr>
      </w:pPr>
    </w:p>
    <w:p w14:paraId="56F65CEB" w14:textId="2F92C903" w:rsidR="00385DAC" w:rsidRDefault="00C60DDA" w:rsidP="002007B4">
      <w:pPr>
        <w:spacing w:line="240" w:lineRule="auto"/>
        <w:ind w:firstLine="720"/>
        <w:rPr>
          <w:noProof/>
        </w:rPr>
      </w:pPr>
      <w:r>
        <w:rPr>
          <w:noProof/>
        </w:rPr>
        <w:drawing>
          <wp:anchor distT="0" distB="0" distL="114300" distR="114300" simplePos="0" relativeHeight="251658243" behindDoc="1" locked="0" layoutInCell="1" allowOverlap="1" wp14:anchorId="7C1300B0" wp14:editId="2D364797">
            <wp:simplePos x="0" y="0"/>
            <wp:positionH relativeFrom="margin">
              <wp:align>right</wp:align>
            </wp:positionH>
            <wp:positionV relativeFrom="paragraph">
              <wp:posOffset>264795</wp:posOffset>
            </wp:positionV>
            <wp:extent cx="5943600" cy="4533900"/>
            <wp:effectExtent l="0" t="0" r="0" b="0"/>
            <wp:wrapTight wrapText="bothSides">
              <wp:wrapPolygon edited="0">
                <wp:start x="0" y="0"/>
                <wp:lineTo x="0" y="21509"/>
                <wp:lineTo x="21531" y="21509"/>
                <wp:lineTo x="21531" y="0"/>
                <wp:lineTo x="0" y="0"/>
              </wp:wrapPolygon>
            </wp:wrapTight>
            <wp:docPr id="784846499" name="Picture 1" descr="Reformation alta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eformation altar"/>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943600" cy="4533900"/>
                    </a:xfrm>
                    <a:prstGeom prst="rect">
                      <a:avLst/>
                    </a:prstGeom>
                    <a:noFill/>
                    <a:ln>
                      <a:noFill/>
                    </a:ln>
                  </pic:spPr>
                </pic:pic>
              </a:graphicData>
            </a:graphic>
          </wp:anchor>
        </w:drawing>
      </w:r>
    </w:p>
    <w:p w14:paraId="7B896FF2" w14:textId="4192960A" w:rsidR="002219DE" w:rsidRDefault="002219DE" w:rsidP="002007B4">
      <w:pPr>
        <w:spacing w:line="240" w:lineRule="auto"/>
        <w:ind w:firstLine="720"/>
        <w:rPr>
          <w:rFonts w:ascii="Times New Roman" w:hAnsi="Times New Roman" w:cs="Times New Roman"/>
        </w:rPr>
      </w:pPr>
    </w:p>
    <w:p w14:paraId="647861B8" w14:textId="77777777" w:rsidR="00385DAC" w:rsidRDefault="00385DAC" w:rsidP="00385DAC">
      <w:pPr>
        <w:spacing w:line="240" w:lineRule="auto"/>
        <w:ind w:firstLine="720"/>
        <w:jc w:val="center"/>
        <w:rPr>
          <w:rFonts w:ascii="Times New Roman" w:hAnsi="Times New Roman" w:cs="Times New Roman"/>
        </w:rPr>
      </w:pPr>
      <w:r>
        <w:rPr>
          <w:rFonts w:ascii="Times New Roman" w:hAnsi="Times New Roman" w:cs="Times New Roman"/>
        </w:rPr>
        <w:t>Wisconsin Lutheran Seminary</w:t>
      </w:r>
    </w:p>
    <w:p w14:paraId="0E9C1F8F" w14:textId="74B43335" w:rsidR="00385DAC" w:rsidRDefault="00385DAC" w:rsidP="00385DAC">
      <w:pPr>
        <w:spacing w:line="240" w:lineRule="auto"/>
        <w:ind w:firstLine="720"/>
        <w:jc w:val="center"/>
        <w:rPr>
          <w:rFonts w:ascii="Times New Roman" w:hAnsi="Times New Roman" w:cs="Times New Roman"/>
        </w:rPr>
      </w:pPr>
      <w:r>
        <w:rPr>
          <w:rFonts w:ascii="Times New Roman" w:hAnsi="Times New Roman" w:cs="Times New Roman"/>
        </w:rPr>
        <w:t>Symposium on the Ministry of the Word</w:t>
      </w:r>
    </w:p>
    <w:p w14:paraId="4C5C0092" w14:textId="43A60B49" w:rsidR="00E31F42" w:rsidRDefault="002219DE" w:rsidP="00E31F42">
      <w:pPr>
        <w:spacing w:line="240" w:lineRule="auto"/>
        <w:ind w:firstLine="720"/>
        <w:jc w:val="center"/>
        <w:rPr>
          <w:rFonts w:ascii="Times New Roman" w:hAnsi="Times New Roman" w:cs="Times New Roman"/>
        </w:rPr>
      </w:pPr>
      <w:r>
        <w:rPr>
          <w:rFonts w:ascii="Times New Roman" w:hAnsi="Times New Roman" w:cs="Times New Roman"/>
        </w:rPr>
        <w:t>Pastor Matt Scharf</w:t>
      </w:r>
    </w:p>
    <w:p w14:paraId="4A0A2CBC" w14:textId="6A439EAA" w:rsidR="00E27FA3" w:rsidRDefault="00E27FA3" w:rsidP="002219DE">
      <w:pPr>
        <w:spacing w:line="240" w:lineRule="auto"/>
        <w:ind w:firstLine="720"/>
        <w:jc w:val="center"/>
        <w:rPr>
          <w:rFonts w:ascii="Times New Roman" w:hAnsi="Times New Roman" w:cs="Times New Roman"/>
        </w:rPr>
      </w:pPr>
      <w:r>
        <w:rPr>
          <w:rFonts w:ascii="Times New Roman" w:hAnsi="Times New Roman" w:cs="Times New Roman"/>
        </w:rPr>
        <w:t xml:space="preserve">September </w:t>
      </w:r>
      <w:r w:rsidR="000760FD">
        <w:rPr>
          <w:rFonts w:ascii="Times New Roman" w:hAnsi="Times New Roman" w:cs="Times New Roman"/>
        </w:rPr>
        <w:t>22, 2025</w:t>
      </w:r>
    </w:p>
    <w:p w14:paraId="23A9C109" w14:textId="77777777" w:rsidR="002219DE" w:rsidRDefault="002219DE" w:rsidP="002007B4">
      <w:pPr>
        <w:spacing w:line="240" w:lineRule="auto"/>
        <w:ind w:firstLine="720"/>
        <w:rPr>
          <w:rFonts w:ascii="Times New Roman" w:hAnsi="Times New Roman" w:cs="Times New Roman"/>
        </w:rPr>
      </w:pPr>
    </w:p>
    <w:p w14:paraId="5D4EF6D1" w14:textId="77777777" w:rsidR="002219DE" w:rsidRDefault="002219DE" w:rsidP="002007B4">
      <w:pPr>
        <w:spacing w:line="240" w:lineRule="auto"/>
        <w:ind w:firstLine="720"/>
        <w:rPr>
          <w:rFonts w:ascii="Times New Roman" w:hAnsi="Times New Roman" w:cs="Times New Roman"/>
        </w:rPr>
      </w:pPr>
    </w:p>
    <w:p w14:paraId="23D8777C" w14:textId="77777777" w:rsidR="002219DE" w:rsidRDefault="002219DE" w:rsidP="002007B4">
      <w:pPr>
        <w:spacing w:line="240" w:lineRule="auto"/>
        <w:ind w:firstLine="720"/>
        <w:rPr>
          <w:rFonts w:ascii="Times New Roman" w:hAnsi="Times New Roman" w:cs="Times New Roman"/>
        </w:rPr>
      </w:pPr>
    </w:p>
    <w:p w14:paraId="4C503E6E" w14:textId="77777777" w:rsidR="00B87293" w:rsidRDefault="00B87293" w:rsidP="000B06AE">
      <w:pPr>
        <w:spacing w:after="120" w:line="240" w:lineRule="auto"/>
        <w:ind w:firstLine="720"/>
        <w:rPr>
          <w:rFonts w:ascii="Times New Roman" w:hAnsi="Times New Roman" w:cs="Times New Roman"/>
        </w:rPr>
      </w:pPr>
    </w:p>
    <w:p w14:paraId="71D64729" w14:textId="77777777" w:rsidR="00922184" w:rsidRDefault="00922184" w:rsidP="008C0455">
      <w:pPr>
        <w:spacing w:after="120" w:line="240" w:lineRule="auto"/>
        <w:rPr>
          <w:rFonts w:ascii="Times New Roman" w:hAnsi="Times New Roman" w:cs="Times New Roman"/>
          <w:i/>
          <w:iCs/>
        </w:rPr>
      </w:pPr>
    </w:p>
    <w:p w14:paraId="53C1911F" w14:textId="77777777" w:rsidR="00922184" w:rsidRDefault="00922184" w:rsidP="008C0455">
      <w:pPr>
        <w:spacing w:after="120" w:line="240" w:lineRule="auto"/>
        <w:rPr>
          <w:rFonts w:ascii="Times New Roman" w:hAnsi="Times New Roman" w:cs="Times New Roman"/>
          <w:i/>
          <w:iCs/>
        </w:rPr>
      </w:pPr>
    </w:p>
    <w:p w14:paraId="675B646E" w14:textId="77777777" w:rsidR="00922184" w:rsidRDefault="00922184" w:rsidP="008C0455">
      <w:pPr>
        <w:spacing w:after="120" w:line="240" w:lineRule="auto"/>
        <w:rPr>
          <w:rFonts w:ascii="Times New Roman" w:hAnsi="Times New Roman" w:cs="Times New Roman"/>
          <w:i/>
          <w:iCs/>
        </w:rPr>
      </w:pPr>
    </w:p>
    <w:p w14:paraId="0C3A814F" w14:textId="77777777" w:rsidR="00922184" w:rsidRDefault="00922184" w:rsidP="008C0455">
      <w:pPr>
        <w:spacing w:after="120" w:line="240" w:lineRule="auto"/>
        <w:rPr>
          <w:rFonts w:ascii="Times New Roman" w:hAnsi="Times New Roman" w:cs="Times New Roman"/>
          <w:i/>
          <w:iCs/>
        </w:rPr>
      </w:pPr>
    </w:p>
    <w:p w14:paraId="247D3A4D" w14:textId="77777777" w:rsidR="00922184" w:rsidRDefault="00922184" w:rsidP="008C0455">
      <w:pPr>
        <w:spacing w:after="120" w:line="240" w:lineRule="auto"/>
        <w:rPr>
          <w:rFonts w:ascii="Times New Roman" w:hAnsi="Times New Roman" w:cs="Times New Roman"/>
          <w:i/>
          <w:iCs/>
        </w:rPr>
      </w:pPr>
    </w:p>
    <w:p w14:paraId="70C7AAC7" w14:textId="77777777" w:rsidR="00922184" w:rsidRDefault="00922184" w:rsidP="008C0455">
      <w:pPr>
        <w:spacing w:after="120" w:line="240" w:lineRule="auto"/>
        <w:rPr>
          <w:rFonts w:ascii="Times New Roman" w:hAnsi="Times New Roman" w:cs="Times New Roman"/>
          <w:i/>
          <w:iCs/>
        </w:rPr>
      </w:pPr>
    </w:p>
    <w:p w14:paraId="6D0AF766" w14:textId="0744DC7C" w:rsidR="005C0305" w:rsidRDefault="005C0305" w:rsidP="008C0455">
      <w:pPr>
        <w:spacing w:after="120" w:line="240" w:lineRule="auto"/>
        <w:rPr>
          <w:rFonts w:ascii="Times New Roman" w:hAnsi="Times New Roman" w:cs="Times New Roman"/>
          <w:i/>
          <w:iCs/>
        </w:rPr>
      </w:pPr>
      <w:r>
        <w:rPr>
          <w:rFonts w:ascii="Times New Roman" w:hAnsi="Times New Roman" w:cs="Times New Roman"/>
          <w:i/>
          <w:iCs/>
        </w:rPr>
        <w:t>About the cover:</w:t>
      </w:r>
    </w:p>
    <w:p w14:paraId="5E3A0581" w14:textId="0446D225" w:rsidR="005C0305" w:rsidRPr="005C0305" w:rsidRDefault="007165EB" w:rsidP="003F3226">
      <w:pPr>
        <w:spacing w:after="120" w:line="240" w:lineRule="auto"/>
        <w:rPr>
          <w:rFonts w:ascii="Times New Roman" w:hAnsi="Times New Roman" w:cs="Times New Roman"/>
        </w:rPr>
      </w:pPr>
      <w:r>
        <w:rPr>
          <w:rFonts w:ascii="Times New Roman" w:hAnsi="Times New Roman" w:cs="Times New Roman"/>
        </w:rPr>
        <w:t xml:space="preserve">The cover art </w:t>
      </w:r>
      <w:r w:rsidR="008C0455">
        <w:rPr>
          <w:rFonts w:ascii="Times New Roman" w:hAnsi="Times New Roman" w:cs="Times New Roman"/>
        </w:rPr>
        <w:t xml:space="preserve">is </w:t>
      </w:r>
      <w:r>
        <w:rPr>
          <w:rFonts w:ascii="Times New Roman" w:hAnsi="Times New Roman" w:cs="Times New Roman"/>
        </w:rPr>
        <w:t>Lucas Cranach</w:t>
      </w:r>
      <w:r w:rsidR="00B50CF1">
        <w:rPr>
          <w:rFonts w:ascii="Times New Roman" w:hAnsi="Times New Roman" w:cs="Times New Roman"/>
        </w:rPr>
        <w:t>’s altarpiece for St. Mary’s Church in Wittenberg.</w:t>
      </w:r>
      <w:r w:rsidR="003F3226">
        <w:rPr>
          <w:rFonts w:ascii="Times New Roman" w:hAnsi="Times New Roman" w:cs="Times New Roman"/>
        </w:rPr>
        <w:t xml:space="preserve"> Though not installed until 1547, just after Luther’s death</w:t>
      </w:r>
      <w:r w:rsidR="000A3F77">
        <w:rPr>
          <w:rFonts w:ascii="Times New Roman" w:hAnsi="Times New Roman" w:cs="Times New Roman"/>
        </w:rPr>
        <w:t>, the artwork demonstrates a thorough understanding of scriptural, Lutheran, sacramental theology.</w:t>
      </w:r>
      <w:r w:rsidR="00810EBA">
        <w:rPr>
          <w:rFonts w:ascii="Times New Roman" w:hAnsi="Times New Roman" w:cs="Times New Roman"/>
        </w:rPr>
        <w:t xml:space="preserve"> </w:t>
      </w:r>
      <w:r w:rsidR="00FE2EA3">
        <w:rPr>
          <w:rFonts w:ascii="Times New Roman" w:hAnsi="Times New Roman" w:cs="Times New Roman"/>
        </w:rPr>
        <w:t>On the left is Philip Melanchthon baptizing a baby</w:t>
      </w:r>
      <w:r w:rsidR="00F85372">
        <w:rPr>
          <w:rFonts w:ascii="Times New Roman" w:hAnsi="Times New Roman" w:cs="Times New Roman"/>
        </w:rPr>
        <w:t xml:space="preserve"> </w:t>
      </w:r>
      <w:r w:rsidR="00CA7DD7">
        <w:rPr>
          <w:rFonts w:ascii="Times New Roman" w:hAnsi="Times New Roman" w:cs="Times New Roman"/>
        </w:rPr>
        <w:t>in</w:t>
      </w:r>
      <w:r w:rsidR="00F85372">
        <w:rPr>
          <w:rFonts w:ascii="Times New Roman" w:hAnsi="Times New Roman" w:cs="Times New Roman"/>
        </w:rPr>
        <w:t xml:space="preserve"> the church</w:t>
      </w:r>
      <w:r w:rsidR="00FE2EA3">
        <w:rPr>
          <w:rFonts w:ascii="Times New Roman" w:hAnsi="Times New Roman" w:cs="Times New Roman"/>
        </w:rPr>
        <w:t xml:space="preserve">. Interesting to note for the purposes of this symposium, Philip Melanchthon was never ordained. </w:t>
      </w:r>
      <w:r w:rsidR="00810EBA">
        <w:rPr>
          <w:rFonts w:ascii="Times New Roman" w:hAnsi="Times New Roman" w:cs="Times New Roman"/>
        </w:rPr>
        <w:t xml:space="preserve">The center panel </w:t>
      </w:r>
      <w:r w:rsidR="00F3654E">
        <w:rPr>
          <w:rFonts w:ascii="Times New Roman" w:hAnsi="Times New Roman" w:cs="Times New Roman"/>
        </w:rPr>
        <w:t xml:space="preserve">portrays Jesus at the Last Supper with Luther and other </w:t>
      </w:r>
      <w:proofErr w:type="spellStart"/>
      <w:r w:rsidR="00F3654E">
        <w:rPr>
          <w:rFonts w:ascii="Times New Roman" w:hAnsi="Times New Roman" w:cs="Times New Roman"/>
        </w:rPr>
        <w:t>Wittenbergers</w:t>
      </w:r>
      <w:proofErr w:type="spellEnd"/>
      <w:r w:rsidR="00F3654E">
        <w:rPr>
          <w:rFonts w:ascii="Times New Roman" w:hAnsi="Times New Roman" w:cs="Times New Roman"/>
        </w:rPr>
        <w:t xml:space="preserve"> filling the role of the apostles </w:t>
      </w:r>
      <w:r w:rsidR="00E77D4F">
        <w:rPr>
          <w:rFonts w:ascii="Times New Roman" w:hAnsi="Times New Roman" w:cs="Times New Roman"/>
        </w:rPr>
        <w:t xml:space="preserve">who were </w:t>
      </w:r>
      <w:r w:rsidR="00F3654E">
        <w:rPr>
          <w:rFonts w:ascii="Times New Roman" w:hAnsi="Times New Roman" w:cs="Times New Roman"/>
        </w:rPr>
        <w:t xml:space="preserve">gathered on Holy Thursday. </w:t>
      </w:r>
      <w:r w:rsidR="00FE2EA3">
        <w:rPr>
          <w:rFonts w:ascii="Times New Roman" w:hAnsi="Times New Roman" w:cs="Times New Roman"/>
        </w:rPr>
        <w:t xml:space="preserve">On the right is </w:t>
      </w:r>
      <w:r w:rsidR="006860BD">
        <w:rPr>
          <w:rFonts w:ascii="Times New Roman" w:hAnsi="Times New Roman" w:cs="Times New Roman"/>
        </w:rPr>
        <w:t xml:space="preserve">the pastor of </w:t>
      </w:r>
      <w:r w:rsidR="00FE2EA3">
        <w:rPr>
          <w:rFonts w:ascii="Times New Roman" w:hAnsi="Times New Roman" w:cs="Times New Roman"/>
        </w:rPr>
        <w:t>St. Mary’s</w:t>
      </w:r>
      <w:r w:rsidR="00D110BA">
        <w:rPr>
          <w:rFonts w:ascii="Times New Roman" w:hAnsi="Times New Roman" w:cs="Times New Roman"/>
        </w:rPr>
        <w:t xml:space="preserve"> Church</w:t>
      </w:r>
      <w:r w:rsidR="006860BD">
        <w:rPr>
          <w:rFonts w:ascii="Times New Roman" w:hAnsi="Times New Roman" w:cs="Times New Roman"/>
        </w:rPr>
        <w:t xml:space="preserve">, </w:t>
      </w:r>
      <w:r w:rsidR="00FE2EA3">
        <w:rPr>
          <w:rFonts w:ascii="Times New Roman" w:hAnsi="Times New Roman" w:cs="Times New Roman"/>
        </w:rPr>
        <w:t xml:space="preserve">Johannes Bugenhagen </w:t>
      </w:r>
      <w:r w:rsidR="00510F38">
        <w:rPr>
          <w:rFonts w:ascii="Times New Roman" w:hAnsi="Times New Roman" w:cs="Times New Roman"/>
        </w:rPr>
        <w:t>simultaneously (and impressively, I might add) exercising both the binding and loosing keys upon impenitent and penitent sinner</w:t>
      </w:r>
      <w:r w:rsidR="002915E7">
        <w:rPr>
          <w:rFonts w:ascii="Times New Roman" w:hAnsi="Times New Roman" w:cs="Times New Roman"/>
        </w:rPr>
        <w:t>s</w:t>
      </w:r>
      <w:r w:rsidR="00510F38">
        <w:rPr>
          <w:rFonts w:ascii="Times New Roman" w:hAnsi="Times New Roman" w:cs="Times New Roman"/>
        </w:rPr>
        <w:t>, respectively.</w:t>
      </w:r>
      <w:r w:rsidR="00F270FE">
        <w:rPr>
          <w:rFonts w:ascii="Times New Roman" w:hAnsi="Times New Roman" w:cs="Times New Roman"/>
        </w:rPr>
        <w:t xml:space="preserve"> Underpinning all this activity is the preaching of Christ crucified</w:t>
      </w:r>
      <w:r w:rsidR="0092203B">
        <w:rPr>
          <w:rFonts w:ascii="Times New Roman" w:hAnsi="Times New Roman" w:cs="Times New Roman"/>
        </w:rPr>
        <w:t xml:space="preserve"> — a stumbling block </w:t>
      </w:r>
      <w:r w:rsidR="002D2758">
        <w:rPr>
          <w:rFonts w:ascii="Times New Roman" w:hAnsi="Times New Roman" w:cs="Times New Roman"/>
        </w:rPr>
        <w:t>to Jews and foolishness to Gentiles (1 Cor 1:23b)</w:t>
      </w:r>
      <w:r w:rsidR="002915E7">
        <w:rPr>
          <w:rFonts w:ascii="Times New Roman" w:hAnsi="Times New Roman" w:cs="Times New Roman"/>
        </w:rPr>
        <w:t>, but the very power of God for salvation (Rom 1:16).</w:t>
      </w:r>
      <w:r w:rsidR="00102185">
        <w:rPr>
          <w:rFonts w:ascii="Times New Roman" w:hAnsi="Times New Roman" w:cs="Times New Roman"/>
        </w:rPr>
        <w:t xml:space="preserve"> </w:t>
      </w:r>
      <w:r w:rsidR="00393861">
        <w:rPr>
          <w:rFonts w:ascii="Times New Roman" w:hAnsi="Times New Roman" w:cs="Times New Roman"/>
        </w:rPr>
        <w:t xml:space="preserve">The </w:t>
      </w:r>
      <w:r w:rsidR="00C5139E">
        <w:rPr>
          <w:rFonts w:ascii="Times New Roman" w:hAnsi="Times New Roman" w:cs="Times New Roman"/>
        </w:rPr>
        <w:t>divine gifts received through Baptism, Communion, absolution, and preaching</w:t>
      </w:r>
      <w:r w:rsidR="00393861">
        <w:rPr>
          <w:rFonts w:ascii="Times New Roman" w:hAnsi="Times New Roman" w:cs="Times New Roman"/>
        </w:rPr>
        <w:t xml:space="preserve"> are juxtaposed with everyday people from Wittenberg, some of them even members of St. Mary’s church.</w:t>
      </w:r>
      <w:r w:rsidR="0048650C">
        <w:rPr>
          <w:rFonts w:ascii="Times New Roman" w:hAnsi="Times New Roman" w:cs="Times New Roman"/>
        </w:rPr>
        <w:t xml:space="preserve"> In this we see highlighted another Lutheran emphasis</w:t>
      </w:r>
      <w:r w:rsidR="00E10B1C">
        <w:rPr>
          <w:rFonts w:ascii="Times New Roman" w:hAnsi="Times New Roman" w:cs="Times New Roman"/>
        </w:rPr>
        <w:t xml:space="preserve">: </w:t>
      </w:r>
      <w:r w:rsidR="006B36C0">
        <w:rPr>
          <w:rFonts w:ascii="Times New Roman" w:hAnsi="Times New Roman" w:cs="Times New Roman"/>
        </w:rPr>
        <w:t xml:space="preserve">to know God is not to try to climb up into heaven to have a look, but to look where he has </w:t>
      </w:r>
      <w:r w:rsidR="005555DB">
        <w:rPr>
          <w:rFonts w:ascii="Times New Roman" w:hAnsi="Times New Roman" w:cs="Times New Roman"/>
        </w:rPr>
        <w:t xml:space="preserve">revealed himself in Christ. Run to where he has </w:t>
      </w:r>
      <w:r w:rsidR="006B36C0">
        <w:rPr>
          <w:rFonts w:ascii="Times New Roman" w:hAnsi="Times New Roman" w:cs="Times New Roman"/>
        </w:rPr>
        <w:t>promised to be present in Word and Sacrament</w:t>
      </w:r>
      <w:r w:rsidR="005555DB">
        <w:rPr>
          <w:rFonts w:ascii="Times New Roman" w:hAnsi="Times New Roman" w:cs="Times New Roman"/>
        </w:rPr>
        <w:t>, delivering his gifts of forgiveness, life</w:t>
      </w:r>
      <w:r w:rsidR="00922184">
        <w:rPr>
          <w:rFonts w:ascii="Times New Roman" w:hAnsi="Times New Roman" w:cs="Times New Roman"/>
        </w:rPr>
        <w:t>, and salvation.</w:t>
      </w:r>
    </w:p>
    <w:p w14:paraId="6C726092" w14:textId="77777777" w:rsidR="0051050C" w:rsidRDefault="0051050C" w:rsidP="000B06AE">
      <w:pPr>
        <w:spacing w:after="120" w:line="240" w:lineRule="auto"/>
        <w:ind w:firstLine="720"/>
        <w:rPr>
          <w:rFonts w:ascii="Times New Roman" w:hAnsi="Times New Roman" w:cs="Times New Roman"/>
        </w:rPr>
      </w:pPr>
    </w:p>
    <w:p w14:paraId="582BF7FF" w14:textId="77777777" w:rsidR="0051050C" w:rsidRDefault="0051050C" w:rsidP="000B06AE">
      <w:pPr>
        <w:spacing w:after="120" w:line="240" w:lineRule="auto"/>
        <w:ind w:firstLine="720"/>
        <w:rPr>
          <w:rFonts w:ascii="Times New Roman" w:hAnsi="Times New Roman" w:cs="Times New Roman"/>
        </w:rPr>
      </w:pPr>
    </w:p>
    <w:p w14:paraId="08D7E569" w14:textId="77777777" w:rsidR="0051050C" w:rsidRDefault="0051050C" w:rsidP="000B06AE">
      <w:pPr>
        <w:spacing w:after="120" w:line="240" w:lineRule="auto"/>
        <w:ind w:firstLine="720"/>
        <w:rPr>
          <w:rFonts w:ascii="Times New Roman" w:hAnsi="Times New Roman" w:cs="Times New Roman"/>
        </w:rPr>
      </w:pPr>
    </w:p>
    <w:p w14:paraId="5F417184" w14:textId="77777777" w:rsidR="0051050C" w:rsidRDefault="0051050C" w:rsidP="000B06AE">
      <w:pPr>
        <w:spacing w:after="120" w:line="240" w:lineRule="auto"/>
        <w:ind w:firstLine="720"/>
        <w:rPr>
          <w:rFonts w:ascii="Times New Roman" w:hAnsi="Times New Roman" w:cs="Times New Roman"/>
        </w:rPr>
      </w:pPr>
    </w:p>
    <w:p w14:paraId="3A49D5EF" w14:textId="77777777" w:rsidR="0051050C" w:rsidRDefault="0051050C" w:rsidP="000B06AE">
      <w:pPr>
        <w:spacing w:after="120" w:line="240" w:lineRule="auto"/>
        <w:ind w:firstLine="720"/>
        <w:rPr>
          <w:rFonts w:ascii="Times New Roman" w:hAnsi="Times New Roman" w:cs="Times New Roman"/>
        </w:rPr>
      </w:pPr>
    </w:p>
    <w:p w14:paraId="63696B89" w14:textId="77777777" w:rsidR="0051050C" w:rsidRDefault="0051050C" w:rsidP="000B06AE">
      <w:pPr>
        <w:spacing w:after="120" w:line="240" w:lineRule="auto"/>
        <w:ind w:firstLine="720"/>
        <w:rPr>
          <w:rFonts w:ascii="Times New Roman" w:hAnsi="Times New Roman" w:cs="Times New Roman"/>
        </w:rPr>
      </w:pPr>
    </w:p>
    <w:p w14:paraId="243D1204" w14:textId="77777777" w:rsidR="0051050C" w:rsidRDefault="0051050C" w:rsidP="000B06AE">
      <w:pPr>
        <w:spacing w:after="120" w:line="240" w:lineRule="auto"/>
        <w:ind w:firstLine="720"/>
        <w:rPr>
          <w:rFonts w:ascii="Times New Roman" w:hAnsi="Times New Roman" w:cs="Times New Roman"/>
        </w:rPr>
      </w:pPr>
    </w:p>
    <w:p w14:paraId="614DB156" w14:textId="77777777" w:rsidR="0051050C" w:rsidRDefault="0051050C" w:rsidP="000B06AE">
      <w:pPr>
        <w:spacing w:after="120" w:line="240" w:lineRule="auto"/>
        <w:ind w:firstLine="720"/>
        <w:rPr>
          <w:rFonts w:ascii="Times New Roman" w:hAnsi="Times New Roman" w:cs="Times New Roman"/>
        </w:rPr>
      </w:pPr>
    </w:p>
    <w:p w14:paraId="1A12AC0A" w14:textId="77777777" w:rsidR="0051050C" w:rsidRDefault="0051050C" w:rsidP="000B06AE">
      <w:pPr>
        <w:spacing w:after="120" w:line="240" w:lineRule="auto"/>
        <w:ind w:firstLine="720"/>
        <w:rPr>
          <w:rFonts w:ascii="Times New Roman" w:hAnsi="Times New Roman" w:cs="Times New Roman"/>
        </w:rPr>
      </w:pPr>
    </w:p>
    <w:p w14:paraId="0B70F196" w14:textId="77777777" w:rsidR="00DD6FFF" w:rsidRDefault="00DD6FFF" w:rsidP="000B06AE">
      <w:pPr>
        <w:spacing w:after="120" w:line="240" w:lineRule="auto"/>
        <w:ind w:firstLine="720"/>
        <w:rPr>
          <w:rFonts w:ascii="Times New Roman" w:hAnsi="Times New Roman" w:cs="Times New Roman"/>
        </w:rPr>
        <w:sectPr w:rsidR="00DD6FFF">
          <w:footerReference w:type="default" r:id="rId9"/>
          <w:pgSz w:w="12240" w:h="15840"/>
          <w:pgMar w:top="1440" w:right="1440" w:bottom="1440" w:left="1440" w:header="720" w:footer="720" w:gutter="0"/>
          <w:cols w:space="720"/>
          <w:docGrid w:linePitch="360"/>
        </w:sectPr>
      </w:pPr>
    </w:p>
    <w:p w14:paraId="12CEDCEE" w14:textId="23515294" w:rsidR="002007B4" w:rsidRDefault="002007B4" w:rsidP="000B06AE">
      <w:pPr>
        <w:spacing w:after="120" w:line="240" w:lineRule="auto"/>
        <w:ind w:firstLine="720"/>
        <w:rPr>
          <w:rFonts w:ascii="Times New Roman" w:hAnsi="Times New Roman" w:cs="Times New Roman"/>
        </w:rPr>
      </w:pPr>
      <w:r>
        <w:rPr>
          <w:rFonts w:ascii="Times New Roman" w:hAnsi="Times New Roman" w:cs="Times New Roman"/>
        </w:rPr>
        <w:lastRenderedPageBreak/>
        <w:t>They say that some acts are hard to follow. I think I’ve got a couple tough acts to precede: a professor who taught me Hebrew and so much more and a district president and former associate</w:t>
      </w:r>
      <w:r w:rsidR="0077218F">
        <w:rPr>
          <w:rFonts w:ascii="Times New Roman" w:hAnsi="Times New Roman" w:cs="Times New Roman"/>
        </w:rPr>
        <w:t xml:space="preserve"> who taught me </w:t>
      </w:r>
      <w:r w:rsidR="00592E38">
        <w:rPr>
          <w:rFonts w:ascii="Times New Roman" w:hAnsi="Times New Roman" w:cs="Times New Roman"/>
        </w:rPr>
        <w:t>a great deal</w:t>
      </w:r>
      <w:r w:rsidR="0077218F">
        <w:rPr>
          <w:rFonts w:ascii="Times New Roman" w:hAnsi="Times New Roman" w:cs="Times New Roman"/>
        </w:rPr>
        <w:t xml:space="preserve"> about what it means to be a Lutheran pastor</w:t>
      </w:r>
      <w:r w:rsidR="0008290E">
        <w:rPr>
          <w:rFonts w:ascii="Times New Roman" w:hAnsi="Times New Roman" w:cs="Times New Roman"/>
        </w:rPr>
        <w:t xml:space="preserve">. </w:t>
      </w:r>
      <w:proofErr w:type="gramStart"/>
      <w:r w:rsidR="0008290E">
        <w:rPr>
          <w:rFonts w:ascii="Times New Roman" w:hAnsi="Times New Roman" w:cs="Times New Roman"/>
        </w:rPr>
        <w:t>B</w:t>
      </w:r>
      <w:r w:rsidR="00486A72">
        <w:rPr>
          <w:rFonts w:ascii="Times New Roman" w:hAnsi="Times New Roman" w:cs="Times New Roman"/>
        </w:rPr>
        <w:t xml:space="preserve">oth of </w:t>
      </w:r>
      <w:r w:rsidR="0008290E">
        <w:rPr>
          <w:rFonts w:ascii="Times New Roman" w:hAnsi="Times New Roman" w:cs="Times New Roman"/>
        </w:rPr>
        <w:t>these</w:t>
      </w:r>
      <w:proofErr w:type="gramEnd"/>
      <w:r w:rsidR="0008290E">
        <w:rPr>
          <w:rFonts w:ascii="Times New Roman" w:hAnsi="Times New Roman" w:cs="Times New Roman"/>
        </w:rPr>
        <w:t xml:space="preserve"> men</w:t>
      </w:r>
      <w:r>
        <w:rPr>
          <w:rFonts w:ascii="Times New Roman" w:hAnsi="Times New Roman" w:cs="Times New Roman"/>
        </w:rPr>
        <w:t xml:space="preserve"> I admire </w:t>
      </w:r>
      <w:proofErr w:type="gramStart"/>
      <w:r>
        <w:rPr>
          <w:rFonts w:ascii="Times New Roman" w:hAnsi="Times New Roman" w:cs="Times New Roman"/>
        </w:rPr>
        <w:t>greatly</w:t>
      </w:r>
      <w:proofErr w:type="gramEnd"/>
      <w:r>
        <w:rPr>
          <w:rFonts w:ascii="Times New Roman" w:hAnsi="Times New Roman" w:cs="Times New Roman"/>
        </w:rPr>
        <w:t xml:space="preserve"> </w:t>
      </w:r>
      <w:r w:rsidR="00486A72">
        <w:rPr>
          <w:rFonts w:ascii="Times New Roman" w:hAnsi="Times New Roman" w:cs="Times New Roman"/>
        </w:rPr>
        <w:t xml:space="preserve">and </w:t>
      </w:r>
      <w:proofErr w:type="gramStart"/>
      <w:r>
        <w:rPr>
          <w:rFonts w:ascii="Times New Roman" w:hAnsi="Times New Roman" w:cs="Times New Roman"/>
        </w:rPr>
        <w:t xml:space="preserve">both of </w:t>
      </w:r>
      <w:r w:rsidR="0008290E">
        <w:rPr>
          <w:rFonts w:ascii="Times New Roman" w:hAnsi="Times New Roman" w:cs="Times New Roman"/>
        </w:rPr>
        <w:t>these</w:t>
      </w:r>
      <w:proofErr w:type="gramEnd"/>
      <w:r w:rsidR="0008290E">
        <w:rPr>
          <w:rFonts w:ascii="Times New Roman" w:hAnsi="Times New Roman" w:cs="Times New Roman"/>
        </w:rPr>
        <w:t xml:space="preserve"> men</w:t>
      </w:r>
      <w:r>
        <w:rPr>
          <w:rFonts w:ascii="Times New Roman" w:hAnsi="Times New Roman" w:cs="Times New Roman"/>
        </w:rPr>
        <w:t xml:space="preserve"> have been preaching the gospel and administering the sacraments as pastors for more years than I’ve been alive.</w:t>
      </w:r>
      <w:r w:rsidR="00834C0D">
        <w:rPr>
          <w:rFonts w:ascii="Times New Roman" w:hAnsi="Times New Roman" w:cs="Times New Roman"/>
        </w:rPr>
        <w:t xml:space="preserve"> I make no claim on </w:t>
      </w:r>
      <w:r w:rsidR="009E52CB">
        <w:rPr>
          <w:rFonts w:ascii="Times New Roman" w:hAnsi="Times New Roman" w:cs="Times New Roman"/>
        </w:rPr>
        <w:t>expertise but</w:t>
      </w:r>
      <w:r w:rsidR="00721B59">
        <w:rPr>
          <w:rFonts w:ascii="Times New Roman" w:hAnsi="Times New Roman" w:cs="Times New Roman"/>
        </w:rPr>
        <w:t xml:space="preserve"> confess to being a perpetual student of the Scriptures and the Lutheran Confessions.</w:t>
      </w:r>
      <w:r w:rsidR="00B94988">
        <w:rPr>
          <w:rFonts w:ascii="Times New Roman" w:hAnsi="Times New Roman" w:cs="Times New Roman"/>
        </w:rPr>
        <w:t xml:space="preserve"> What follows this obligatory disclaimer</w:t>
      </w:r>
      <w:r w:rsidR="00B43434">
        <w:rPr>
          <w:rFonts w:ascii="Times New Roman" w:hAnsi="Times New Roman" w:cs="Times New Roman"/>
        </w:rPr>
        <w:t xml:space="preserve"> is what I assume to be the safest course to begin a symposium essay: quote Joel Fredrich.</w:t>
      </w:r>
    </w:p>
    <w:p w14:paraId="135DF44D" w14:textId="74FD6314" w:rsidR="00CA4751" w:rsidRDefault="00CF38F6" w:rsidP="000B06AE">
      <w:pPr>
        <w:spacing w:after="120" w:line="240" w:lineRule="auto"/>
        <w:ind w:left="720"/>
        <w:jc w:val="both"/>
        <w:rPr>
          <w:rFonts w:ascii="Times New Roman" w:hAnsi="Times New Roman" w:cs="Times New Roman"/>
        </w:rPr>
      </w:pPr>
      <w:r>
        <w:rPr>
          <w:rFonts w:ascii="Times New Roman" w:hAnsi="Times New Roman" w:cs="Times New Roman"/>
        </w:rPr>
        <w:t xml:space="preserve">Presenting an essay on the ministry </w:t>
      </w:r>
      <w:proofErr w:type="gramStart"/>
      <w:r>
        <w:rPr>
          <w:rFonts w:ascii="Times New Roman" w:hAnsi="Times New Roman" w:cs="Times New Roman"/>
        </w:rPr>
        <w:t>at this time</w:t>
      </w:r>
      <w:proofErr w:type="gramEnd"/>
      <w:r>
        <w:rPr>
          <w:rFonts w:ascii="Times New Roman" w:hAnsi="Times New Roman" w:cs="Times New Roman"/>
        </w:rPr>
        <w:t xml:space="preserve"> has its risks. Like a latecomer to a long and complicated conversation, the essayist may step on toes without realizing or intending it. He may </w:t>
      </w:r>
      <w:r w:rsidR="000B0494">
        <w:rPr>
          <w:rFonts w:ascii="Times New Roman" w:hAnsi="Times New Roman" w:cs="Times New Roman"/>
        </w:rPr>
        <w:t xml:space="preserve">naïvely </w:t>
      </w:r>
      <w:r>
        <w:rPr>
          <w:rFonts w:ascii="Times New Roman" w:hAnsi="Times New Roman" w:cs="Times New Roman"/>
        </w:rPr>
        <w:t>use a turn of phrase which says more than he wants to say, at least in the minds of those who know books and articles he has never studied. He may laboriously reinvent the wheel, or he may take for granted points that deserve a closer look.</w:t>
      </w:r>
      <w:r>
        <w:rPr>
          <w:rStyle w:val="FootnoteReference"/>
          <w:rFonts w:ascii="Times New Roman" w:hAnsi="Times New Roman" w:cs="Times New Roman"/>
        </w:rPr>
        <w:footnoteReference w:id="1"/>
      </w:r>
    </w:p>
    <w:p w14:paraId="1F3B8F9E" w14:textId="0D3FF785" w:rsidR="007646FD" w:rsidRDefault="00CF38F6" w:rsidP="000B06AE">
      <w:pPr>
        <w:spacing w:after="120" w:line="240" w:lineRule="auto"/>
        <w:ind w:firstLine="720"/>
        <w:rPr>
          <w:rFonts w:ascii="Times New Roman" w:hAnsi="Times New Roman" w:cs="Times New Roman"/>
        </w:rPr>
      </w:pPr>
      <w:r>
        <w:rPr>
          <w:rFonts w:ascii="Times New Roman" w:hAnsi="Times New Roman" w:cs="Times New Roman"/>
        </w:rPr>
        <w:t>As an inveterate late-coming, toe-stepping, naïve phrase-turning, laborious wheel-reinventing, point-</w:t>
      </w:r>
      <w:r w:rsidR="0069124D">
        <w:rPr>
          <w:rFonts w:ascii="Times New Roman" w:hAnsi="Times New Roman" w:cs="Times New Roman"/>
        </w:rPr>
        <w:t>for-granted taker</w:t>
      </w:r>
      <w:r>
        <w:rPr>
          <w:rFonts w:ascii="Times New Roman" w:hAnsi="Times New Roman" w:cs="Times New Roman"/>
        </w:rPr>
        <w:t xml:space="preserve">, </w:t>
      </w:r>
      <w:r w:rsidR="00103F31">
        <w:rPr>
          <w:rFonts w:ascii="Times New Roman" w:hAnsi="Times New Roman" w:cs="Times New Roman"/>
        </w:rPr>
        <w:t xml:space="preserve">who hasn’t been able to </w:t>
      </w:r>
      <w:r w:rsidR="0070064E">
        <w:rPr>
          <w:rFonts w:ascii="Times New Roman" w:hAnsi="Times New Roman" w:cs="Times New Roman"/>
        </w:rPr>
        <w:t>study</w:t>
      </w:r>
      <w:r w:rsidR="00103F31">
        <w:rPr>
          <w:rFonts w:ascii="Times New Roman" w:hAnsi="Times New Roman" w:cs="Times New Roman"/>
        </w:rPr>
        <w:t xml:space="preserve"> nearly the </w:t>
      </w:r>
      <w:proofErr w:type="gramStart"/>
      <w:r w:rsidR="00103F31">
        <w:rPr>
          <w:rFonts w:ascii="Times New Roman" w:hAnsi="Times New Roman" w:cs="Times New Roman"/>
        </w:rPr>
        <w:t>amount</w:t>
      </w:r>
      <w:proofErr w:type="gramEnd"/>
      <w:r w:rsidR="00103F31">
        <w:rPr>
          <w:rFonts w:ascii="Times New Roman" w:hAnsi="Times New Roman" w:cs="Times New Roman"/>
        </w:rPr>
        <w:t xml:space="preserve"> of books and articles I would’ve liked:</w:t>
      </w:r>
      <w:r>
        <w:rPr>
          <w:rFonts w:ascii="Times New Roman" w:hAnsi="Times New Roman" w:cs="Times New Roman"/>
        </w:rPr>
        <w:t xml:space="preserve"> I humbly submit the following essay. My goal is not to be novel for novelty’s sake, but to present what should be the “top of the funnel” in any discussion of theology </w:t>
      </w:r>
      <w:r w:rsidR="005C2041">
        <w:rPr>
          <w:rFonts w:ascii="Times New Roman" w:hAnsi="Times New Roman" w:cs="Times New Roman"/>
        </w:rPr>
        <w:t xml:space="preserve">— </w:t>
      </w:r>
      <w:r w:rsidR="007646FD">
        <w:rPr>
          <w:rFonts w:ascii="Times New Roman" w:hAnsi="Times New Roman" w:cs="Times New Roman"/>
        </w:rPr>
        <w:t xml:space="preserve">the </w:t>
      </w:r>
      <w:r>
        <w:rPr>
          <w:rFonts w:ascii="Times New Roman" w:hAnsi="Times New Roman" w:cs="Times New Roman"/>
        </w:rPr>
        <w:t>Christo-centricity and Christo-primacy of whatever topic is at hand. In other words, to stave off idle speculation</w:t>
      </w:r>
      <w:r w:rsidR="00967D7B">
        <w:rPr>
          <w:rFonts w:ascii="Times New Roman" w:hAnsi="Times New Roman" w:cs="Times New Roman"/>
        </w:rPr>
        <w:t xml:space="preserve">, </w:t>
      </w:r>
      <w:r w:rsidR="00A33505">
        <w:rPr>
          <w:rFonts w:ascii="Times New Roman" w:hAnsi="Times New Roman" w:cs="Times New Roman"/>
        </w:rPr>
        <w:t>get lost in hypotheticals,</w:t>
      </w:r>
      <w:r>
        <w:rPr>
          <w:rFonts w:ascii="Times New Roman" w:hAnsi="Times New Roman" w:cs="Times New Roman"/>
        </w:rPr>
        <w:t xml:space="preserve"> or estimat</w:t>
      </w:r>
      <w:r w:rsidR="00A33505">
        <w:rPr>
          <w:rFonts w:ascii="Times New Roman" w:hAnsi="Times New Roman" w:cs="Times New Roman"/>
        </w:rPr>
        <w:t>e</w:t>
      </w:r>
      <w:r>
        <w:rPr>
          <w:rFonts w:ascii="Times New Roman" w:hAnsi="Times New Roman" w:cs="Times New Roman"/>
        </w:rPr>
        <w:t xml:space="preserve"> how many angels can dance on a pin, the first question should be: how does this discussion lead us to Christ and deliver what is Christ’s to us?</w:t>
      </w:r>
      <w:r w:rsidR="007646FD">
        <w:rPr>
          <w:rFonts w:ascii="Times New Roman" w:hAnsi="Times New Roman" w:cs="Times New Roman"/>
        </w:rPr>
        <w:t xml:space="preserve"> A wide-ranging topic like </w:t>
      </w:r>
      <w:r w:rsidR="00453328">
        <w:rPr>
          <w:rFonts w:ascii="Times New Roman" w:hAnsi="Times New Roman" w:cs="Times New Roman"/>
        </w:rPr>
        <w:t>t</w:t>
      </w:r>
      <w:r w:rsidR="007646FD" w:rsidRPr="000B0494">
        <w:rPr>
          <w:rFonts w:ascii="Times New Roman" w:hAnsi="Times New Roman" w:cs="Times New Roman"/>
        </w:rPr>
        <w:t xml:space="preserve">he </w:t>
      </w:r>
      <w:r w:rsidR="00453328">
        <w:rPr>
          <w:rFonts w:ascii="Times New Roman" w:hAnsi="Times New Roman" w:cs="Times New Roman"/>
        </w:rPr>
        <w:t>m</w:t>
      </w:r>
      <w:r w:rsidR="007646FD" w:rsidRPr="000B0494">
        <w:rPr>
          <w:rFonts w:ascii="Times New Roman" w:hAnsi="Times New Roman" w:cs="Times New Roman"/>
        </w:rPr>
        <w:t>inistry of the Word</w:t>
      </w:r>
      <w:r w:rsidR="007646FD">
        <w:rPr>
          <w:rFonts w:ascii="Times New Roman" w:hAnsi="Times New Roman" w:cs="Times New Roman"/>
        </w:rPr>
        <w:t xml:space="preserve"> </w:t>
      </w:r>
      <w:r w:rsidR="008B5841">
        <w:rPr>
          <w:rFonts w:ascii="Times New Roman" w:hAnsi="Times New Roman" w:cs="Times New Roman"/>
        </w:rPr>
        <w:t xml:space="preserve">is broad, multi-faceted, and, if you’re so inclined, </w:t>
      </w:r>
      <w:r w:rsidR="00904D13">
        <w:rPr>
          <w:rFonts w:ascii="Times New Roman" w:hAnsi="Times New Roman" w:cs="Times New Roman"/>
        </w:rPr>
        <w:t xml:space="preserve">contains </w:t>
      </w:r>
      <w:r w:rsidR="008B5841">
        <w:rPr>
          <w:rFonts w:ascii="Times New Roman" w:hAnsi="Times New Roman" w:cs="Times New Roman"/>
        </w:rPr>
        <w:t xml:space="preserve">many </w:t>
      </w:r>
      <w:r w:rsidR="004D7960">
        <w:rPr>
          <w:rFonts w:ascii="Times New Roman" w:hAnsi="Times New Roman" w:cs="Times New Roman"/>
        </w:rPr>
        <w:t xml:space="preserve">weeds in which to get lost. </w:t>
      </w:r>
      <w:r w:rsidR="004D7960" w:rsidRPr="000B0494">
        <w:rPr>
          <w:rFonts w:ascii="Times New Roman" w:hAnsi="Times New Roman" w:cs="Times New Roman"/>
        </w:rPr>
        <w:t xml:space="preserve">The </w:t>
      </w:r>
      <w:r w:rsidR="00453328">
        <w:rPr>
          <w:rFonts w:ascii="Times New Roman" w:hAnsi="Times New Roman" w:cs="Times New Roman"/>
        </w:rPr>
        <w:t>m</w:t>
      </w:r>
      <w:r w:rsidR="004D7960" w:rsidRPr="000B0494">
        <w:rPr>
          <w:rFonts w:ascii="Times New Roman" w:hAnsi="Times New Roman" w:cs="Times New Roman"/>
        </w:rPr>
        <w:t>inistry of the Word</w:t>
      </w:r>
      <w:r w:rsidR="004D7960">
        <w:rPr>
          <w:rFonts w:ascii="Times New Roman" w:hAnsi="Times New Roman" w:cs="Times New Roman"/>
          <w:i/>
          <w:iCs/>
        </w:rPr>
        <w:t xml:space="preserve"> </w:t>
      </w:r>
      <w:r w:rsidR="004D7960">
        <w:rPr>
          <w:rFonts w:ascii="Times New Roman" w:hAnsi="Times New Roman" w:cs="Times New Roman"/>
        </w:rPr>
        <w:t xml:space="preserve">also </w:t>
      </w:r>
      <w:r w:rsidR="007646FD">
        <w:rPr>
          <w:rFonts w:ascii="Times New Roman" w:hAnsi="Times New Roman" w:cs="Times New Roman"/>
        </w:rPr>
        <w:t xml:space="preserve">affords us a delightful opportunity to see the forest </w:t>
      </w:r>
      <w:r w:rsidR="007646FD" w:rsidRPr="00913B17">
        <w:rPr>
          <w:rFonts w:ascii="Times New Roman" w:hAnsi="Times New Roman" w:cs="Times New Roman"/>
          <w:i/>
          <w:iCs/>
        </w:rPr>
        <w:t>and</w:t>
      </w:r>
      <w:r w:rsidR="00BF4E0A">
        <w:rPr>
          <w:rFonts w:ascii="Times New Roman" w:hAnsi="Times New Roman" w:cs="Times New Roman"/>
        </w:rPr>
        <w:t xml:space="preserve"> appreciate</w:t>
      </w:r>
      <w:r w:rsidR="007646FD">
        <w:rPr>
          <w:rFonts w:ascii="Times New Roman" w:hAnsi="Times New Roman" w:cs="Times New Roman"/>
        </w:rPr>
        <w:t xml:space="preserve"> the trees</w:t>
      </w:r>
      <w:r w:rsidR="00BF4E0A">
        <w:rPr>
          <w:rFonts w:ascii="Times New Roman" w:hAnsi="Times New Roman" w:cs="Times New Roman"/>
        </w:rPr>
        <w:t xml:space="preserve"> of this divinely instituted gift from the ultimate Giver</w:t>
      </w:r>
      <w:r w:rsidR="007646FD">
        <w:rPr>
          <w:rFonts w:ascii="Times New Roman" w:hAnsi="Times New Roman" w:cs="Times New Roman"/>
        </w:rPr>
        <w:t>.</w:t>
      </w:r>
    </w:p>
    <w:p w14:paraId="2777390A" w14:textId="3F156F32" w:rsidR="004F5E25" w:rsidRDefault="003457C7" w:rsidP="000B06AE">
      <w:pPr>
        <w:spacing w:after="120" w:line="240" w:lineRule="auto"/>
        <w:ind w:firstLine="720"/>
        <w:rPr>
          <w:rFonts w:ascii="Times New Roman" w:hAnsi="Times New Roman" w:cs="Times New Roman"/>
        </w:rPr>
      </w:pPr>
      <w:r>
        <w:rPr>
          <w:rFonts w:ascii="Times New Roman" w:hAnsi="Times New Roman" w:cs="Times New Roman"/>
        </w:rPr>
        <w:t xml:space="preserve">What guided my thinking in narrowing </w:t>
      </w:r>
      <w:r w:rsidR="006470CA">
        <w:rPr>
          <w:rFonts w:ascii="Times New Roman" w:hAnsi="Times New Roman" w:cs="Times New Roman"/>
        </w:rPr>
        <w:t>a topic for this presentation wasn’t the ongoing debate between the so-called “Wisconsin” position over against the so-called “Missouri” position on ministry</w:t>
      </w:r>
      <w:r w:rsidR="004E6298">
        <w:rPr>
          <w:rFonts w:ascii="Times New Roman" w:hAnsi="Times New Roman" w:cs="Times New Roman"/>
        </w:rPr>
        <w:t xml:space="preserve">. </w:t>
      </w:r>
      <w:r w:rsidR="00B5420F">
        <w:rPr>
          <w:rFonts w:ascii="Times New Roman" w:hAnsi="Times New Roman" w:cs="Times New Roman"/>
        </w:rPr>
        <w:t xml:space="preserve">(Though, that is the first place my mind ran…more on that later.) </w:t>
      </w:r>
      <w:r w:rsidR="00DE65ED">
        <w:rPr>
          <w:rFonts w:ascii="Times New Roman" w:hAnsi="Times New Roman" w:cs="Times New Roman"/>
        </w:rPr>
        <w:t>Rather, what struck me anew as I studied this topic again was almost hiding in plain sight.</w:t>
      </w:r>
      <w:r w:rsidR="00A856A9">
        <w:rPr>
          <w:rFonts w:ascii="Times New Roman" w:hAnsi="Times New Roman" w:cs="Times New Roman"/>
        </w:rPr>
        <w:t xml:space="preserve"> The humble means by which God grants his Holy Spirit</w:t>
      </w:r>
      <w:r w:rsidR="00E1685C">
        <w:rPr>
          <w:rFonts w:ascii="Times New Roman" w:hAnsi="Times New Roman" w:cs="Times New Roman"/>
        </w:rPr>
        <w:t xml:space="preserve"> and faith in Christ</w:t>
      </w:r>
      <w:r w:rsidR="00453328">
        <w:rPr>
          <w:rFonts w:ascii="Times New Roman" w:hAnsi="Times New Roman" w:cs="Times New Roman"/>
        </w:rPr>
        <w:t xml:space="preserve"> — </w:t>
      </w:r>
      <w:r w:rsidR="00982EF7">
        <w:rPr>
          <w:rFonts w:ascii="Times New Roman" w:hAnsi="Times New Roman" w:cs="Times New Roman"/>
        </w:rPr>
        <w:t>how he communicates and delivers his saving love</w:t>
      </w:r>
      <w:r w:rsidR="00453328">
        <w:rPr>
          <w:rFonts w:ascii="Times New Roman" w:hAnsi="Times New Roman" w:cs="Times New Roman"/>
        </w:rPr>
        <w:t xml:space="preserve"> — </w:t>
      </w:r>
      <w:r w:rsidR="00E1685C">
        <w:rPr>
          <w:rFonts w:ascii="Times New Roman" w:hAnsi="Times New Roman" w:cs="Times New Roman"/>
        </w:rPr>
        <w:t xml:space="preserve">provide </w:t>
      </w:r>
      <w:r w:rsidR="0040406D">
        <w:rPr>
          <w:rFonts w:ascii="Times New Roman" w:hAnsi="Times New Roman" w:cs="Times New Roman"/>
        </w:rPr>
        <w:t>the motivation and the content of the Church’s</w:t>
      </w:r>
      <w:r w:rsidR="00E1685C">
        <w:rPr>
          <w:rFonts w:ascii="Times New Roman" w:hAnsi="Times New Roman" w:cs="Times New Roman"/>
        </w:rPr>
        <w:t xml:space="preserve"> winsome witness in </w:t>
      </w:r>
      <w:r w:rsidR="004F5E25">
        <w:rPr>
          <w:rFonts w:ascii="Times New Roman" w:hAnsi="Times New Roman" w:cs="Times New Roman"/>
        </w:rPr>
        <w:t>the</w:t>
      </w:r>
      <w:r w:rsidR="00FD1AB1">
        <w:rPr>
          <w:rFonts w:ascii="Times New Roman" w:hAnsi="Times New Roman" w:cs="Times New Roman"/>
        </w:rPr>
        <w:t xml:space="preserve"> world today. </w:t>
      </w:r>
      <w:r w:rsidR="004F5E25">
        <w:rPr>
          <w:rFonts w:ascii="Times New Roman" w:hAnsi="Times New Roman" w:cs="Times New Roman"/>
        </w:rPr>
        <w:t xml:space="preserve">Our world isn’t unlike the world of </w:t>
      </w:r>
      <w:r w:rsidR="00A7447A">
        <w:rPr>
          <w:rFonts w:ascii="Times New Roman" w:hAnsi="Times New Roman" w:cs="Times New Roman"/>
        </w:rPr>
        <w:t xml:space="preserve">Walther or Luther or Paul. Sinners </w:t>
      </w:r>
      <w:r w:rsidR="008F564E">
        <w:rPr>
          <w:rFonts w:ascii="Times New Roman" w:hAnsi="Times New Roman" w:cs="Times New Roman"/>
        </w:rPr>
        <w:t xml:space="preserve">are casting about </w:t>
      </w:r>
      <w:r w:rsidR="009D634B">
        <w:rPr>
          <w:rFonts w:ascii="Times New Roman" w:hAnsi="Times New Roman" w:cs="Times New Roman"/>
        </w:rPr>
        <w:t>in search of a gracious God</w:t>
      </w:r>
      <w:r w:rsidR="003115C3">
        <w:rPr>
          <w:rFonts w:ascii="Times New Roman" w:hAnsi="Times New Roman" w:cs="Times New Roman"/>
        </w:rPr>
        <w:t xml:space="preserve"> (whoever he, she, or it may be)</w:t>
      </w:r>
      <w:r w:rsidR="009D634B">
        <w:rPr>
          <w:rFonts w:ascii="Times New Roman" w:hAnsi="Times New Roman" w:cs="Times New Roman"/>
        </w:rPr>
        <w:t>. Whether they have the words to express that explicitly or not,</w:t>
      </w:r>
      <w:r w:rsidR="002B2F17">
        <w:rPr>
          <w:rFonts w:ascii="Times New Roman" w:hAnsi="Times New Roman" w:cs="Times New Roman"/>
        </w:rPr>
        <w:t xml:space="preserve"> the point is true: the search</w:t>
      </w:r>
      <w:r w:rsidR="00453328">
        <w:rPr>
          <w:rFonts w:ascii="Times New Roman" w:hAnsi="Times New Roman" w:cs="Times New Roman"/>
        </w:rPr>
        <w:t xml:space="preserve"> for a loving deity</w:t>
      </w:r>
      <w:r w:rsidR="002B2F17">
        <w:rPr>
          <w:rFonts w:ascii="Times New Roman" w:hAnsi="Times New Roman" w:cs="Times New Roman"/>
        </w:rPr>
        <w:t xml:space="preserve"> is on and it’s coming up empty.</w:t>
      </w:r>
    </w:p>
    <w:p w14:paraId="70481598" w14:textId="50789EAD" w:rsidR="00B260D2" w:rsidRDefault="00FD1AB1" w:rsidP="000B06AE">
      <w:pPr>
        <w:spacing w:after="120" w:line="240" w:lineRule="auto"/>
        <w:ind w:firstLine="720"/>
        <w:rPr>
          <w:rFonts w:ascii="Times New Roman" w:hAnsi="Times New Roman" w:cs="Times New Roman"/>
        </w:rPr>
      </w:pPr>
      <w:r>
        <w:rPr>
          <w:rFonts w:ascii="Times New Roman" w:hAnsi="Times New Roman" w:cs="Times New Roman"/>
        </w:rPr>
        <w:t>It’s easy to speak about the grace of God in an abstract, ethereal kind of way</w:t>
      </w:r>
      <w:r w:rsidR="002E4A4B">
        <w:rPr>
          <w:rFonts w:ascii="Times New Roman" w:hAnsi="Times New Roman" w:cs="Times New Roman"/>
        </w:rPr>
        <w:t xml:space="preserve"> </w:t>
      </w:r>
      <w:r w:rsidR="00453328">
        <w:rPr>
          <w:rFonts w:ascii="Times New Roman" w:hAnsi="Times New Roman" w:cs="Times New Roman"/>
        </w:rPr>
        <w:t>—</w:t>
      </w:r>
      <w:r w:rsidR="00783B5E">
        <w:rPr>
          <w:rFonts w:ascii="Times New Roman" w:hAnsi="Times New Roman" w:cs="Times New Roman"/>
        </w:rPr>
        <w:t xml:space="preserve"> </w:t>
      </w:r>
      <w:r w:rsidR="002E4A4B">
        <w:rPr>
          <w:rFonts w:ascii="Times New Roman" w:hAnsi="Times New Roman" w:cs="Times New Roman"/>
          <w:i/>
          <w:iCs/>
        </w:rPr>
        <w:t>i</w:t>
      </w:r>
      <w:r w:rsidR="00783B5E" w:rsidRPr="00783B5E">
        <w:rPr>
          <w:rFonts w:ascii="Times New Roman" w:hAnsi="Times New Roman" w:cs="Times New Roman"/>
          <w:i/>
          <w:iCs/>
        </w:rPr>
        <w:t>t’s out there somewhere, because it’s everywhere</w:t>
      </w:r>
      <w:r w:rsidR="00783B5E" w:rsidRPr="00783B5E">
        <w:rPr>
          <w:rFonts w:ascii="Times New Roman" w:hAnsi="Times New Roman" w:cs="Times New Roman"/>
        </w:rPr>
        <w:t> </w:t>
      </w:r>
      <w:r w:rsidR="00453328">
        <w:rPr>
          <w:rFonts w:ascii="Times New Roman" w:hAnsi="Times New Roman" w:cs="Times New Roman"/>
        </w:rPr>
        <w:t xml:space="preserve">— </w:t>
      </w:r>
      <w:r w:rsidR="00783B5E" w:rsidRPr="00783B5E">
        <w:rPr>
          <w:rFonts w:ascii="Times New Roman" w:hAnsi="Times New Roman" w:cs="Times New Roman"/>
        </w:rPr>
        <w:t xml:space="preserve">which is about as useful as saying </w:t>
      </w:r>
      <w:r w:rsidR="00453328">
        <w:rPr>
          <w:rFonts w:ascii="Times New Roman" w:hAnsi="Times New Roman" w:cs="Times New Roman"/>
        </w:rPr>
        <w:t xml:space="preserve">— </w:t>
      </w:r>
      <w:r w:rsidR="00783B5E" w:rsidRPr="00783B5E">
        <w:rPr>
          <w:rFonts w:ascii="Times New Roman" w:hAnsi="Times New Roman" w:cs="Times New Roman"/>
          <w:i/>
          <w:iCs/>
        </w:rPr>
        <w:t>it’s nowhere. </w:t>
      </w:r>
      <w:r w:rsidR="00783B5E" w:rsidRPr="00783B5E">
        <w:rPr>
          <w:rFonts w:ascii="Times New Roman" w:hAnsi="Times New Roman" w:cs="Times New Roman"/>
        </w:rPr>
        <w:t>Rather than remain in ethereal, impenetrable obscurity, God locates his gracious, saving presence for humanity’s benefit </w:t>
      </w:r>
      <w:r w:rsidR="00783B5E" w:rsidRPr="00783B5E">
        <w:rPr>
          <w:rFonts w:ascii="Times New Roman" w:hAnsi="Times New Roman" w:cs="Times New Roman"/>
          <w:i/>
          <w:iCs/>
        </w:rPr>
        <w:t>to work faith where and when it pleases </w:t>
      </w:r>
      <w:r w:rsidR="00783B5E" w:rsidRPr="00783B5E">
        <w:rPr>
          <w:rFonts w:ascii="Times New Roman" w:hAnsi="Times New Roman" w:cs="Times New Roman"/>
        </w:rPr>
        <w:t xml:space="preserve">him. The Deity, who is eternally free, has bound his people </w:t>
      </w:r>
      <w:r w:rsidR="00515EBD">
        <w:rPr>
          <w:rFonts w:ascii="Times New Roman" w:hAnsi="Times New Roman" w:cs="Times New Roman"/>
        </w:rPr>
        <w:t xml:space="preserve">(and, in a limited sense, bound himself) </w:t>
      </w:r>
      <w:r w:rsidR="00783B5E" w:rsidRPr="00783B5E">
        <w:rPr>
          <w:rFonts w:ascii="Times New Roman" w:hAnsi="Times New Roman" w:cs="Times New Roman"/>
        </w:rPr>
        <w:t>to the use of external means as the way he will create faith, by which he sets bound sinners free eternally. In its foundational sense, the Christ-instituted </w:t>
      </w:r>
      <w:r w:rsidR="00783B5E" w:rsidRPr="00783B5E">
        <w:rPr>
          <w:rFonts w:ascii="Times New Roman" w:hAnsi="Times New Roman" w:cs="Times New Roman"/>
          <w:i/>
          <w:iCs/>
        </w:rPr>
        <w:t>ministry of teaching the gospel and administering the sacraments</w:t>
      </w:r>
      <w:r w:rsidR="00783B5E" w:rsidRPr="00783B5E">
        <w:rPr>
          <w:rFonts w:ascii="Times New Roman" w:hAnsi="Times New Roman" w:cs="Times New Roman"/>
        </w:rPr>
        <w:t> is God’s activity to us and for us before it is God’s activity through us. Keeping God-</w:t>
      </w:r>
      <w:r w:rsidR="00783B5E" w:rsidRPr="00783B5E">
        <w:rPr>
          <w:rFonts w:ascii="Times New Roman" w:hAnsi="Times New Roman" w:cs="Times New Roman"/>
        </w:rPr>
        <w:lastRenderedPageBreak/>
        <w:t>in-the-flesh at the center of ministry is both the Christian’s joy and the Christian’s God-ordained tool to bring his embodied gifts into an increasingly disembodied world.</w:t>
      </w:r>
      <w:r w:rsidR="00E0351E">
        <w:rPr>
          <w:rFonts w:ascii="Times New Roman" w:hAnsi="Times New Roman" w:cs="Times New Roman"/>
        </w:rPr>
        <w:t xml:space="preserve"> </w:t>
      </w:r>
      <w:r w:rsidR="00B260D2">
        <w:rPr>
          <w:rFonts w:ascii="Times New Roman" w:hAnsi="Times New Roman" w:cs="Times New Roman"/>
        </w:rPr>
        <w:t>Where to start with a topic so big? Something (Someone) bigger still: Christ</w:t>
      </w:r>
      <w:r w:rsidR="008475C2">
        <w:rPr>
          <w:rFonts w:ascii="Times New Roman" w:hAnsi="Times New Roman" w:cs="Times New Roman"/>
        </w:rPr>
        <w:t xml:space="preserve"> </w:t>
      </w:r>
      <w:r w:rsidR="00453328">
        <w:rPr>
          <w:rFonts w:ascii="Times New Roman" w:hAnsi="Times New Roman" w:cs="Times New Roman"/>
        </w:rPr>
        <w:t xml:space="preserve">— </w:t>
      </w:r>
      <w:r w:rsidR="008475C2">
        <w:rPr>
          <w:rFonts w:ascii="Times New Roman" w:hAnsi="Times New Roman" w:cs="Times New Roman"/>
        </w:rPr>
        <w:t>Christ for us in the incarnation; Christ in us</w:t>
      </w:r>
      <w:r w:rsidR="00C020DE">
        <w:rPr>
          <w:rFonts w:ascii="Times New Roman" w:hAnsi="Times New Roman" w:cs="Times New Roman"/>
        </w:rPr>
        <w:t xml:space="preserve"> by his Holy Spirit given through his appointed means; Christ through us as the goods keep getting handed over. That’s gospel ministry: gift, </w:t>
      </w:r>
      <w:r w:rsidR="00562C71">
        <w:rPr>
          <w:rFonts w:ascii="Times New Roman" w:hAnsi="Times New Roman" w:cs="Times New Roman"/>
        </w:rPr>
        <w:t>g</w:t>
      </w:r>
      <w:r w:rsidR="00C020DE">
        <w:rPr>
          <w:rFonts w:ascii="Times New Roman" w:hAnsi="Times New Roman" w:cs="Times New Roman"/>
        </w:rPr>
        <w:t>iver, and getter.</w:t>
      </w:r>
    </w:p>
    <w:p w14:paraId="7CBD7D20" w14:textId="77078FA0" w:rsidR="00D50309" w:rsidRDefault="00D50309" w:rsidP="000B06AE">
      <w:pPr>
        <w:spacing w:after="120" w:line="240" w:lineRule="auto"/>
        <w:ind w:firstLine="720"/>
        <w:rPr>
          <w:rFonts w:ascii="Times New Roman" w:hAnsi="Times New Roman" w:cs="Times New Roman"/>
        </w:rPr>
      </w:pPr>
    </w:p>
    <w:p w14:paraId="25DA0EF6" w14:textId="479A83EE" w:rsidR="000379BA" w:rsidRPr="00912CC4" w:rsidRDefault="000379BA" w:rsidP="00912CC4">
      <w:pPr>
        <w:spacing w:after="120" w:line="240" w:lineRule="auto"/>
        <w:jc w:val="center"/>
        <w:rPr>
          <w:rFonts w:ascii="Times New Roman" w:hAnsi="Times New Roman" w:cs="Times New Roman"/>
          <w:b/>
          <w:bCs/>
        </w:rPr>
      </w:pPr>
      <w:r w:rsidRPr="00912CC4">
        <w:rPr>
          <w:rFonts w:ascii="Times New Roman" w:hAnsi="Times New Roman" w:cs="Times New Roman"/>
          <w:b/>
          <w:bCs/>
        </w:rPr>
        <w:t>The Incarnation as the Basis for God’s Self-Revealing, Self-Giving Activity in the World</w:t>
      </w:r>
    </w:p>
    <w:p w14:paraId="18466D55" w14:textId="52268275" w:rsidR="0059286D" w:rsidRDefault="0059286D" w:rsidP="000B06AE">
      <w:pPr>
        <w:spacing w:after="120" w:line="240" w:lineRule="auto"/>
        <w:ind w:left="720"/>
        <w:rPr>
          <w:rFonts w:ascii="Times New Roman" w:hAnsi="Times New Roman" w:cs="Times New Roman"/>
        </w:rPr>
      </w:pPr>
      <w:r>
        <w:rPr>
          <w:rFonts w:ascii="Times New Roman" w:hAnsi="Times New Roman" w:cs="Times New Roman"/>
        </w:rPr>
        <w:t>Hebrews 1:</w:t>
      </w:r>
      <w:r w:rsidR="00BC63F8">
        <w:rPr>
          <w:rFonts w:ascii="Times New Roman" w:hAnsi="Times New Roman" w:cs="Times New Roman"/>
        </w:rPr>
        <w:t>1 – 3</w:t>
      </w:r>
      <w:r>
        <w:rPr>
          <w:rFonts w:ascii="Times New Roman" w:hAnsi="Times New Roman" w:cs="Times New Roman"/>
        </w:rPr>
        <w:t xml:space="preserve">: </w:t>
      </w:r>
      <w:r w:rsidRPr="00453328">
        <w:rPr>
          <w:rFonts w:ascii="Times New Roman" w:hAnsi="Times New Roman" w:cs="Times New Roman"/>
          <w:vertAlign w:val="superscript"/>
        </w:rPr>
        <w:t xml:space="preserve">1 </w:t>
      </w:r>
      <w:r w:rsidRPr="00453328">
        <w:rPr>
          <w:rFonts w:ascii="Times New Roman" w:hAnsi="Times New Roman" w:cs="Times New Roman"/>
        </w:rPr>
        <w:t xml:space="preserve">In the past God spoke to our forefathers through the prophets at many times and in various ways, </w:t>
      </w:r>
      <w:r w:rsidRPr="00453328">
        <w:rPr>
          <w:rFonts w:ascii="Times New Roman" w:hAnsi="Times New Roman" w:cs="Times New Roman"/>
          <w:vertAlign w:val="superscript"/>
        </w:rPr>
        <w:t xml:space="preserve">2 </w:t>
      </w:r>
      <w:r w:rsidRPr="00453328">
        <w:rPr>
          <w:rFonts w:ascii="Times New Roman" w:hAnsi="Times New Roman" w:cs="Times New Roman"/>
        </w:rPr>
        <w:t xml:space="preserve">but in these last days he has spoken to us by his Son, whom he appointed heir of all things, and through whom he made the universe. </w:t>
      </w:r>
      <w:r w:rsidRPr="00453328">
        <w:rPr>
          <w:rFonts w:ascii="Times New Roman" w:hAnsi="Times New Roman" w:cs="Times New Roman"/>
          <w:vertAlign w:val="superscript"/>
        </w:rPr>
        <w:t xml:space="preserve">3 </w:t>
      </w:r>
      <w:r w:rsidRPr="00453328">
        <w:rPr>
          <w:rFonts w:ascii="Times New Roman" w:hAnsi="Times New Roman" w:cs="Times New Roman"/>
        </w:rPr>
        <w:t>The Son is the radiance of God’s glory and the exact representation of his being, sustaining all things by his powerful word. After he had provided purification for sins, he sat down at the right hand of the Majesty in heaven</w:t>
      </w:r>
      <w:r w:rsidR="00CF175A" w:rsidRPr="00453328">
        <w:rPr>
          <w:rFonts w:ascii="Times New Roman" w:hAnsi="Times New Roman" w:cs="Times New Roman"/>
        </w:rPr>
        <w:t>.</w:t>
      </w:r>
      <w:r w:rsidR="00427CD7" w:rsidRPr="00453328">
        <w:rPr>
          <w:rStyle w:val="FootnoteReference"/>
          <w:rFonts w:ascii="Times New Roman" w:hAnsi="Times New Roman" w:cs="Times New Roman"/>
        </w:rPr>
        <w:footnoteReference w:id="2"/>
      </w:r>
    </w:p>
    <w:p w14:paraId="730300A6" w14:textId="3763BD12" w:rsidR="00DD05A2" w:rsidRPr="00DD05A2" w:rsidRDefault="0059286D" w:rsidP="000B06AE">
      <w:pPr>
        <w:spacing w:after="120" w:line="240" w:lineRule="auto"/>
        <w:ind w:left="720"/>
        <w:rPr>
          <w:rFonts w:ascii="Times New Roman" w:hAnsi="Times New Roman" w:cs="Times New Roman"/>
        </w:rPr>
      </w:pPr>
      <w:r>
        <w:rPr>
          <w:rFonts w:ascii="Times New Roman" w:hAnsi="Times New Roman" w:cs="Times New Roman"/>
        </w:rPr>
        <w:t>John 1:</w:t>
      </w:r>
      <w:r w:rsidR="0035181D">
        <w:rPr>
          <w:rFonts w:ascii="Times New Roman" w:hAnsi="Times New Roman" w:cs="Times New Roman"/>
        </w:rPr>
        <w:t>1 – 5</w:t>
      </w:r>
      <w:r w:rsidR="00427CD7">
        <w:rPr>
          <w:rFonts w:ascii="Times New Roman" w:hAnsi="Times New Roman" w:cs="Times New Roman"/>
        </w:rPr>
        <w:t>,</w:t>
      </w:r>
      <w:r w:rsidR="0035181D">
        <w:rPr>
          <w:rFonts w:ascii="Times New Roman" w:hAnsi="Times New Roman" w:cs="Times New Roman"/>
        </w:rPr>
        <w:t xml:space="preserve"> </w:t>
      </w:r>
      <w:r w:rsidR="00427CD7">
        <w:rPr>
          <w:rFonts w:ascii="Times New Roman" w:hAnsi="Times New Roman" w:cs="Times New Roman"/>
        </w:rPr>
        <w:t>14,</w:t>
      </w:r>
      <w:r w:rsidR="0035181D">
        <w:rPr>
          <w:rFonts w:ascii="Times New Roman" w:hAnsi="Times New Roman" w:cs="Times New Roman"/>
        </w:rPr>
        <w:t xml:space="preserve"> </w:t>
      </w:r>
      <w:r w:rsidR="00427CD7">
        <w:rPr>
          <w:rFonts w:ascii="Times New Roman" w:hAnsi="Times New Roman" w:cs="Times New Roman"/>
        </w:rPr>
        <w:t xml:space="preserve">18: </w:t>
      </w:r>
      <w:r w:rsidRPr="00453328">
        <w:rPr>
          <w:rFonts w:ascii="Times New Roman" w:hAnsi="Times New Roman" w:cs="Times New Roman"/>
          <w:vertAlign w:val="superscript"/>
        </w:rPr>
        <w:t xml:space="preserve">1 </w:t>
      </w:r>
      <w:r w:rsidR="00DD05A2" w:rsidRPr="00453328">
        <w:rPr>
          <w:rFonts w:ascii="Times New Roman" w:hAnsi="Times New Roman" w:cs="Times New Roman"/>
        </w:rPr>
        <w:t xml:space="preserve">In the beginning was the Word, and the Word was with God, and the Word was God. </w:t>
      </w:r>
      <w:r w:rsidR="00DD05A2" w:rsidRPr="00453328">
        <w:rPr>
          <w:rFonts w:ascii="Times New Roman" w:hAnsi="Times New Roman" w:cs="Times New Roman"/>
          <w:vertAlign w:val="superscript"/>
        </w:rPr>
        <w:t xml:space="preserve">2 </w:t>
      </w:r>
      <w:r w:rsidR="00DD05A2" w:rsidRPr="00453328">
        <w:rPr>
          <w:rFonts w:ascii="Times New Roman" w:hAnsi="Times New Roman" w:cs="Times New Roman"/>
        </w:rPr>
        <w:t xml:space="preserve">He was with God in the beginning. </w:t>
      </w:r>
      <w:r w:rsidR="00DD05A2" w:rsidRPr="00453328">
        <w:rPr>
          <w:rFonts w:ascii="Times New Roman" w:hAnsi="Times New Roman" w:cs="Times New Roman"/>
          <w:vertAlign w:val="superscript"/>
        </w:rPr>
        <w:t xml:space="preserve">3 </w:t>
      </w:r>
      <w:r w:rsidR="00DD05A2" w:rsidRPr="00453328">
        <w:rPr>
          <w:rFonts w:ascii="Times New Roman" w:hAnsi="Times New Roman" w:cs="Times New Roman"/>
        </w:rPr>
        <w:t xml:space="preserve">Through him all things were made; without him nothing was made that has been made. </w:t>
      </w:r>
      <w:r w:rsidR="00DD05A2" w:rsidRPr="00453328">
        <w:rPr>
          <w:rFonts w:ascii="Times New Roman" w:hAnsi="Times New Roman" w:cs="Times New Roman"/>
          <w:vertAlign w:val="superscript"/>
        </w:rPr>
        <w:t xml:space="preserve">4 </w:t>
      </w:r>
      <w:r w:rsidR="00DD05A2" w:rsidRPr="00453328">
        <w:rPr>
          <w:rFonts w:ascii="Times New Roman" w:hAnsi="Times New Roman" w:cs="Times New Roman"/>
        </w:rPr>
        <w:t xml:space="preserve">In him was life, and that life was the light of men. </w:t>
      </w:r>
      <w:r w:rsidR="00DD05A2" w:rsidRPr="00453328">
        <w:rPr>
          <w:rFonts w:ascii="Times New Roman" w:hAnsi="Times New Roman" w:cs="Times New Roman"/>
          <w:vertAlign w:val="superscript"/>
        </w:rPr>
        <w:t xml:space="preserve">5 </w:t>
      </w:r>
      <w:r w:rsidR="00DD05A2" w:rsidRPr="00453328">
        <w:rPr>
          <w:rFonts w:ascii="Times New Roman" w:hAnsi="Times New Roman" w:cs="Times New Roman"/>
        </w:rPr>
        <w:t>The light shines in the darkness, but the darkness has not understood it…</w:t>
      </w:r>
      <w:r w:rsidR="0007002C" w:rsidRPr="00453328">
        <w:rPr>
          <w:rFonts w:ascii="Times New Roman" w:hAnsi="Times New Roman" w:cs="Times New Roman"/>
        </w:rPr>
        <w:t xml:space="preserve"> </w:t>
      </w:r>
      <w:r w:rsidR="00875B95" w:rsidRPr="00453328">
        <w:rPr>
          <w:rFonts w:ascii="Calibri" w:hAnsi="Calibri" w:cs="Calibri"/>
          <w:kern w:val="0"/>
        </w:rPr>
        <w:t xml:space="preserve"> </w:t>
      </w:r>
      <w:r w:rsidR="00875B95" w:rsidRPr="00453328">
        <w:rPr>
          <w:rFonts w:ascii="Times New Roman" w:hAnsi="Times New Roman" w:cs="Times New Roman"/>
          <w:kern w:val="0"/>
          <w:vertAlign w:val="superscript"/>
        </w:rPr>
        <w:t xml:space="preserve">14 </w:t>
      </w:r>
      <w:r w:rsidR="00875B95" w:rsidRPr="00453328">
        <w:rPr>
          <w:rFonts w:ascii="Times New Roman" w:hAnsi="Times New Roman" w:cs="Times New Roman"/>
        </w:rPr>
        <w:t>The Word became flesh and made his dwelling among us. We have seen his glory, the glory of the One and Only, who came from the Father, full of grace and truth…</w:t>
      </w:r>
      <w:r w:rsidRPr="00453328">
        <w:rPr>
          <w:rFonts w:ascii="Calibri" w:hAnsi="Calibri" w:cs="Calibri"/>
          <w:kern w:val="0"/>
          <w:vertAlign w:val="superscript"/>
        </w:rPr>
        <w:t xml:space="preserve"> </w:t>
      </w:r>
      <w:r w:rsidRPr="00453328">
        <w:rPr>
          <w:rFonts w:ascii="Times New Roman" w:hAnsi="Times New Roman" w:cs="Times New Roman"/>
          <w:vertAlign w:val="superscript"/>
        </w:rPr>
        <w:t xml:space="preserve">18 </w:t>
      </w:r>
      <w:r w:rsidRPr="00453328">
        <w:rPr>
          <w:rFonts w:ascii="Times New Roman" w:hAnsi="Times New Roman" w:cs="Times New Roman"/>
        </w:rPr>
        <w:t>No one has ever seen God, but God the One and Only, who is at the Father’s side, has made him known.</w:t>
      </w:r>
    </w:p>
    <w:p w14:paraId="3EA967B9" w14:textId="3E20D697" w:rsidR="002337F2" w:rsidRDefault="00053A61" w:rsidP="000B06AE">
      <w:pPr>
        <w:spacing w:after="120" w:line="240" w:lineRule="auto"/>
        <w:ind w:firstLine="720"/>
        <w:rPr>
          <w:rFonts w:ascii="Times New Roman" w:hAnsi="Times New Roman" w:cs="Times New Roman"/>
        </w:rPr>
      </w:pPr>
      <w:r>
        <w:rPr>
          <w:rFonts w:ascii="Times New Roman" w:hAnsi="Times New Roman" w:cs="Times New Roman"/>
        </w:rPr>
        <w:t>A</w:t>
      </w:r>
      <w:r w:rsidR="00D43108">
        <w:rPr>
          <w:rFonts w:ascii="Times New Roman" w:hAnsi="Times New Roman" w:cs="Times New Roman"/>
        </w:rPr>
        <w:t xml:space="preserve">ny productive discussion about who God is and how he goes about his </w:t>
      </w:r>
      <w:r>
        <w:rPr>
          <w:rFonts w:ascii="Times New Roman" w:hAnsi="Times New Roman" w:cs="Times New Roman"/>
        </w:rPr>
        <w:t>work</w:t>
      </w:r>
      <w:r w:rsidR="006C4049">
        <w:rPr>
          <w:rFonts w:ascii="Times New Roman" w:hAnsi="Times New Roman" w:cs="Times New Roman"/>
        </w:rPr>
        <w:t xml:space="preserve"> necessarily </w:t>
      </w:r>
      <w:r w:rsidR="00BD0AAE">
        <w:rPr>
          <w:rFonts w:ascii="Times New Roman" w:hAnsi="Times New Roman" w:cs="Times New Roman"/>
        </w:rPr>
        <w:t>commences</w:t>
      </w:r>
      <w:r w:rsidR="006C4049">
        <w:rPr>
          <w:rFonts w:ascii="Times New Roman" w:hAnsi="Times New Roman" w:cs="Times New Roman"/>
        </w:rPr>
        <w:t>, continue</w:t>
      </w:r>
      <w:r>
        <w:rPr>
          <w:rFonts w:ascii="Times New Roman" w:hAnsi="Times New Roman" w:cs="Times New Roman"/>
        </w:rPr>
        <w:t>s</w:t>
      </w:r>
      <w:r w:rsidR="006C4049">
        <w:rPr>
          <w:rFonts w:ascii="Times New Roman" w:hAnsi="Times New Roman" w:cs="Times New Roman"/>
        </w:rPr>
        <w:t>, and conclude</w:t>
      </w:r>
      <w:r>
        <w:rPr>
          <w:rFonts w:ascii="Times New Roman" w:hAnsi="Times New Roman" w:cs="Times New Roman"/>
        </w:rPr>
        <w:t>s</w:t>
      </w:r>
      <w:r w:rsidR="006C4049">
        <w:rPr>
          <w:rFonts w:ascii="Times New Roman" w:hAnsi="Times New Roman" w:cs="Times New Roman"/>
        </w:rPr>
        <w:t xml:space="preserve"> with God’s fullest and final revelation of himself: Christ</w:t>
      </w:r>
      <w:r>
        <w:rPr>
          <w:rFonts w:ascii="Times New Roman" w:hAnsi="Times New Roman" w:cs="Times New Roman"/>
        </w:rPr>
        <w:t>, the Incarnate Word.</w:t>
      </w:r>
      <w:r w:rsidR="009B141F">
        <w:rPr>
          <w:rFonts w:ascii="Times New Roman" w:hAnsi="Times New Roman" w:cs="Times New Roman"/>
        </w:rPr>
        <w:t xml:space="preserve"> Before we get to the passages (we will)</w:t>
      </w:r>
      <w:r w:rsidR="008C60D1">
        <w:rPr>
          <w:rFonts w:ascii="Times New Roman" w:hAnsi="Times New Roman" w:cs="Times New Roman"/>
        </w:rPr>
        <w:t xml:space="preserve"> and before we parse out the </w:t>
      </w:r>
      <w:r w:rsidR="00753F7C">
        <w:rPr>
          <w:rFonts w:ascii="Times New Roman" w:hAnsi="Times New Roman" w:cs="Times New Roman"/>
        </w:rPr>
        <w:t>c</w:t>
      </w:r>
      <w:r w:rsidR="008C60D1">
        <w:rPr>
          <w:rFonts w:ascii="Times New Roman" w:hAnsi="Times New Roman" w:cs="Times New Roman"/>
        </w:rPr>
        <w:t xml:space="preserve">onfessional and historic Lutheran witness on the ministry of the </w:t>
      </w:r>
      <w:r w:rsidR="007F28EC">
        <w:rPr>
          <w:rFonts w:ascii="Times New Roman" w:hAnsi="Times New Roman" w:cs="Times New Roman"/>
        </w:rPr>
        <w:t>w</w:t>
      </w:r>
      <w:r w:rsidR="008C60D1">
        <w:rPr>
          <w:rFonts w:ascii="Times New Roman" w:hAnsi="Times New Roman" w:cs="Times New Roman"/>
        </w:rPr>
        <w:t>ord (we will)</w:t>
      </w:r>
      <w:r w:rsidR="007F28EC">
        <w:rPr>
          <w:rFonts w:ascii="Times New Roman" w:hAnsi="Times New Roman" w:cs="Times New Roman"/>
        </w:rPr>
        <w:t>, we begin with the Word made flesh.</w:t>
      </w:r>
      <w:r w:rsidR="00E156A7">
        <w:rPr>
          <w:rFonts w:ascii="Times New Roman" w:hAnsi="Times New Roman" w:cs="Times New Roman"/>
        </w:rPr>
        <w:t xml:space="preserve"> </w:t>
      </w:r>
    </w:p>
    <w:p w14:paraId="7D5E494F" w14:textId="0B61AC1F" w:rsidR="00055EDA" w:rsidRDefault="00946841" w:rsidP="000B06AE">
      <w:pPr>
        <w:spacing w:after="120" w:line="240" w:lineRule="auto"/>
        <w:ind w:firstLine="720"/>
        <w:rPr>
          <w:rFonts w:asciiTheme="majorBidi" w:hAnsiTheme="majorBidi" w:cstheme="majorBidi"/>
        </w:rPr>
      </w:pPr>
      <w:r>
        <w:rPr>
          <w:rFonts w:asciiTheme="majorBidi" w:hAnsiTheme="majorBidi" w:cstheme="majorBidi"/>
        </w:rPr>
        <w:t>Have you ever considered how short the Bible would be if Adam and Eve hadn’t fallen into sin? In my Bible, it would be just over four pages long. You might not even need that much space to tell the story</w:t>
      </w:r>
      <w:r w:rsidR="00046D24">
        <w:rPr>
          <w:rFonts w:asciiTheme="majorBidi" w:hAnsiTheme="majorBidi" w:cstheme="majorBidi"/>
        </w:rPr>
        <w:t>:</w:t>
      </w:r>
      <w:r>
        <w:rPr>
          <w:rFonts w:asciiTheme="majorBidi" w:hAnsiTheme="majorBidi" w:cstheme="majorBidi"/>
        </w:rPr>
        <w:t xml:space="preserve"> God creates the universe in six days with special focus given to man and woman as the crown of his creation. He places them to live in the perfect paradise of the Garden of Eden. Adam and Eve fulfill God’s good command to </w:t>
      </w:r>
      <w:r w:rsidRPr="00046D24">
        <w:rPr>
          <w:rFonts w:asciiTheme="majorBidi" w:hAnsiTheme="majorBidi" w:cstheme="majorBidi"/>
        </w:rPr>
        <w:t>fill the earth and subdue it</w:t>
      </w:r>
      <w:r w:rsidR="00D97E7C">
        <w:rPr>
          <w:rStyle w:val="FootnoteReference"/>
          <w:rFonts w:asciiTheme="majorBidi" w:hAnsiTheme="majorBidi" w:cstheme="majorBidi"/>
        </w:rPr>
        <w:footnoteReference w:id="3"/>
      </w:r>
      <w:r>
        <w:rPr>
          <w:rFonts w:asciiTheme="majorBidi" w:hAnsiTheme="majorBidi" w:cstheme="majorBidi"/>
        </w:rPr>
        <w:t>, living as perfect creatures</w:t>
      </w:r>
      <w:r w:rsidR="00451CC3">
        <w:rPr>
          <w:rFonts w:asciiTheme="majorBidi" w:hAnsiTheme="majorBidi" w:cstheme="majorBidi"/>
        </w:rPr>
        <w:t xml:space="preserve"> enjoying perfect communication</w:t>
      </w:r>
      <w:r>
        <w:rPr>
          <w:rFonts w:asciiTheme="majorBidi" w:hAnsiTheme="majorBidi" w:cstheme="majorBidi"/>
        </w:rPr>
        <w:t xml:space="preserve"> in perfect </w:t>
      </w:r>
      <w:r w:rsidR="00831F17">
        <w:rPr>
          <w:rFonts w:asciiTheme="majorBidi" w:hAnsiTheme="majorBidi" w:cstheme="majorBidi"/>
        </w:rPr>
        <w:t>communion</w:t>
      </w:r>
      <w:r>
        <w:rPr>
          <w:rFonts w:asciiTheme="majorBidi" w:hAnsiTheme="majorBidi" w:cstheme="majorBidi"/>
        </w:rPr>
        <w:t xml:space="preserve"> with their perfect creator God. The end. Amen, I guess. But, of course, that’s not quite the way it ended up. A glance at some eye pleasing fruit, a serpent’s whisper, and the first doubt of God’s love. </w:t>
      </w:r>
      <w:r w:rsidR="002A4467">
        <w:rPr>
          <w:rFonts w:asciiTheme="majorBidi" w:hAnsiTheme="majorBidi" w:cstheme="majorBidi"/>
        </w:rPr>
        <w:t xml:space="preserve">Adam and Eve didn’t eat the fruit because they were hungry, but because they thought they had a better idea than God. </w:t>
      </w:r>
      <w:r w:rsidR="00B36BBE">
        <w:rPr>
          <w:rFonts w:asciiTheme="majorBidi" w:hAnsiTheme="majorBidi" w:cstheme="majorBidi"/>
        </w:rPr>
        <w:t xml:space="preserve">They weren’t content to be creatures of the Creator; they thought better of themselves than that. </w:t>
      </w:r>
      <w:r>
        <w:rPr>
          <w:rFonts w:asciiTheme="majorBidi" w:hAnsiTheme="majorBidi" w:cstheme="majorBidi"/>
        </w:rPr>
        <w:t xml:space="preserve">We barely get into the third </w:t>
      </w:r>
      <w:proofErr w:type="gramStart"/>
      <w:r>
        <w:rPr>
          <w:rFonts w:asciiTheme="majorBidi" w:hAnsiTheme="majorBidi" w:cstheme="majorBidi"/>
        </w:rPr>
        <w:t>chapter</w:t>
      </w:r>
      <w:proofErr w:type="gramEnd"/>
      <w:r>
        <w:rPr>
          <w:rFonts w:asciiTheme="majorBidi" w:hAnsiTheme="majorBidi" w:cstheme="majorBidi"/>
        </w:rPr>
        <w:t xml:space="preserve"> and everything comes crashing down. Sin has entered the world, and its ugly </w:t>
      </w:r>
      <w:r w:rsidR="00453328">
        <w:rPr>
          <w:rFonts w:asciiTheme="majorBidi" w:hAnsiTheme="majorBidi" w:cstheme="majorBidi"/>
        </w:rPr>
        <w:t>consequence</w:t>
      </w:r>
      <w:r>
        <w:rPr>
          <w:rFonts w:asciiTheme="majorBidi" w:hAnsiTheme="majorBidi" w:cstheme="majorBidi"/>
        </w:rPr>
        <w:t xml:space="preserve"> death </w:t>
      </w:r>
      <w:r w:rsidR="006E0885">
        <w:rPr>
          <w:rFonts w:asciiTheme="majorBidi" w:hAnsiTheme="majorBidi" w:cstheme="majorBidi"/>
        </w:rPr>
        <w:t>came</w:t>
      </w:r>
      <w:r>
        <w:rPr>
          <w:rFonts w:asciiTheme="majorBidi" w:hAnsiTheme="majorBidi" w:cstheme="majorBidi"/>
        </w:rPr>
        <w:t xml:space="preserve"> right along with it. </w:t>
      </w:r>
    </w:p>
    <w:p w14:paraId="1D6B4FDC" w14:textId="2F8B2E17" w:rsidR="002337F2" w:rsidRDefault="00946841" w:rsidP="000B06AE">
      <w:pPr>
        <w:spacing w:after="120" w:line="240" w:lineRule="auto"/>
        <w:ind w:firstLine="720"/>
        <w:rPr>
          <w:rFonts w:asciiTheme="majorBidi" w:hAnsiTheme="majorBidi" w:cstheme="majorBidi"/>
        </w:rPr>
      </w:pPr>
      <w:r>
        <w:rPr>
          <w:rFonts w:asciiTheme="majorBidi" w:hAnsiTheme="majorBidi" w:cstheme="majorBidi"/>
        </w:rPr>
        <w:t xml:space="preserve">Yes, the Bible would be a short book if it weren’t for the fall into sin. But what’s even more intriguing to think about isn’t what the Bible would look like if Adam and Eve </w:t>
      </w:r>
      <w:r w:rsidRPr="007015D5">
        <w:rPr>
          <w:rFonts w:asciiTheme="majorBidi" w:hAnsiTheme="majorBidi" w:cstheme="majorBidi"/>
          <w:i/>
          <w:iCs/>
        </w:rPr>
        <w:t>hadn’t</w:t>
      </w:r>
      <w:r>
        <w:rPr>
          <w:rFonts w:asciiTheme="majorBidi" w:hAnsiTheme="majorBidi" w:cstheme="majorBidi"/>
        </w:rPr>
        <w:t xml:space="preserve"> fallen into sin. What’s more wonderful to </w:t>
      </w:r>
      <w:r w:rsidR="002E7528">
        <w:rPr>
          <w:rFonts w:asciiTheme="majorBidi" w:hAnsiTheme="majorBidi" w:cstheme="majorBidi"/>
        </w:rPr>
        <w:t>consider</w:t>
      </w:r>
      <w:r>
        <w:rPr>
          <w:rFonts w:asciiTheme="majorBidi" w:hAnsiTheme="majorBidi" w:cstheme="majorBidi"/>
        </w:rPr>
        <w:t xml:space="preserve"> is the fact that the Bible looks like it does </w:t>
      </w:r>
      <w:r w:rsidR="00305663" w:rsidRPr="007015D5">
        <w:rPr>
          <w:rFonts w:asciiTheme="majorBidi" w:hAnsiTheme="majorBidi" w:cstheme="majorBidi"/>
          <w:i/>
          <w:iCs/>
        </w:rPr>
        <w:t>despite</w:t>
      </w:r>
      <w:r>
        <w:rPr>
          <w:rFonts w:asciiTheme="majorBidi" w:hAnsiTheme="majorBidi" w:cstheme="majorBidi"/>
        </w:rPr>
        <w:t xml:space="preserve"> </w:t>
      </w:r>
      <w:r>
        <w:rPr>
          <w:rFonts w:asciiTheme="majorBidi" w:hAnsiTheme="majorBidi" w:cstheme="majorBidi"/>
        </w:rPr>
        <w:lastRenderedPageBreak/>
        <w:t xml:space="preserve">their fall. Here’s what I mean </w:t>
      </w:r>
      <w:r w:rsidR="00453328">
        <w:rPr>
          <w:rFonts w:ascii="Times New Roman" w:hAnsi="Times New Roman" w:cs="Times New Roman"/>
        </w:rPr>
        <w:t xml:space="preserve">— </w:t>
      </w:r>
      <w:r>
        <w:rPr>
          <w:rFonts w:asciiTheme="majorBidi" w:hAnsiTheme="majorBidi" w:cstheme="majorBidi"/>
        </w:rPr>
        <w:t>after Adam and Eve sinned against him and plunged all of humanity into the vicious cycle of sin and death</w:t>
      </w:r>
      <w:r w:rsidR="002577C3">
        <w:rPr>
          <w:rFonts w:asciiTheme="majorBidi" w:hAnsiTheme="majorBidi" w:cstheme="majorBidi"/>
        </w:rPr>
        <w:t>, what did God have every right to do</w:t>
      </w:r>
      <w:r>
        <w:rPr>
          <w:rFonts w:asciiTheme="majorBidi" w:hAnsiTheme="majorBidi" w:cstheme="majorBidi"/>
        </w:rPr>
        <w:t xml:space="preserve">? Quite clearly, the holy God had no obligation to rebellious creatures who pushed him away. </w:t>
      </w:r>
      <w:r w:rsidR="0059702A">
        <w:rPr>
          <w:rFonts w:asciiTheme="majorBidi" w:hAnsiTheme="majorBidi" w:cstheme="majorBidi"/>
        </w:rPr>
        <w:t>Instead,</w:t>
      </w:r>
      <w:r>
        <w:rPr>
          <w:rFonts w:asciiTheme="majorBidi" w:hAnsiTheme="majorBidi" w:cstheme="majorBidi"/>
        </w:rPr>
        <w:t xml:space="preserve"> he had every right to stop talking, throw up his hands, and let Adam, Eve, and every other human (us included) perish in our sins apart from him forever. But he didn’t. Instead, he spoke. </w:t>
      </w:r>
      <w:r w:rsidR="00A02C23">
        <w:rPr>
          <w:rFonts w:asciiTheme="majorBidi" w:hAnsiTheme="majorBidi" w:cstheme="majorBidi"/>
        </w:rPr>
        <w:t>Because of</w:t>
      </w:r>
      <w:r w:rsidR="00857A1E">
        <w:rPr>
          <w:rFonts w:asciiTheme="majorBidi" w:hAnsiTheme="majorBidi" w:cstheme="majorBidi"/>
        </w:rPr>
        <w:t xml:space="preserve"> the Fall</w:t>
      </w:r>
      <w:r w:rsidR="008D3432">
        <w:rPr>
          <w:rFonts w:asciiTheme="majorBidi" w:hAnsiTheme="majorBidi" w:cstheme="majorBidi"/>
        </w:rPr>
        <w:t xml:space="preserve"> and the dividing wall of hostility it created</w:t>
      </w:r>
      <w:r w:rsidR="00857A1E">
        <w:rPr>
          <w:rFonts w:asciiTheme="majorBidi" w:hAnsiTheme="majorBidi" w:cstheme="majorBidi"/>
        </w:rPr>
        <w:t xml:space="preserve">, there would be no unmediated relationship between God and humans. </w:t>
      </w:r>
      <w:r w:rsidR="00C17118">
        <w:rPr>
          <w:rFonts w:asciiTheme="majorBidi" w:hAnsiTheme="majorBidi" w:cstheme="majorBidi"/>
        </w:rPr>
        <w:t>In his grace, the LORD God bridged that gap with a word: in</w:t>
      </w:r>
      <w:r>
        <w:rPr>
          <w:rFonts w:asciiTheme="majorBidi" w:hAnsiTheme="majorBidi" w:cstheme="majorBidi"/>
        </w:rPr>
        <w:t xml:space="preserve"> the shadow of that first sin</w:t>
      </w:r>
      <w:r w:rsidR="00C17118">
        <w:rPr>
          <w:rFonts w:asciiTheme="majorBidi" w:hAnsiTheme="majorBidi" w:cstheme="majorBidi"/>
        </w:rPr>
        <w:t>, he</w:t>
      </w:r>
      <w:r>
        <w:rPr>
          <w:rFonts w:asciiTheme="majorBidi" w:hAnsiTheme="majorBidi" w:cstheme="majorBidi"/>
        </w:rPr>
        <w:t xml:space="preserve"> delivered a promise of a Savior to come</w:t>
      </w:r>
      <w:r w:rsidR="00690A14">
        <w:rPr>
          <w:rFonts w:asciiTheme="majorBidi" w:hAnsiTheme="majorBidi" w:cstheme="majorBidi"/>
        </w:rPr>
        <w:t>.</w:t>
      </w:r>
      <w:r w:rsidR="0059702A">
        <w:rPr>
          <w:rStyle w:val="FootnoteReference"/>
          <w:rFonts w:asciiTheme="majorBidi" w:hAnsiTheme="majorBidi" w:cstheme="majorBidi"/>
        </w:rPr>
        <w:footnoteReference w:id="4"/>
      </w:r>
      <w:r>
        <w:rPr>
          <w:rFonts w:asciiTheme="majorBidi" w:hAnsiTheme="majorBidi" w:cstheme="majorBidi"/>
        </w:rPr>
        <w:t xml:space="preserve"> That’s why the Bible looks the way it </w:t>
      </w:r>
      <w:r w:rsidR="00F46433">
        <w:rPr>
          <w:rFonts w:asciiTheme="majorBidi" w:hAnsiTheme="majorBidi" w:cstheme="majorBidi"/>
        </w:rPr>
        <w:t>does</w:t>
      </w:r>
      <w:r>
        <w:rPr>
          <w:rFonts w:asciiTheme="majorBidi" w:hAnsiTheme="majorBidi" w:cstheme="majorBidi"/>
        </w:rPr>
        <w:t xml:space="preserve">. It’s all about God continuing to speak </w:t>
      </w:r>
      <w:r w:rsidR="00453328">
        <w:rPr>
          <w:rFonts w:ascii="Times New Roman" w:hAnsi="Times New Roman" w:cs="Times New Roman"/>
        </w:rPr>
        <w:t xml:space="preserve">— </w:t>
      </w:r>
      <w:r>
        <w:rPr>
          <w:rFonts w:asciiTheme="majorBidi" w:hAnsiTheme="majorBidi" w:cstheme="majorBidi"/>
        </w:rPr>
        <w:t xml:space="preserve">first it was promise after promise, then came Christ </w:t>
      </w:r>
      <w:r w:rsidR="00A07D26">
        <w:rPr>
          <w:rFonts w:asciiTheme="majorBidi" w:hAnsiTheme="majorBidi" w:cstheme="majorBidi"/>
        </w:rPr>
        <w:t>who</w:t>
      </w:r>
      <w:r>
        <w:rPr>
          <w:rFonts w:asciiTheme="majorBidi" w:hAnsiTheme="majorBidi" w:cstheme="majorBidi"/>
        </w:rPr>
        <w:t xml:space="preserve"> brought fulfillment </w:t>
      </w:r>
      <w:r w:rsidR="00433DBE">
        <w:rPr>
          <w:rFonts w:asciiTheme="majorBidi" w:hAnsiTheme="majorBidi" w:cstheme="majorBidi"/>
        </w:rPr>
        <w:t>upon</w:t>
      </w:r>
      <w:r>
        <w:rPr>
          <w:rFonts w:asciiTheme="majorBidi" w:hAnsiTheme="majorBidi" w:cstheme="majorBidi"/>
        </w:rPr>
        <w:t xml:space="preserve"> fulfillment. Into a world ruled by death and wrecked by sin, the </w:t>
      </w:r>
      <w:r w:rsidR="00453328">
        <w:rPr>
          <w:rFonts w:asciiTheme="majorBidi" w:hAnsiTheme="majorBidi" w:cstheme="majorBidi"/>
        </w:rPr>
        <w:t>LORD</w:t>
      </w:r>
      <w:r>
        <w:rPr>
          <w:rFonts w:asciiTheme="majorBidi" w:hAnsiTheme="majorBidi" w:cstheme="majorBidi"/>
        </w:rPr>
        <w:t xml:space="preserve"> speaks.</w:t>
      </w:r>
    </w:p>
    <w:p w14:paraId="3DB45A3B" w14:textId="276ACC0E" w:rsidR="00EA589C" w:rsidRPr="00F822E8" w:rsidRDefault="002D76A2" w:rsidP="000B06AE">
      <w:pPr>
        <w:spacing w:after="120" w:line="240" w:lineRule="auto"/>
        <w:ind w:firstLine="720"/>
        <w:rPr>
          <w:rFonts w:asciiTheme="majorBidi" w:hAnsiTheme="majorBidi" w:cstheme="majorBidi"/>
        </w:rPr>
      </w:pPr>
      <w:r>
        <w:rPr>
          <w:rFonts w:asciiTheme="majorBidi" w:hAnsiTheme="majorBidi" w:cstheme="majorBidi"/>
        </w:rPr>
        <w:t xml:space="preserve">We don’t have to </w:t>
      </w:r>
      <w:r w:rsidR="00AD7DCD">
        <w:rPr>
          <w:rFonts w:asciiTheme="majorBidi" w:hAnsiTheme="majorBidi" w:cstheme="majorBidi"/>
        </w:rPr>
        <w:t>think too long to recall the many and various ways God spoke to our forefathers in faith. “The word of the LORD came to</w:t>
      </w:r>
      <w:proofErr w:type="gramStart"/>
      <w:r w:rsidR="00AD7DCD">
        <w:rPr>
          <w:rFonts w:asciiTheme="majorBidi" w:hAnsiTheme="majorBidi" w:cstheme="majorBidi"/>
        </w:rPr>
        <w:t>…[</w:t>
      </w:r>
      <w:proofErr w:type="gramEnd"/>
      <w:r w:rsidR="00AD7DCD">
        <w:rPr>
          <w:rFonts w:asciiTheme="majorBidi" w:hAnsiTheme="majorBidi" w:cstheme="majorBidi"/>
        </w:rPr>
        <w:t>pick a prophet]</w:t>
      </w:r>
      <w:r w:rsidR="005E69A8">
        <w:rPr>
          <w:rFonts w:asciiTheme="majorBidi" w:hAnsiTheme="majorBidi" w:cstheme="majorBidi"/>
        </w:rPr>
        <w:t>, ‘Say to the people…’</w:t>
      </w:r>
      <w:r w:rsidR="00AD7DCD">
        <w:rPr>
          <w:rFonts w:asciiTheme="majorBidi" w:hAnsiTheme="majorBidi" w:cstheme="majorBidi"/>
        </w:rPr>
        <w:t xml:space="preserve">” </w:t>
      </w:r>
      <w:r w:rsidR="00C118F0">
        <w:rPr>
          <w:rFonts w:asciiTheme="majorBidi" w:hAnsiTheme="majorBidi" w:cstheme="majorBidi"/>
        </w:rPr>
        <w:t xml:space="preserve">Whether it was </w:t>
      </w:r>
      <w:r w:rsidR="00561275">
        <w:rPr>
          <w:rFonts w:asciiTheme="majorBidi" w:hAnsiTheme="majorBidi" w:cstheme="majorBidi"/>
        </w:rPr>
        <w:t>in dreams, visions, or direct into</w:t>
      </w:r>
      <w:r w:rsidR="008D3432">
        <w:rPr>
          <w:rFonts w:asciiTheme="majorBidi" w:hAnsiTheme="majorBidi" w:cstheme="majorBidi"/>
        </w:rPr>
        <w:t>-</w:t>
      </w:r>
      <w:r w:rsidR="00561275">
        <w:rPr>
          <w:rFonts w:asciiTheme="majorBidi" w:hAnsiTheme="majorBidi" w:cstheme="majorBidi"/>
        </w:rPr>
        <w:t>the</w:t>
      </w:r>
      <w:r w:rsidR="008D3432">
        <w:rPr>
          <w:rFonts w:asciiTheme="majorBidi" w:hAnsiTheme="majorBidi" w:cstheme="majorBidi"/>
        </w:rPr>
        <w:t>-</w:t>
      </w:r>
      <w:r w:rsidR="00561275">
        <w:rPr>
          <w:rFonts w:asciiTheme="majorBidi" w:hAnsiTheme="majorBidi" w:cstheme="majorBidi"/>
        </w:rPr>
        <w:t xml:space="preserve">ear speech, </w:t>
      </w:r>
      <w:r w:rsidR="0052026B">
        <w:rPr>
          <w:rFonts w:asciiTheme="majorBidi" w:hAnsiTheme="majorBidi" w:cstheme="majorBidi"/>
        </w:rPr>
        <w:t xml:space="preserve">the word of the </w:t>
      </w:r>
      <w:r w:rsidR="00453328">
        <w:rPr>
          <w:rFonts w:asciiTheme="majorBidi" w:hAnsiTheme="majorBidi" w:cstheme="majorBidi"/>
        </w:rPr>
        <w:t>LORD</w:t>
      </w:r>
      <w:r w:rsidR="0052026B">
        <w:rPr>
          <w:rFonts w:asciiTheme="majorBidi" w:hAnsiTheme="majorBidi" w:cstheme="majorBidi"/>
        </w:rPr>
        <w:t xml:space="preserve"> came to humans who were meant to bring </w:t>
      </w:r>
      <w:r w:rsidR="005E69A8">
        <w:rPr>
          <w:rFonts w:asciiTheme="majorBidi" w:hAnsiTheme="majorBidi" w:cstheme="majorBidi"/>
        </w:rPr>
        <w:t>that word</w:t>
      </w:r>
      <w:r w:rsidR="0052026B">
        <w:rPr>
          <w:rFonts w:asciiTheme="majorBidi" w:hAnsiTheme="majorBidi" w:cstheme="majorBidi"/>
        </w:rPr>
        <w:t xml:space="preserve"> to other humans. </w:t>
      </w:r>
      <w:r w:rsidR="00980734">
        <w:rPr>
          <w:rFonts w:asciiTheme="majorBidi" w:hAnsiTheme="majorBidi" w:cstheme="majorBidi"/>
        </w:rPr>
        <w:t>F</w:t>
      </w:r>
      <w:r w:rsidR="00561275">
        <w:rPr>
          <w:rFonts w:asciiTheme="majorBidi" w:hAnsiTheme="majorBidi" w:cstheme="majorBidi"/>
        </w:rPr>
        <w:t xml:space="preserve">rom the outset, </w:t>
      </w:r>
      <w:r w:rsidR="00980734">
        <w:rPr>
          <w:rFonts w:asciiTheme="majorBidi" w:hAnsiTheme="majorBidi" w:cstheme="majorBidi"/>
        </w:rPr>
        <w:t>God’s</w:t>
      </w:r>
      <w:r w:rsidR="00561275">
        <w:rPr>
          <w:rFonts w:asciiTheme="majorBidi" w:hAnsiTheme="majorBidi" w:cstheme="majorBidi"/>
        </w:rPr>
        <w:t xml:space="preserve"> economy of salvation involved speaking</w:t>
      </w:r>
      <w:r w:rsidR="00161080">
        <w:rPr>
          <w:rFonts w:asciiTheme="majorBidi" w:hAnsiTheme="majorBidi" w:cstheme="majorBidi"/>
        </w:rPr>
        <w:t xml:space="preserve"> that </w:t>
      </w:r>
      <w:r w:rsidR="008A0418">
        <w:rPr>
          <w:rFonts w:asciiTheme="majorBidi" w:hAnsiTheme="majorBidi" w:cstheme="majorBidi"/>
        </w:rPr>
        <w:t>originated</w:t>
      </w:r>
      <w:r w:rsidR="00161080">
        <w:rPr>
          <w:rFonts w:asciiTheme="majorBidi" w:hAnsiTheme="majorBidi" w:cstheme="majorBidi"/>
        </w:rPr>
        <w:t xml:space="preserve"> outside</w:t>
      </w:r>
      <w:r w:rsidR="008A0418">
        <w:rPr>
          <w:rFonts w:asciiTheme="majorBidi" w:hAnsiTheme="majorBidi" w:cstheme="majorBidi"/>
        </w:rPr>
        <w:t xml:space="preserve"> the hearer, i.e. </w:t>
      </w:r>
      <w:r w:rsidR="008A0418">
        <w:rPr>
          <w:rFonts w:asciiTheme="majorBidi" w:hAnsiTheme="majorBidi" w:cstheme="majorBidi"/>
          <w:i/>
          <w:iCs/>
        </w:rPr>
        <w:t>externally</w:t>
      </w:r>
      <w:r w:rsidR="00561275">
        <w:rPr>
          <w:rFonts w:asciiTheme="majorBidi" w:hAnsiTheme="majorBidi" w:cstheme="majorBidi"/>
        </w:rPr>
        <w:t xml:space="preserve">. Words </w:t>
      </w:r>
      <w:r w:rsidR="00453328">
        <w:rPr>
          <w:rFonts w:ascii="Times New Roman" w:hAnsi="Times New Roman" w:cs="Times New Roman"/>
        </w:rPr>
        <w:t xml:space="preserve">— </w:t>
      </w:r>
      <w:r w:rsidR="00662450">
        <w:rPr>
          <w:rFonts w:asciiTheme="majorBidi" w:hAnsiTheme="majorBidi" w:cstheme="majorBidi"/>
        </w:rPr>
        <w:t>Spirit-freighted words</w:t>
      </w:r>
      <w:r w:rsidR="00561275">
        <w:rPr>
          <w:rFonts w:asciiTheme="majorBidi" w:hAnsiTheme="majorBidi" w:cstheme="majorBidi"/>
        </w:rPr>
        <w:t xml:space="preserve"> </w:t>
      </w:r>
      <w:r w:rsidR="00453328">
        <w:rPr>
          <w:rFonts w:ascii="Times New Roman" w:hAnsi="Times New Roman" w:cs="Times New Roman"/>
        </w:rPr>
        <w:t xml:space="preserve">— </w:t>
      </w:r>
      <w:r w:rsidR="00DB1BEC">
        <w:rPr>
          <w:rFonts w:asciiTheme="majorBidi" w:hAnsiTheme="majorBidi" w:cstheme="majorBidi"/>
        </w:rPr>
        <w:t>dropped</w:t>
      </w:r>
      <w:r w:rsidR="00561275">
        <w:rPr>
          <w:rFonts w:asciiTheme="majorBidi" w:hAnsiTheme="majorBidi" w:cstheme="majorBidi"/>
        </w:rPr>
        <w:t xml:space="preserve"> from </w:t>
      </w:r>
      <w:r w:rsidR="009F497F">
        <w:rPr>
          <w:rFonts w:asciiTheme="majorBidi" w:hAnsiTheme="majorBidi" w:cstheme="majorBidi"/>
        </w:rPr>
        <w:t xml:space="preserve">one sinner’s lips to another sinner’s ears as the </w:t>
      </w:r>
      <w:r w:rsidR="00CF256E">
        <w:rPr>
          <w:rFonts w:asciiTheme="majorBidi" w:hAnsiTheme="majorBidi" w:cstheme="majorBidi"/>
        </w:rPr>
        <w:t>p</w:t>
      </w:r>
      <w:r w:rsidR="009F497F">
        <w:rPr>
          <w:rFonts w:asciiTheme="majorBidi" w:hAnsiTheme="majorBidi" w:cstheme="majorBidi"/>
        </w:rPr>
        <w:t>romise was transmitted</w:t>
      </w:r>
      <w:r w:rsidR="00521C50">
        <w:rPr>
          <w:rFonts w:asciiTheme="majorBidi" w:hAnsiTheme="majorBidi" w:cstheme="majorBidi"/>
        </w:rPr>
        <w:t xml:space="preserve"> and those words delivered and accomplished what they said.</w:t>
      </w:r>
      <w:r w:rsidR="00D753AD">
        <w:rPr>
          <w:rFonts w:asciiTheme="majorBidi" w:hAnsiTheme="majorBidi" w:cstheme="majorBidi"/>
        </w:rPr>
        <w:t xml:space="preserve"> But in these last days, God has spoken to us by his Son.</w:t>
      </w:r>
      <w:r w:rsidR="00F822E8">
        <w:rPr>
          <w:rFonts w:asciiTheme="majorBidi" w:hAnsiTheme="majorBidi" w:cstheme="majorBidi"/>
        </w:rPr>
        <w:t xml:space="preserve"> This is not to say that</w:t>
      </w:r>
      <w:r w:rsidR="00F822E8">
        <w:rPr>
          <w:rFonts w:ascii="Times New Roman" w:hAnsi="Times New Roman" w:cs="Times New Roman"/>
        </w:rPr>
        <w:t xml:space="preserve"> Jesus</w:t>
      </w:r>
      <w:r w:rsidR="0067345E">
        <w:rPr>
          <w:rFonts w:ascii="Times New Roman" w:hAnsi="Times New Roman" w:cs="Times New Roman"/>
        </w:rPr>
        <w:t xml:space="preserve"> just</w:t>
      </w:r>
      <w:r w:rsidR="00F822E8">
        <w:rPr>
          <w:rFonts w:ascii="Times New Roman" w:hAnsi="Times New Roman" w:cs="Times New Roman"/>
        </w:rPr>
        <w:t xml:space="preserve"> showed up and started talking like the prophets before him (though he certainly did that, too), but that Jesus came to be the </w:t>
      </w:r>
      <w:r w:rsidR="00CF256E">
        <w:rPr>
          <w:rFonts w:ascii="Times New Roman" w:hAnsi="Times New Roman" w:cs="Times New Roman"/>
        </w:rPr>
        <w:t xml:space="preserve">very </w:t>
      </w:r>
      <w:r w:rsidR="00F822E8">
        <w:rPr>
          <w:rFonts w:ascii="Times New Roman" w:hAnsi="Times New Roman" w:cs="Times New Roman"/>
        </w:rPr>
        <w:t>Word</w:t>
      </w:r>
      <w:r w:rsidR="00CF256E">
        <w:rPr>
          <w:rFonts w:ascii="Times New Roman" w:hAnsi="Times New Roman" w:cs="Times New Roman"/>
        </w:rPr>
        <w:t xml:space="preserve"> of God</w:t>
      </w:r>
      <w:r w:rsidR="00F822E8">
        <w:rPr>
          <w:rFonts w:ascii="Times New Roman" w:hAnsi="Times New Roman" w:cs="Times New Roman"/>
        </w:rPr>
        <w:t xml:space="preserve"> among us.</w:t>
      </w:r>
    </w:p>
    <w:p w14:paraId="1DC867F3" w14:textId="5EC6C55A" w:rsidR="00782EA6" w:rsidRDefault="00E156A7" w:rsidP="000B06AE">
      <w:pPr>
        <w:spacing w:after="120" w:line="240" w:lineRule="auto"/>
        <w:ind w:firstLine="720"/>
        <w:rPr>
          <w:rFonts w:ascii="Times New Roman" w:hAnsi="Times New Roman" w:cs="Times New Roman"/>
        </w:rPr>
      </w:pPr>
      <w:r w:rsidRPr="00E156A7">
        <w:rPr>
          <w:rFonts w:ascii="Times New Roman" w:hAnsi="Times New Roman" w:cs="Times New Roman"/>
        </w:rPr>
        <w:t>Just like we use our words to express what we want others to know about us, so does God. This Word</w:t>
      </w:r>
      <w:r w:rsidR="00E42047">
        <w:rPr>
          <w:rFonts w:ascii="Times New Roman" w:hAnsi="Times New Roman" w:cs="Times New Roman"/>
        </w:rPr>
        <w:t xml:space="preserve"> (</w:t>
      </w:r>
      <w:r w:rsidR="00E42047" w:rsidRPr="00E42047">
        <w:rPr>
          <w:rFonts w:ascii="Times New Roman" w:hAnsi="Times New Roman" w:cs="Times New Roman"/>
          <w:lang w:val="el-GR"/>
        </w:rPr>
        <w:t>λόγος</w:t>
      </w:r>
      <w:r w:rsidR="00E42047">
        <w:rPr>
          <w:rFonts w:ascii="Times New Roman" w:hAnsi="Times New Roman" w:cs="Times New Roman"/>
        </w:rPr>
        <w:t>)</w:t>
      </w:r>
      <w:r w:rsidRPr="00E156A7">
        <w:rPr>
          <w:rFonts w:ascii="Times New Roman" w:hAnsi="Times New Roman" w:cs="Times New Roman"/>
        </w:rPr>
        <w:t xml:space="preserve"> is the fullest expression of who God is and what he’s all about. This Word isn’t just a sound or thought or idea floating out there in the eternal ether, but so that you could grasp this Word, God did the unthinkable. </w:t>
      </w:r>
      <w:r w:rsidRPr="0065782F">
        <w:rPr>
          <w:rFonts w:ascii="Times New Roman" w:hAnsi="Times New Roman" w:cs="Times New Roman"/>
          <w:i/>
          <w:iCs/>
        </w:rPr>
        <w:t>The Word became flesh and made his dwelling among us.</w:t>
      </w:r>
      <w:r w:rsidRPr="00E156A7">
        <w:rPr>
          <w:rFonts w:ascii="Times New Roman" w:hAnsi="Times New Roman" w:cs="Times New Roman"/>
        </w:rPr>
        <w:t xml:space="preserve"> To the humans who could never know God aright, God reveals himself. </w:t>
      </w:r>
      <w:r w:rsidR="004C7A7C">
        <w:rPr>
          <w:rFonts w:ascii="Times New Roman" w:hAnsi="Times New Roman" w:cs="Times New Roman"/>
        </w:rPr>
        <w:t xml:space="preserve">The Evangelist </w:t>
      </w:r>
      <w:r w:rsidRPr="00E156A7">
        <w:rPr>
          <w:rFonts w:ascii="Times New Roman" w:hAnsi="Times New Roman" w:cs="Times New Roman"/>
        </w:rPr>
        <w:t xml:space="preserve">John uses the simplest and most straightforward language to convey the most profound of all truths.  </w:t>
      </w:r>
      <w:r w:rsidRPr="0065782F">
        <w:rPr>
          <w:rFonts w:ascii="Times New Roman" w:hAnsi="Times New Roman" w:cs="Times New Roman"/>
          <w:i/>
          <w:iCs/>
        </w:rPr>
        <w:t>The Word became flesh and made his dwelling among us.</w:t>
      </w:r>
      <w:r w:rsidRPr="00E156A7">
        <w:rPr>
          <w:rFonts w:ascii="Times New Roman" w:hAnsi="Times New Roman" w:cs="Times New Roman"/>
        </w:rPr>
        <w:t xml:space="preserve"> The longest word in that </w:t>
      </w:r>
      <w:r w:rsidR="00CF256E">
        <w:rPr>
          <w:rFonts w:ascii="Times New Roman" w:hAnsi="Times New Roman" w:cs="Times New Roman"/>
        </w:rPr>
        <w:t xml:space="preserve">English </w:t>
      </w:r>
      <w:r w:rsidRPr="00E156A7">
        <w:rPr>
          <w:rFonts w:ascii="Times New Roman" w:hAnsi="Times New Roman" w:cs="Times New Roman"/>
        </w:rPr>
        <w:t>sentence is only two syllables long. There is no technical church-speak here</w:t>
      </w:r>
      <w:r w:rsidR="00D30FF6">
        <w:rPr>
          <w:rFonts w:ascii="Times New Roman" w:hAnsi="Times New Roman" w:cs="Times New Roman"/>
        </w:rPr>
        <w:t>; just profound mystery and mercy</w:t>
      </w:r>
      <w:r w:rsidR="005A429B">
        <w:rPr>
          <w:rFonts w:ascii="Times New Roman" w:hAnsi="Times New Roman" w:cs="Times New Roman"/>
        </w:rPr>
        <w:t xml:space="preserve"> as </w:t>
      </w:r>
      <w:r w:rsidR="00E36DD1">
        <w:rPr>
          <w:rFonts w:ascii="Times New Roman" w:hAnsi="Times New Roman" w:cs="Times New Roman"/>
        </w:rPr>
        <w:t>the Incarnate</w:t>
      </w:r>
      <w:r w:rsidR="005A429B">
        <w:rPr>
          <w:rFonts w:ascii="Times New Roman" w:hAnsi="Times New Roman" w:cs="Times New Roman"/>
        </w:rPr>
        <w:t xml:space="preserve"> Word breaks </w:t>
      </w:r>
      <w:r w:rsidR="00684177">
        <w:rPr>
          <w:rFonts w:ascii="Times New Roman" w:hAnsi="Times New Roman" w:cs="Times New Roman"/>
        </w:rPr>
        <w:t>through the</w:t>
      </w:r>
      <w:r w:rsidR="00BF4F43">
        <w:rPr>
          <w:rFonts w:ascii="Times New Roman" w:hAnsi="Times New Roman" w:cs="Times New Roman"/>
        </w:rPr>
        <w:t xml:space="preserve"> impenetrable obscurity of everything the humans thought they knew about God</w:t>
      </w:r>
      <w:r w:rsidR="00684177">
        <w:rPr>
          <w:rFonts w:ascii="Times New Roman" w:hAnsi="Times New Roman" w:cs="Times New Roman"/>
        </w:rPr>
        <w:t>.</w:t>
      </w:r>
      <w:r w:rsidR="00053E46" w:rsidRPr="00053E46">
        <w:rPr>
          <w:rFonts w:ascii="Times New Roman" w:hAnsi="Times New Roman" w:cs="Times New Roman"/>
        </w:rPr>
        <w:t xml:space="preserve"> </w:t>
      </w:r>
    </w:p>
    <w:p w14:paraId="3408A968" w14:textId="16997F67" w:rsidR="00053E46" w:rsidRDefault="00053E46" w:rsidP="000B06AE">
      <w:pPr>
        <w:spacing w:after="120" w:line="240" w:lineRule="auto"/>
        <w:ind w:firstLine="720"/>
        <w:rPr>
          <w:rFonts w:ascii="Times New Roman" w:hAnsi="Times New Roman" w:cs="Times New Roman"/>
        </w:rPr>
      </w:pPr>
      <w:r>
        <w:rPr>
          <w:rFonts w:ascii="Times New Roman" w:hAnsi="Times New Roman" w:cs="Times New Roman"/>
        </w:rPr>
        <w:t>Jesus came into this world, body and soul, to tabernacle among body and soul humans, and therefore to leave no fragment of our existence unredeemed. He c</w:t>
      </w:r>
      <w:r w:rsidR="004F5F13">
        <w:rPr>
          <w:rFonts w:ascii="Times New Roman" w:hAnsi="Times New Roman" w:cs="Times New Roman"/>
        </w:rPr>
        <w:t>ame</w:t>
      </w:r>
      <w:r>
        <w:rPr>
          <w:rFonts w:ascii="Times New Roman" w:hAnsi="Times New Roman" w:cs="Times New Roman"/>
        </w:rPr>
        <w:t xml:space="preserve"> to give himself to us, to speak to us in a way we can hear, to reveal God’s saving face to us in a way we can handle.</w:t>
      </w:r>
      <w:r w:rsidR="008D4919">
        <w:rPr>
          <w:rStyle w:val="FootnoteReference"/>
          <w:rFonts w:ascii="Times New Roman" w:hAnsi="Times New Roman" w:cs="Times New Roman"/>
        </w:rPr>
        <w:footnoteReference w:id="5"/>
      </w:r>
      <w:r w:rsidR="00555722">
        <w:rPr>
          <w:rFonts w:ascii="Times New Roman" w:hAnsi="Times New Roman" w:cs="Times New Roman"/>
        </w:rPr>
        <w:t xml:space="preserve"> </w:t>
      </w:r>
      <w:r w:rsidR="00555722">
        <w:rPr>
          <w:rFonts w:ascii="Times New Roman" w:hAnsi="Times New Roman" w:cs="Times New Roman"/>
        </w:rPr>
        <w:lastRenderedPageBreak/>
        <w:t>His v</w:t>
      </w:r>
      <w:r w:rsidR="006A3341">
        <w:rPr>
          <w:rFonts w:ascii="Times New Roman" w:hAnsi="Times New Roman" w:cs="Times New Roman"/>
        </w:rPr>
        <w:t xml:space="preserve">ery presence was Immanuel, God-with-us. His vocal cords gave voice to the </w:t>
      </w:r>
      <w:r w:rsidR="00A51672">
        <w:rPr>
          <w:rFonts w:ascii="Times New Roman" w:hAnsi="Times New Roman" w:cs="Times New Roman"/>
        </w:rPr>
        <w:t xml:space="preserve">nearness of God’s rule and reign among us. His hands set to work diligently to fulfill the Father’s bidding. His </w:t>
      </w:r>
      <w:r w:rsidR="00AE0350">
        <w:rPr>
          <w:rFonts w:ascii="Times New Roman" w:hAnsi="Times New Roman" w:cs="Times New Roman"/>
        </w:rPr>
        <w:t>chin up and eyes out</w:t>
      </w:r>
      <w:r w:rsidR="00FC5832">
        <w:rPr>
          <w:rFonts w:ascii="Times New Roman" w:hAnsi="Times New Roman" w:cs="Times New Roman"/>
        </w:rPr>
        <w:t xml:space="preserve">, resolutely </w:t>
      </w:r>
      <w:r w:rsidR="0024404D">
        <w:rPr>
          <w:rFonts w:ascii="Times New Roman" w:hAnsi="Times New Roman" w:cs="Times New Roman"/>
        </w:rPr>
        <w:t>heading</w:t>
      </w:r>
      <w:r w:rsidR="00FC5832">
        <w:rPr>
          <w:rFonts w:ascii="Times New Roman" w:hAnsi="Times New Roman" w:cs="Times New Roman"/>
        </w:rPr>
        <w:t xml:space="preserve"> toward Jerusalem and revealing the Father’s grace. His stubborn feet kept marching until they were nailed to a cross</w:t>
      </w:r>
      <w:r w:rsidR="00C574C4">
        <w:rPr>
          <w:rFonts w:ascii="Times New Roman" w:hAnsi="Times New Roman" w:cs="Times New Roman"/>
        </w:rPr>
        <w:t>, his face slumped in death, and his voice silenced.</w:t>
      </w:r>
      <w:r w:rsidR="00993843">
        <w:rPr>
          <w:rFonts w:ascii="Times New Roman" w:hAnsi="Times New Roman" w:cs="Times New Roman"/>
        </w:rPr>
        <w:t xml:space="preserve"> </w:t>
      </w:r>
      <w:r w:rsidR="003569B9">
        <w:rPr>
          <w:rFonts w:ascii="Times New Roman" w:hAnsi="Times New Roman" w:cs="Times New Roman"/>
        </w:rPr>
        <w:t>The crucifixion lit a fuse three-days-long until life broke loose again on Easter morning and, right along with it, t</w:t>
      </w:r>
      <w:r w:rsidR="00933D4C">
        <w:rPr>
          <w:rFonts w:ascii="Times New Roman" w:hAnsi="Times New Roman" w:cs="Times New Roman"/>
        </w:rPr>
        <w:t xml:space="preserve">he voice </w:t>
      </w:r>
      <w:r w:rsidR="00D44B74">
        <w:rPr>
          <w:rFonts w:ascii="Times New Roman" w:hAnsi="Times New Roman" w:cs="Times New Roman"/>
        </w:rPr>
        <w:t>to speak the</w:t>
      </w:r>
      <w:r w:rsidR="00933D4C">
        <w:rPr>
          <w:rFonts w:ascii="Times New Roman" w:hAnsi="Times New Roman" w:cs="Times New Roman"/>
        </w:rPr>
        <w:t xml:space="preserve"> promise</w:t>
      </w:r>
      <w:r w:rsidR="003569B9">
        <w:rPr>
          <w:rFonts w:ascii="Times New Roman" w:hAnsi="Times New Roman" w:cs="Times New Roman"/>
        </w:rPr>
        <w:t>, “Don’t be afraid!</w:t>
      </w:r>
      <w:r w:rsidR="00E27014">
        <w:rPr>
          <w:rStyle w:val="FootnoteReference"/>
          <w:rFonts w:ascii="Times New Roman" w:hAnsi="Times New Roman" w:cs="Times New Roman"/>
        </w:rPr>
        <w:footnoteReference w:id="6"/>
      </w:r>
      <w:r w:rsidR="003569B9">
        <w:rPr>
          <w:rFonts w:ascii="Times New Roman" w:hAnsi="Times New Roman" w:cs="Times New Roman"/>
        </w:rPr>
        <w:t>” “Peace be with you!”</w:t>
      </w:r>
    </w:p>
    <w:p w14:paraId="58629563" w14:textId="7FCA0829" w:rsidR="00E2428C" w:rsidRDefault="008B307D" w:rsidP="000B06AE">
      <w:pPr>
        <w:spacing w:after="120" w:line="240" w:lineRule="auto"/>
        <w:ind w:firstLine="720"/>
        <w:rPr>
          <w:rFonts w:ascii="Times New Roman" w:hAnsi="Times New Roman" w:cs="Times New Roman"/>
        </w:rPr>
      </w:pPr>
      <w:r>
        <w:rPr>
          <w:rFonts w:ascii="Times New Roman" w:hAnsi="Times New Roman" w:cs="Times New Roman"/>
        </w:rPr>
        <w:t xml:space="preserve">Do you want to know God </w:t>
      </w:r>
      <w:r w:rsidR="00CF256E">
        <w:rPr>
          <w:rFonts w:ascii="Times New Roman" w:hAnsi="Times New Roman" w:cs="Times New Roman"/>
        </w:rPr>
        <w:t xml:space="preserve">— </w:t>
      </w:r>
      <w:r>
        <w:rPr>
          <w:rFonts w:ascii="Times New Roman" w:hAnsi="Times New Roman" w:cs="Times New Roman"/>
        </w:rPr>
        <w:t xml:space="preserve">who he is, what he’s like, and what he thinks of you? Those seem to be the central questions </w:t>
      </w:r>
      <w:r w:rsidR="008D7DCE">
        <w:rPr>
          <w:rFonts w:ascii="Times New Roman" w:hAnsi="Times New Roman" w:cs="Times New Roman"/>
        </w:rPr>
        <w:t>of</w:t>
      </w:r>
      <w:r>
        <w:rPr>
          <w:rFonts w:ascii="Times New Roman" w:hAnsi="Times New Roman" w:cs="Times New Roman"/>
        </w:rPr>
        <w:t xml:space="preserve"> all serious-minded religious thought</w:t>
      </w:r>
      <w:r w:rsidR="00F10BBA">
        <w:rPr>
          <w:rFonts w:ascii="Times New Roman" w:hAnsi="Times New Roman" w:cs="Times New Roman"/>
        </w:rPr>
        <w:t xml:space="preserve">. Does God think you’re worth bothering with? How could you ever know such things? </w:t>
      </w:r>
      <w:r w:rsidR="009B10E5">
        <w:rPr>
          <w:rFonts w:ascii="Times New Roman" w:hAnsi="Times New Roman" w:cs="Times New Roman"/>
        </w:rPr>
        <w:t>“To the law and to the testimony!”</w:t>
      </w:r>
      <w:r w:rsidR="009B10E5">
        <w:rPr>
          <w:rStyle w:val="FootnoteReference"/>
          <w:rFonts w:ascii="Times New Roman" w:hAnsi="Times New Roman" w:cs="Times New Roman"/>
        </w:rPr>
        <w:footnoteReference w:id="7"/>
      </w:r>
      <w:r w:rsidR="009B10E5">
        <w:rPr>
          <w:rFonts w:ascii="Times New Roman" w:hAnsi="Times New Roman" w:cs="Times New Roman"/>
        </w:rPr>
        <w:t xml:space="preserve"> With a resounding, “Yes!” we </w:t>
      </w:r>
      <w:r w:rsidR="00816285">
        <w:rPr>
          <w:rFonts w:ascii="Times New Roman" w:hAnsi="Times New Roman" w:cs="Times New Roman"/>
        </w:rPr>
        <w:t xml:space="preserve">give whole-hearted agreement </w:t>
      </w:r>
      <w:r w:rsidR="006D3EDF">
        <w:rPr>
          <w:rFonts w:ascii="Times New Roman" w:hAnsi="Times New Roman" w:cs="Times New Roman"/>
        </w:rPr>
        <w:t xml:space="preserve">that God’s will for the humans is perspicuously </w:t>
      </w:r>
      <w:r w:rsidR="00786E34">
        <w:rPr>
          <w:rFonts w:ascii="Times New Roman" w:hAnsi="Times New Roman" w:cs="Times New Roman"/>
        </w:rPr>
        <w:t xml:space="preserve">propounded on the pages of </w:t>
      </w:r>
      <w:r w:rsidR="00233924">
        <w:rPr>
          <w:rFonts w:ascii="Times New Roman" w:hAnsi="Times New Roman" w:cs="Times New Roman"/>
        </w:rPr>
        <w:t>the Bible</w:t>
      </w:r>
      <w:r w:rsidR="00EA1160">
        <w:rPr>
          <w:rFonts w:ascii="Times New Roman" w:hAnsi="Times New Roman" w:cs="Times New Roman"/>
        </w:rPr>
        <w:t>, but t</w:t>
      </w:r>
      <w:r w:rsidR="008E4B7C">
        <w:rPr>
          <w:rFonts w:ascii="Times New Roman" w:hAnsi="Times New Roman" w:cs="Times New Roman"/>
        </w:rPr>
        <w:t>o appreciate the full richness of a Scriptural and Lutheran</w:t>
      </w:r>
      <w:r w:rsidR="00490E98">
        <w:rPr>
          <w:rFonts w:ascii="Times New Roman" w:hAnsi="Times New Roman" w:cs="Times New Roman"/>
        </w:rPr>
        <w:t xml:space="preserve"> conception of the Word of God</w:t>
      </w:r>
      <w:r w:rsidR="00210321">
        <w:rPr>
          <w:rFonts w:ascii="Times New Roman" w:hAnsi="Times New Roman" w:cs="Times New Roman"/>
        </w:rPr>
        <w:t>,</w:t>
      </w:r>
      <w:r w:rsidR="00490E98">
        <w:rPr>
          <w:rFonts w:ascii="Times New Roman" w:hAnsi="Times New Roman" w:cs="Times New Roman"/>
        </w:rPr>
        <w:t xml:space="preserve"> we start with the flesh and blood of Jesus.</w:t>
      </w:r>
      <w:r w:rsidR="00D844C2">
        <w:rPr>
          <w:rStyle w:val="FootnoteReference"/>
          <w:rFonts w:ascii="Times New Roman" w:hAnsi="Times New Roman" w:cs="Times New Roman"/>
        </w:rPr>
        <w:footnoteReference w:id="8"/>
      </w:r>
      <w:r w:rsidR="00623074">
        <w:rPr>
          <w:rFonts w:ascii="Times New Roman" w:hAnsi="Times New Roman" w:cs="Times New Roman"/>
        </w:rPr>
        <w:t xml:space="preserve"> </w:t>
      </w:r>
    </w:p>
    <w:p w14:paraId="079F5840" w14:textId="0357BFB8" w:rsidR="0094355B" w:rsidRDefault="00CC7F3B" w:rsidP="000B06AE">
      <w:pPr>
        <w:spacing w:after="120" w:line="240" w:lineRule="auto"/>
        <w:ind w:firstLine="720"/>
        <w:rPr>
          <w:rFonts w:ascii="Times New Roman" w:hAnsi="Times New Roman" w:cs="Times New Roman"/>
        </w:rPr>
      </w:pPr>
      <w:r>
        <w:rPr>
          <w:rFonts w:ascii="Times New Roman" w:hAnsi="Times New Roman" w:cs="Times New Roman"/>
        </w:rPr>
        <w:t xml:space="preserve">What is God </w:t>
      </w:r>
      <w:r>
        <w:rPr>
          <w:rFonts w:ascii="Times New Roman" w:hAnsi="Times New Roman" w:cs="Times New Roman"/>
          <w:i/>
          <w:iCs/>
        </w:rPr>
        <w:t xml:space="preserve">saying </w:t>
      </w:r>
      <w:r>
        <w:rPr>
          <w:rFonts w:ascii="Times New Roman" w:hAnsi="Times New Roman" w:cs="Times New Roman"/>
        </w:rPr>
        <w:t xml:space="preserve">to you and to </w:t>
      </w:r>
      <w:r w:rsidR="00635E75">
        <w:rPr>
          <w:rFonts w:ascii="Times New Roman" w:hAnsi="Times New Roman" w:cs="Times New Roman"/>
        </w:rPr>
        <w:t xml:space="preserve">humanity </w:t>
      </w:r>
      <w:r>
        <w:rPr>
          <w:rFonts w:ascii="Times New Roman" w:hAnsi="Times New Roman" w:cs="Times New Roman"/>
        </w:rPr>
        <w:t xml:space="preserve">by sending his </w:t>
      </w:r>
      <w:r w:rsidR="00635E75">
        <w:rPr>
          <w:rFonts w:ascii="Times New Roman" w:hAnsi="Times New Roman" w:cs="Times New Roman"/>
        </w:rPr>
        <w:t>Son into the world?</w:t>
      </w:r>
      <w:r w:rsidR="00737B44">
        <w:rPr>
          <w:rStyle w:val="FootnoteReference"/>
          <w:rFonts w:ascii="Times New Roman" w:hAnsi="Times New Roman" w:cs="Times New Roman"/>
        </w:rPr>
        <w:footnoteReference w:id="9"/>
      </w:r>
      <w:r w:rsidR="00635E75">
        <w:rPr>
          <w:rFonts w:ascii="Times New Roman" w:hAnsi="Times New Roman" w:cs="Times New Roman"/>
        </w:rPr>
        <w:t xml:space="preserve"> A whole lot! </w:t>
      </w:r>
      <w:r w:rsidR="007A7696">
        <w:rPr>
          <w:rFonts w:ascii="Times New Roman" w:hAnsi="Times New Roman" w:cs="Times New Roman"/>
        </w:rPr>
        <w:t xml:space="preserve">The </w:t>
      </w:r>
      <w:r w:rsidR="00210321">
        <w:rPr>
          <w:rFonts w:ascii="Times New Roman" w:hAnsi="Times New Roman" w:cs="Times New Roman"/>
        </w:rPr>
        <w:t>prophet Isaiah</w:t>
      </w:r>
      <w:r w:rsidR="00F65BEF">
        <w:rPr>
          <w:rFonts w:ascii="Times New Roman" w:hAnsi="Times New Roman" w:cs="Times New Roman"/>
        </w:rPr>
        <w:t>,</w:t>
      </w:r>
      <w:r w:rsidR="007A7696">
        <w:rPr>
          <w:rFonts w:ascii="Times New Roman" w:hAnsi="Times New Roman" w:cs="Times New Roman"/>
        </w:rPr>
        <w:t xml:space="preserve"> who point</w:t>
      </w:r>
      <w:r w:rsidR="00210321">
        <w:rPr>
          <w:rFonts w:ascii="Times New Roman" w:hAnsi="Times New Roman" w:cs="Times New Roman"/>
        </w:rPr>
        <w:t>ed</w:t>
      </w:r>
      <w:r w:rsidR="007A7696">
        <w:rPr>
          <w:rFonts w:ascii="Times New Roman" w:hAnsi="Times New Roman" w:cs="Times New Roman"/>
        </w:rPr>
        <w:t xml:space="preserve"> us to </w:t>
      </w:r>
      <w:r w:rsidR="00F65BEF">
        <w:rPr>
          <w:rFonts w:ascii="Times New Roman" w:hAnsi="Times New Roman" w:cs="Times New Roman"/>
        </w:rPr>
        <w:t>God’s</w:t>
      </w:r>
      <w:r w:rsidR="007A7696">
        <w:rPr>
          <w:rFonts w:ascii="Times New Roman" w:hAnsi="Times New Roman" w:cs="Times New Roman"/>
        </w:rPr>
        <w:t xml:space="preserve"> Word</w:t>
      </w:r>
      <w:r w:rsidR="00210321">
        <w:rPr>
          <w:rFonts w:ascii="Times New Roman" w:hAnsi="Times New Roman" w:cs="Times New Roman"/>
        </w:rPr>
        <w:t xml:space="preserve"> and testimony as the one sure source of enlightenment</w:t>
      </w:r>
      <w:r w:rsidR="00F65BEF">
        <w:rPr>
          <w:rFonts w:ascii="Times New Roman" w:hAnsi="Times New Roman" w:cs="Times New Roman"/>
        </w:rPr>
        <w:t>,</w:t>
      </w:r>
      <w:r w:rsidR="007A7696">
        <w:rPr>
          <w:rFonts w:ascii="Times New Roman" w:hAnsi="Times New Roman" w:cs="Times New Roman"/>
        </w:rPr>
        <w:t xml:space="preserve"> is the </w:t>
      </w:r>
      <w:r w:rsidR="00F65BEF">
        <w:rPr>
          <w:rFonts w:ascii="Times New Roman" w:hAnsi="Times New Roman" w:cs="Times New Roman"/>
        </w:rPr>
        <w:t>same prophet</w:t>
      </w:r>
      <w:r w:rsidR="007A7696">
        <w:rPr>
          <w:rFonts w:ascii="Times New Roman" w:hAnsi="Times New Roman" w:cs="Times New Roman"/>
        </w:rPr>
        <w:t xml:space="preserve"> who </w:t>
      </w:r>
      <w:r w:rsidR="00B92E70">
        <w:rPr>
          <w:rFonts w:ascii="Times New Roman" w:hAnsi="Times New Roman" w:cs="Times New Roman"/>
        </w:rPr>
        <w:t>gave the inspired promise that this God would dwell with us</w:t>
      </w:r>
      <w:r w:rsidR="0094355B">
        <w:rPr>
          <w:rFonts w:ascii="Times New Roman" w:hAnsi="Times New Roman" w:cs="Times New Roman"/>
        </w:rPr>
        <w:t>:</w:t>
      </w:r>
      <w:r w:rsidR="00B92E70">
        <w:rPr>
          <w:rFonts w:ascii="Times New Roman" w:hAnsi="Times New Roman" w:cs="Times New Roman"/>
        </w:rPr>
        <w:t xml:space="preserve"> Immanue</w:t>
      </w:r>
      <w:r w:rsidR="0094355B">
        <w:rPr>
          <w:rFonts w:ascii="Times New Roman" w:hAnsi="Times New Roman" w:cs="Times New Roman"/>
        </w:rPr>
        <w:t>l.</w:t>
      </w:r>
      <w:r w:rsidR="00CD1EBA">
        <w:rPr>
          <w:rStyle w:val="FootnoteReference"/>
          <w:rFonts w:ascii="Times New Roman" w:hAnsi="Times New Roman" w:cs="Times New Roman"/>
        </w:rPr>
        <w:footnoteReference w:id="10"/>
      </w:r>
      <w:r w:rsidR="00EF794F">
        <w:rPr>
          <w:rFonts w:ascii="Times New Roman" w:hAnsi="Times New Roman" w:cs="Times New Roman"/>
        </w:rPr>
        <w:t xml:space="preserve"> The eternal Son of God did not despise our human stuff or disdain the weakness of an embryo</w:t>
      </w:r>
      <w:r w:rsidR="00372CDB">
        <w:rPr>
          <w:rFonts w:ascii="Times New Roman" w:hAnsi="Times New Roman" w:cs="Times New Roman"/>
        </w:rPr>
        <w:t xml:space="preserve">, but was willing to become one to redeem </w:t>
      </w:r>
      <w:r w:rsidR="00BF136D">
        <w:rPr>
          <w:rFonts w:ascii="Times New Roman" w:hAnsi="Times New Roman" w:cs="Times New Roman"/>
        </w:rPr>
        <w:t>us and re-create humanity in his image.</w:t>
      </w:r>
      <w:r w:rsidR="00AF1171">
        <w:rPr>
          <w:rFonts w:ascii="Times New Roman" w:hAnsi="Times New Roman" w:cs="Times New Roman"/>
        </w:rPr>
        <w:t xml:space="preserve"> </w:t>
      </w:r>
      <w:r w:rsidR="00E068F8">
        <w:rPr>
          <w:rFonts w:ascii="Times New Roman" w:hAnsi="Times New Roman" w:cs="Times New Roman"/>
        </w:rPr>
        <w:t xml:space="preserve">The humans learn </w:t>
      </w:r>
      <w:r w:rsidR="00F3403B">
        <w:rPr>
          <w:rFonts w:ascii="Times New Roman" w:hAnsi="Times New Roman" w:cs="Times New Roman"/>
        </w:rPr>
        <w:t>about</w:t>
      </w:r>
      <w:r w:rsidR="00E068F8">
        <w:rPr>
          <w:rFonts w:ascii="Times New Roman" w:hAnsi="Times New Roman" w:cs="Times New Roman"/>
        </w:rPr>
        <w:t xml:space="preserve"> God, not from climbing into heaven to </w:t>
      </w:r>
      <w:proofErr w:type="gramStart"/>
      <w:r w:rsidR="00E068F8">
        <w:rPr>
          <w:rFonts w:ascii="Times New Roman" w:hAnsi="Times New Roman" w:cs="Times New Roman"/>
        </w:rPr>
        <w:t>take a peek</w:t>
      </w:r>
      <w:proofErr w:type="gramEnd"/>
      <w:r w:rsidR="00E068F8">
        <w:rPr>
          <w:rFonts w:ascii="Times New Roman" w:hAnsi="Times New Roman" w:cs="Times New Roman"/>
        </w:rPr>
        <w:t>, but by peeking into the manger to see the incarnate Son.</w:t>
      </w:r>
      <w:r w:rsidR="00E068F8">
        <w:rPr>
          <w:rStyle w:val="FootnoteReference"/>
          <w:rFonts w:ascii="Times New Roman" w:hAnsi="Times New Roman" w:cs="Times New Roman"/>
        </w:rPr>
        <w:footnoteReference w:id="11"/>
      </w:r>
      <w:r w:rsidR="00AA623C">
        <w:rPr>
          <w:rFonts w:ascii="Times New Roman" w:hAnsi="Times New Roman" w:cs="Times New Roman"/>
        </w:rPr>
        <w:t xml:space="preserve"> </w:t>
      </w:r>
      <w:r w:rsidR="00661356">
        <w:rPr>
          <w:rFonts w:ascii="Times New Roman" w:hAnsi="Times New Roman" w:cs="Times New Roman"/>
        </w:rPr>
        <w:t xml:space="preserve">According to Luther, </w:t>
      </w:r>
      <w:r w:rsidR="00D14D19">
        <w:rPr>
          <w:rFonts w:ascii="Times New Roman" w:hAnsi="Times New Roman" w:cs="Times New Roman"/>
        </w:rPr>
        <w:t>theology</w:t>
      </w:r>
      <w:r w:rsidR="00661356">
        <w:rPr>
          <w:rFonts w:ascii="Times New Roman" w:hAnsi="Times New Roman" w:cs="Times New Roman"/>
        </w:rPr>
        <w:t xml:space="preserve"> properly done</w:t>
      </w:r>
      <w:r w:rsidR="00D14D19">
        <w:rPr>
          <w:rFonts w:ascii="Times New Roman" w:hAnsi="Times New Roman" w:cs="Times New Roman"/>
        </w:rPr>
        <w:t xml:space="preserve"> isn’t a “top-down” endeavor, but an “incarnation-up</w:t>
      </w:r>
      <w:r w:rsidR="00661356">
        <w:rPr>
          <w:rFonts w:ascii="Times New Roman" w:hAnsi="Times New Roman" w:cs="Times New Roman"/>
        </w:rPr>
        <w:t>”</w:t>
      </w:r>
      <w:r w:rsidR="002C765D">
        <w:rPr>
          <w:rFonts w:ascii="Times New Roman" w:hAnsi="Times New Roman" w:cs="Times New Roman"/>
        </w:rPr>
        <w:t xml:space="preserve"> exercise.</w:t>
      </w:r>
    </w:p>
    <w:p w14:paraId="61168E12" w14:textId="40139FEE" w:rsidR="00AA623C" w:rsidRDefault="00EC1931" w:rsidP="000B06AE">
      <w:pPr>
        <w:spacing w:after="120" w:line="240" w:lineRule="auto"/>
        <w:ind w:left="720"/>
        <w:rPr>
          <w:rFonts w:ascii="Times New Roman" w:hAnsi="Times New Roman" w:cs="Times New Roman"/>
        </w:rPr>
      </w:pPr>
      <w:r w:rsidRPr="00EC1931">
        <w:rPr>
          <w:rFonts w:ascii="Times New Roman" w:hAnsi="Times New Roman" w:cs="Times New Roman"/>
        </w:rPr>
        <w:lastRenderedPageBreak/>
        <w:t xml:space="preserve">Begin where Christ began - in the Virgin’s womb, in the manger, and at his mother’s breasts. For this </w:t>
      </w:r>
      <w:proofErr w:type="gramStart"/>
      <w:r w:rsidRPr="00EC1931">
        <w:rPr>
          <w:rFonts w:ascii="Times New Roman" w:hAnsi="Times New Roman" w:cs="Times New Roman"/>
        </w:rPr>
        <w:t>purpose</w:t>
      </w:r>
      <w:proofErr w:type="gramEnd"/>
      <w:r w:rsidRPr="00EC1931">
        <w:rPr>
          <w:rFonts w:ascii="Times New Roman" w:hAnsi="Times New Roman" w:cs="Times New Roman"/>
        </w:rPr>
        <w:t xml:space="preserve"> he came down, was born, lived among human beings, suffered, was crucified, and died, so that in every possible way he might present himself to our sight. He wanted us to fix the gaze of our hearts on himself and thus to prevent us from clambering into heaven and speculating about the Divine majesty</w:t>
      </w:r>
      <w:r>
        <w:rPr>
          <w:rFonts w:ascii="Times New Roman" w:hAnsi="Times New Roman" w:cs="Times New Roman"/>
        </w:rPr>
        <w:t>.</w:t>
      </w:r>
      <w:r>
        <w:rPr>
          <w:rStyle w:val="FootnoteReference"/>
          <w:rFonts w:ascii="Times New Roman" w:hAnsi="Times New Roman" w:cs="Times New Roman"/>
        </w:rPr>
        <w:footnoteReference w:id="12"/>
      </w:r>
    </w:p>
    <w:p w14:paraId="6DDB6003" w14:textId="0BD93D33" w:rsidR="00AF36D5" w:rsidRDefault="009A28DD" w:rsidP="000B06AE">
      <w:pPr>
        <w:spacing w:after="120" w:line="240" w:lineRule="auto"/>
        <w:rPr>
          <w:rFonts w:ascii="Times New Roman" w:hAnsi="Times New Roman" w:cs="Times New Roman"/>
        </w:rPr>
      </w:pPr>
      <w:r>
        <w:rPr>
          <w:rFonts w:ascii="Times New Roman" w:hAnsi="Times New Roman" w:cs="Times New Roman"/>
        </w:rPr>
        <w:tab/>
      </w:r>
      <w:r w:rsidR="00EA1330">
        <w:rPr>
          <w:rFonts w:ascii="Times New Roman" w:hAnsi="Times New Roman" w:cs="Times New Roman"/>
        </w:rPr>
        <w:t xml:space="preserve">Idle speculation quickly </w:t>
      </w:r>
      <w:r w:rsidR="00C317D9">
        <w:rPr>
          <w:rFonts w:ascii="Times New Roman" w:hAnsi="Times New Roman" w:cs="Times New Roman"/>
        </w:rPr>
        <w:t>becomes</w:t>
      </w:r>
      <w:r w:rsidR="00EA1330">
        <w:rPr>
          <w:rFonts w:ascii="Times New Roman" w:hAnsi="Times New Roman" w:cs="Times New Roman"/>
        </w:rPr>
        <w:t xml:space="preserve"> the idol of </w:t>
      </w:r>
      <w:r w:rsidR="00294106">
        <w:rPr>
          <w:rFonts w:ascii="Times New Roman" w:hAnsi="Times New Roman" w:cs="Times New Roman"/>
        </w:rPr>
        <w:t>my own self-crafted ideas about who the deity i</w:t>
      </w:r>
      <w:r w:rsidR="003C4DE3">
        <w:rPr>
          <w:rFonts w:ascii="Times New Roman" w:hAnsi="Times New Roman" w:cs="Times New Roman"/>
        </w:rPr>
        <w:t>s.</w:t>
      </w:r>
      <w:r w:rsidR="00510E1E">
        <w:rPr>
          <w:rFonts w:ascii="Times New Roman" w:hAnsi="Times New Roman" w:cs="Times New Roman"/>
        </w:rPr>
        <w:t xml:space="preserve"> Jesus clears all that up.</w:t>
      </w:r>
      <w:r w:rsidR="00936867">
        <w:rPr>
          <w:rFonts w:ascii="Times New Roman" w:hAnsi="Times New Roman" w:cs="Times New Roman"/>
        </w:rPr>
        <w:t xml:space="preserve"> As God-in-the-flesh, Jesus’ very presence among us gave powerful testimony to God’s </w:t>
      </w:r>
      <w:r w:rsidR="00B061B9">
        <w:rPr>
          <w:rFonts w:ascii="Times New Roman" w:hAnsi="Times New Roman" w:cs="Times New Roman"/>
        </w:rPr>
        <w:t xml:space="preserve">disposition toward us: “For God so loved the world that he gave </w:t>
      </w:r>
      <w:r w:rsidR="00A40C3B">
        <w:rPr>
          <w:rFonts w:ascii="Times New Roman" w:hAnsi="Times New Roman" w:cs="Times New Roman"/>
        </w:rPr>
        <w:t>h</w:t>
      </w:r>
      <w:r w:rsidR="00B061B9">
        <w:rPr>
          <w:rFonts w:ascii="Times New Roman" w:hAnsi="Times New Roman" w:cs="Times New Roman"/>
        </w:rPr>
        <w:t>is one and only Son</w:t>
      </w:r>
      <w:r w:rsidR="00B42729">
        <w:rPr>
          <w:rFonts w:ascii="Times New Roman" w:hAnsi="Times New Roman" w:cs="Times New Roman"/>
        </w:rPr>
        <w:t>.”</w:t>
      </w:r>
      <w:r w:rsidR="00B42729">
        <w:rPr>
          <w:rStyle w:val="FootnoteReference"/>
          <w:rFonts w:ascii="Times New Roman" w:hAnsi="Times New Roman" w:cs="Times New Roman"/>
        </w:rPr>
        <w:footnoteReference w:id="13"/>
      </w:r>
      <w:r w:rsidR="00282DC8">
        <w:rPr>
          <w:rFonts w:ascii="Times New Roman" w:hAnsi="Times New Roman" w:cs="Times New Roman"/>
        </w:rPr>
        <w:t xml:space="preserve"> What’s more </w:t>
      </w:r>
      <w:r w:rsidR="007C57E6">
        <w:rPr>
          <w:rFonts w:ascii="Times New Roman" w:hAnsi="Times New Roman" w:cs="Times New Roman"/>
        </w:rPr>
        <w:t xml:space="preserve">— </w:t>
      </w:r>
      <w:r w:rsidR="00282DC8">
        <w:rPr>
          <w:rFonts w:ascii="Times New Roman" w:hAnsi="Times New Roman" w:cs="Times New Roman"/>
        </w:rPr>
        <w:t xml:space="preserve">Jesus didn’t merely </w:t>
      </w:r>
      <w:r w:rsidR="00D333B7">
        <w:rPr>
          <w:rFonts w:ascii="Times New Roman" w:hAnsi="Times New Roman" w:cs="Times New Roman"/>
        </w:rPr>
        <w:t xml:space="preserve">kick around with the humans for 33 years and head back to heaven; he spoke. As God, Jesus gave voice to the very words of God. Those words </w:t>
      </w:r>
      <w:r w:rsidR="00373FC4">
        <w:rPr>
          <w:rFonts w:ascii="Times New Roman" w:hAnsi="Times New Roman" w:cs="Times New Roman"/>
        </w:rPr>
        <w:t>were powerful</w:t>
      </w:r>
      <w:r w:rsidR="008151B5">
        <w:rPr>
          <w:rFonts w:ascii="Times New Roman" w:hAnsi="Times New Roman" w:cs="Times New Roman"/>
        </w:rPr>
        <w:t xml:space="preserve"> words</w:t>
      </w:r>
      <w:r w:rsidR="00373FC4">
        <w:rPr>
          <w:rFonts w:ascii="Times New Roman" w:hAnsi="Times New Roman" w:cs="Times New Roman"/>
        </w:rPr>
        <w:t xml:space="preserve"> </w:t>
      </w:r>
      <w:r w:rsidR="007C57E6">
        <w:rPr>
          <w:rFonts w:ascii="Times New Roman" w:hAnsi="Times New Roman" w:cs="Times New Roman"/>
        </w:rPr>
        <w:t xml:space="preserve">— </w:t>
      </w:r>
      <w:r w:rsidR="00373FC4">
        <w:rPr>
          <w:rFonts w:ascii="Times New Roman" w:hAnsi="Times New Roman" w:cs="Times New Roman"/>
        </w:rPr>
        <w:t xml:space="preserve">life-restoring, faith-creating, disease-healing, demon-exorcising, sin-forgiving, </w:t>
      </w:r>
      <w:r w:rsidR="004F4D8B">
        <w:rPr>
          <w:rFonts w:ascii="Times New Roman" w:hAnsi="Times New Roman" w:cs="Times New Roman"/>
        </w:rPr>
        <w:t xml:space="preserve">kingdom-teaching, God-revealing words that </w:t>
      </w:r>
      <w:r w:rsidR="004F4D8B">
        <w:rPr>
          <w:rFonts w:ascii="Times New Roman" w:hAnsi="Times New Roman" w:cs="Times New Roman"/>
          <w:i/>
          <w:iCs/>
        </w:rPr>
        <w:t xml:space="preserve">did </w:t>
      </w:r>
      <w:r w:rsidR="004F4D8B">
        <w:rPr>
          <w:rFonts w:ascii="Times New Roman" w:hAnsi="Times New Roman" w:cs="Times New Roman"/>
        </w:rPr>
        <w:t>something.</w:t>
      </w:r>
      <w:r w:rsidR="0095112C">
        <w:rPr>
          <w:rFonts w:ascii="Times New Roman" w:hAnsi="Times New Roman" w:cs="Times New Roman"/>
        </w:rPr>
        <w:t xml:space="preserve"> We still hear those words in the Scriptures, inspired by the Holy Spirit</w:t>
      </w:r>
      <w:r w:rsidR="00D455D9">
        <w:rPr>
          <w:rFonts w:ascii="Times New Roman" w:hAnsi="Times New Roman" w:cs="Times New Roman"/>
        </w:rPr>
        <w:t xml:space="preserve"> who was fastidious about making sure that </w:t>
      </w:r>
      <w:r w:rsidR="007C57E6">
        <w:rPr>
          <w:rFonts w:ascii="Times New Roman" w:hAnsi="Times New Roman" w:cs="Times New Roman"/>
        </w:rPr>
        <w:t>his</w:t>
      </w:r>
      <w:r w:rsidR="002557CC">
        <w:rPr>
          <w:rFonts w:ascii="Times New Roman" w:hAnsi="Times New Roman" w:cs="Times New Roman"/>
        </w:rPr>
        <w:t xml:space="preserve"> inspired writers recorded everything that he desired.</w:t>
      </w:r>
      <w:r w:rsidR="00DE2325">
        <w:rPr>
          <w:rFonts w:ascii="Times New Roman" w:hAnsi="Times New Roman" w:cs="Times New Roman"/>
        </w:rPr>
        <w:t xml:space="preserve"> </w:t>
      </w:r>
      <w:r w:rsidR="00126865">
        <w:rPr>
          <w:rFonts w:ascii="Times New Roman" w:hAnsi="Times New Roman" w:cs="Times New Roman"/>
        </w:rPr>
        <w:t>We also hear those words through faithful proclamation</w:t>
      </w:r>
      <w:r w:rsidR="006E6B96">
        <w:rPr>
          <w:rFonts w:ascii="Times New Roman" w:hAnsi="Times New Roman" w:cs="Times New Roman"/>
        </w:rPr>
        <w:t xml:space="preserve"> that delivers the promise through the agency of human speakers. </w:t>
      </w:r>
      <w:r w:rsidR="00C270A8">
        <w:rPr>
          <w:rFonts w:ascii="Times New Roman" w:hAnsi="Times New Roman" w:cs="Times New Roman"/>
        </w:rPr>
        <w:t>While there is no end to the</w:t>
      </w:r>
      <w:r w:rsidR="00744FEA">
        <w:rPr>
          <w:rFonts w:ascii="Times New Roman" w:hAnsi="Times New Roman" w:cs="Times New Roman"/>
        </w:rPr>
        <w:t xml:space="preserve"> possibilities of what the Holy Spirit could have inspired</w:t>
      </w:r>
      <w:r w:rsidR="00564507">
        <w:rPr>
          <w:rFonts w:ascii="Times New Roman" w:hAnsi="Times New Roman" w:cs="Times New Roman"/>
        </w:rPr>
        <w:t>,</w:t>
      </w:r>
      <w:r w:rsidR="00744FEA">
        <w:rPr>
          <w:rStyle w:val="FootnoteReference"/>
          <w:rFonts w:ascii="Times New Roman" w:hAnsi="Times New Roman" w:cs="Times New Roman"/>
        </w:rPr>
        <w:footnoteReference w:id="14"/>
      </w:r>
      <w:r w:rsidR="00744FEA">
        <w:rPr>
          <w:rFonts w:ascii="Times New Roman" w:hAnsi="Times New Roman" w:cs="Times New Roman"/>
        </w:rPr>
        <w:t xml:space="preserve"> </w:t>
      </w:r>
      <w:r w:rsidR="00B05A3B">
        <w:rPr>
          <w:rFonts w:ascii="Times New Roman" w:hAnsi="Times New Roman" w:cs="Times New Roman"/>
        </w:rPr>
        <w:t>“these are written that you may believe that Jesus is the Christ, the Son of God, and that by believing you may have life in his name.”</w:t>
      </w:r>
      <w:r w:rsidR="00B05A3B">
        <w:rPr>
          <w:rStyle w:val="FootnoteReference"/>
          <w:rFonts w:ascii="Times New Roman" w:hAnsi="Times New Roman" w:cs="Times New Roman"/>
        </w:rPr>
        <w:footnoteReference w:id="15"/>
      </w:r>
    </w:p>
    <w:p w14:paraId="1786DB19" w14:textId="5FC82293" w:rsidR="003E3775" w:rsidRDefault="006C267E" w:rsidP="000B06AE">
      <w:pPr>
        <w:spacing w:after="120" w:line="240" w:lineRule="auto"/>
        <w:ind w:firstLine="720"/>
        <w:rPr>
          <w:rFonts w:ascii="Times New Roman" w:hAnsi="Times New Roman" w:cs="Times New Roman"/>
        </w:rPr>
      </w:pPr>
      <w:r w:rsidRPr="006C267E">
        <w:rPr>
          <w:rFonts w:ascii="Times New Roman" w:hAnsi="Times New Roman" w:cs="Times New Roman"/>
        </w:rPr>
        <w:t xml:space="preserve">The Word is never merely information. You can gain a lot of information from the Word </w:t>
      </w:r>
      <w:r w:rsidR="007C57E6">
        <w:rPr>
          <w:rFonts w:ascii="Times New Roman" w:hAnsi="Times New Roman" w:cs="Times New Roman"/>
        </w:rPr>
        <w:t xml:space="preserve">— </w:t>
      </w:r>
      <w:r w:rsidRPr="006C267E">
        <w:rPr>
          <w:rFonts w:ascii="Times New Roman" w:hAnsi="Times New Roman" w:cs="Times New Roman"/>
        </w:rPr>
        <w:t xml:space="preserve">learn about the miracles, gather some historical data, meet some more characters in the biblical witness </w:t>
      </w:r>
      <w:r w:rsidR="007C57E6">
        <w:rPr>
          <w:rFonts w:ascii="Times New Roman" w:hAnsi="Times New Roman" w:cs="Times New Roman"/>
        </w:rPr>
        <w:t xml:space="preserve">— </w:t>
      </w:r>
      <w:r w:rsidRPr="006C267E">
        <w:rPr>
          <w:rFonts w:ascii="Times New Roman" w:hAnsi="Times New Roman" w:cs="Times New Roman"/>
        </w:rPr>
        <w:t xml:space="preserve">but the Word is never </w:t>
      </w:r>
      <w:r w:rsidRPr="006C267E">
        <w:rPr>
          <w:rFonts w:ascii="Times New Roman" w:hAnsi="Times New Roman" w:cs="Times New Roman"/>
          <w:i/>
          <w:iCs/>
        </w:rPr>
        <w:t xml:space="preserve">just </w:t>
      </w:r>
      <w:r w:rsidRPr="006C267E">
        <w:rPr>
          <w:rFonts w:ascii="Times New Roman" w:hAnsi="Times New Roman" w:cs="Times New Roman"/>
        </w:rPr>
        <w:t xml:space="preserve">information. It’s transformative, it’s giving, </w:t>
      </w:r>
      <w:proofErr w:type="gramStart"/>
      <w:r w:rsidRPr="006C267E">
        <w:rPr>
          <w:rFonts w:ascii="Times New Roman" w:hAnsi="Times New Roman" w:cs="Times New Roman"/>
        </w:rPr>
        <w:t>it’s</w:t>
      </w:r>
      <w:proofErr w:type="gramEnd"/>
      <w:r w:rsidRPr="006C267E">
        <w:rPr>
          <w:rFonts w:ascii="Times New Roman" w:hAnsi="Times New Roman" w:cs="Times New Roman"/>
        </w:rPr>
        <w:t xml:space="preserve"> healing, it’s moving you toward </w:t>
      </w:r>
      <w:r w:rsidR="00A72E00">
        <w:rPr>
          <w:rFonts w:ascii="Times New Roman" w:hAnsi="Times New Roman" w:cs="Times New Roman"/>
        </w:rPr>
        <w:t xml:space="preserve">an embodied </w:t>
      </w:r>
      <w:r w:rsidRPr="006C267E">
        <w:rPr>
          <w:rFonts w:ascii="Times New Roman" w:hAnsi="Times New Roman" w:cs="Times New Roman"/>
        </w:rPr>
        <w:t xml:space="preserve">something (better: Someone) else. The gospel is not a data dump, nor is it merely a set of facts that are presented to you and now it’s up to you with your supposed free will to </w:t>
      </w:r>
      <w:proofErr w:type="gramStart"/>
      <w:r w:rsidRPr="006C267E">
        <w:rPr>
          <w:rFonts w:ascii="Times New Roman" w:hAnsi="Times New Roman" w:cs="Times New Roman"/>
        </w:rPr>
        <w:t>make a decision</w:t>
      </w:r>
      <w:proofErr w:type="gramEnd"/>
      <w:r w:rsidRPr="006C267E">
        <w:rPr>
          <w:rFonts w:ascii="Times New Roman" w:hAnsi="Times New Roman" w:cs="Times New Roman"/>
        </w:rPr>
        <w:t xml:space="preserve"> about this Jesus. The gospel is not only what is believed, but it</w:t>
      </w:r>
      <w:r w:rsidR="001203F8">
        <w:rPr>
          <w:rFonts w:ascii="Times New Roman" w:hAnsi="Times New Roman" w:cs="Times New Roman"/>
        </w:rPr>
        <w:t xml:space="preserve"> is also</w:t>
      </w:r>
      <w:r w:rsidRPr="006C267E">
        <w:rPr>
          <w:rFonts w:ascii="Times New Roman" w:hAnsi="Times New Roman" w:cs="Times New Roman"/>
        </w:rPr>
        <w:t xml:space="preserve"> </w:t>
      </w:r>
      <w:proofErr w:type="gramStart"/>
      <w:r w:rsidRPr="006C267E">
        <w:rPr>
          <w:rFonts w:ascii="Times New Roman" w:hAnsi="Times New Roman" w:cs="Times New Roman"/>
        </w:rPr>
        <w:t>the means by which</w:t>
      </w:r>
      <w:proofErr w:type="gramEnd"/>
      <w:r w:rsidRPr="006C267E">
        <w:rPr>
          <w:rFonts w:ascii="Times New Roman" w:hAnsi="Times New Roman" w:cs="Times New Roman"/>
        </w:rPr>
        <w:t xml:space="preserve"> faith is created to believe. Thus, we might say, </w:t>
      </w:r>
      <w:r w:rsidR="005448D1">
        <w:rPr>
          <w:rFonts w:ascii="Times New Roman" w:hAnsi="Times New Roman" w:cs="Times New Roman"/>
        </w:rPr>
        <w:t>the gospel is</w:t>
      </w:r>
      <w:r w:rsidRPr="006C267E">
        <w:rPr>
          <w:rFonts w:ascii="Times New Roman" w:hAnsi="Times New Roman" w:cs="Times New Roman"/>
        </w:rPr>
        <w:t xml:space="preserve"> both the bridge and the destination.</w:t>
      </w:r>
      <w:r w:rsidR="00C67D82">
        <w:rPr>
          <w:rFonts w:ascii="Times New Roman" w:hAnsi="Times New Roman" w:cs="Times New Roman"/>
        </w:rPr>
        <w:t xml:space="preserve"> The God who created all things with his powerful, “Let there be…”</w:t>
      </w:r>
      <w:r w:rsidR="00714528">
        <w:rPr>
          <w:rFonts w:ascii="Times New Roman" w:hAnsi="Times New Roman" w:cs="Times New Roman"/>
        </w:rPr>
        <w:t xml:space="preserve"> is the God who “re-creates sinners into faithful children through the Word of forgiveness. God’s </w:t>
      </w:r>
      <w:r w:rsidR="00C44D56">
        <w:rPr>
          <w:rFonts w:ascii="Times New Roman" w:hAnsi="Times New Roman" w:cs="Times New Roman"/>
        </w:rPr>
        <w:t>Word of law always confronts the sinner with accusation and condemnation</w:t>
      </w:r>
      <w:r w:rsidR="00681C4E">
        <w:rPr>
          <w:rFonts w:ascii="Times New Roman" w:hAnsi="Times New Roman" w:cs="Times New Roman"/>
        </w:rPr>
        <w:t>, in addition to whatever else it may do; the Word of gospel bestows forgiveness and new life.”</w:t>
      </w:r>
      <w:r w:rsidR="00681C4E">
        <w:rPr>
          <w:rStyle w:val="FootnoteReference"/>
          <w:rFonts w:ascii="Times New Roman" w:hAnsi="Times New Roman" w:cs="Times New Roman"/>
        </w:rPr>
        <w:footnoteReference w:id="16"/>
      </w:r>
      <w:r w:rsidR="005448D1">
        <w:rPr>
          <w:rFonts w:ascii="Times New Roman" w:hAnsi="Times New Roman" w:cs="Times New Roman"/>
        </w:rPr>
        <w:t xml:space="preserve"> </w:t>
      </w:r>
      <w:r w:rsidR="00CB0E29">
        <w:rPr>
          <w:rFonts w:ascii="Times New Roman" w:hAnsi="Times New Roman" w:cs="Times New Roman"/>
        </w:rPr>
        <w:t xml:space="preserve">Think about that the next time you ascend the pulpit and proclaim, “Thus says the Lord.” While preaching is communication, it is never merely </w:t>
      </w:r>
      <w:r w:rsidR="00B00246">
        <w:rPr>
          <w:rFonts w:ascii="Times New Roman" w:hAnsi="Times New Roman" w:cs="Times New Roman"/>
        </w:rPr>
        <w:t>communication of information. The faithful,</w:t>
      </w:r>
      <w:r w:rsidR="000B06AE">
        <w:rPr>
          <w:rFonts w:ascii="Times New Roman" w:hAnsi="Times New Roman" w:cs="Times New Roman"/>
        </w:rPr>
        <w:t xml:space="preserve"> </w:t>
      </w:r>
      <w:r w:rsidR="00B42BE8">
        <w:rPr>
          <w:rFonts w:ascii="Times New Roman" w:hAnsi="Times New Roman" w:cs="Times New Roman"/>
        </w:rPr>
        <w:lastRenderedPageBreak/>
        <w:t>Chr</w:t>
      </w:r>
      <w:r w:rsidR="00B00246">
        <w:rPr>
          <w:rFonts w:ascii="Times New Roman" w:hAnsi="Times New Roman" w:cs="Times New Roman"/>
        </w:rPr>
        <w:t>ist-</w:t>
      </w:r>
      <w:r w:rsidR="00DA682B">
        <w:rPr>
          <w:rFonts w:ascii="Times New Roman" w:hAnsi="Times New Roman" w:cs="Times New Roman"/>
        </w:rPr>
        <w:t xml:space="preserve">giving </w:t>
      </w:r>
      <w:r w:rsidR="00E52E89">
        <w:rPr>
          <w:rFonts w:ascii="Times New Roman" w:hAnsi="Times New Roman" w:cs="Times New Roman"/>
        </w:rPr>
        <w:t>s</w:t>
      </w:r>
      <w:r w:rsidR="00DA682B">
        <w:rPr>
          <w:rFonts w:ascii="Times New Roman" w:hAnsi="Times New Roman" w:cs="Times New Roman"/>
        </w:rPr>
        <w:t>ermon is a sacramental action</w:t>
      </w:r>
      <w:r w:rsidR="004B441C">
        <w:rPr>
          <w:rStyle w:val="FootnoteReference"/>
          <w:rFonts w:ascii="Times New Roman" w:hAnsi="Times New Roman" w:cs="Times New Roman"/>
        </w:rPr>
        <w:footnoteReference w:id="17"/>
      </w:r>
      <w:r w:rsidR="00DA682B">
        <w:rPr>
          <w:rFonts w:ascii="Times New Roman" w:hAnsi="Times New Roman" w:cs="Times New Roman"/>
        </w:rPr>
        <w:t xml:space="preserve"> </w:t>
      </w:r>
      <w:r w:rsidR="009F7A07">
        <w:rPr>
          <w:rFonts w:ascii="Times New Roman" w:hAnsi="Times New Roman" w:cs="Times New Roman"/>
        </w:rPr>
        <w:t>in which</w:t>
      </w:r>
      <w:r w:rsidR="00DA682B">
        <w:rPr>
          <w:rFonts w:ascii="Times New Roman" w:hAnsi="Times New Roman" w:cs="Times New Roman"/>
        </w:rPr>
        <w:t xml:space="preserve"> </w:t>
      </w:r>
      <w:r w:rsidR="00F9727A">
        <w:rPr>
          <w:rFonts w:ascii="Times New Roman" w:hAnsi="Times New Roman" w:cs="Times New Roman"/>
        </w:rPr>
        <w:t>Christ goes to work on the sinner</w:t>
      </w:r>
      <w:r w:rsidR="00DA682B">
        <w:rPr>
          <w:rFonts w:ascii="Times New Roman" w:hAnsi="Times New Roman" w:cs="Times New Roman"/>
        </w:rPr>
        <w:t>.</w:t>
      </w:r>
      <w:r w:rsidR="009F1833">
        <w:rPr>
          <w:rStyle w:val="FootnoteReference"/>
          <w:rFonts w:ascii="Times New Roman" w:hAnsi="Times New Roman" w:cs="Times New Roman"/>
        </w:rPr>
        <w:footnoteReference w:id="18"/>
      </w:r>
      <w:r w:rsidR="00947146">
        <w:rPr>
          <w:rFonts w:ascii="Times New Roman" w:hAnsi="Times New Roman" w:cs="Times New Roman"/>
        </w:rPr>
        <w:t xml:space="preserve"> </w:t>
      </w:r>
      <w:r w:rsidR="003E3775">
        <w:rPr>
          <w:rFonts w:ascii="Times New Roman" w:hAnsi="Times New Roman" w:cs="Times New Roman"/>
        </w:rPr>
        <w:t>The Word (</w:t>
      </w:r>
      <w:r w:rsidR="003E3775" w:rsidRPr="00E42047">
        <w:rPr>
          <w:rFonts w:ascii="Times New Roman" w:hAnsi="Times New Roman" w:cs="Times New Roman"/>
          <w:lang w:val="el-GR"/>
        </w:rPr>
        <w:t>λόγος</w:t>
      </w:r>
      <w:r w:rsidR="003E3775">
        <w:rPr>
          <w:rFonts w:ascii="Times New Roman" w:hAnsi="Times New Roman" w:cs="Times New Roman"/>
        </w:rPr>
        <w:t xml:space="preserve">) </w:t>
      </w:r>
      <w:r w:rsidR="00517B73">
        <w:rPr>
          <w:rFonts w:ascii="Times New Roman" w:hAnsi="Times New Roman" w:cs="Times New Roman"/>
        </w:rPr>
        <w:t xml:space="preserve">words </w:t>
      </w:r>
      <w:proofErr w:type="spellStart"/>
      <w:r w:rsidR="00517B73">
        <w:rPr>
          <w:rFonts w:ascii="Times New Roman" w:hAnsi="Times New Roman" w:cs="Times New Roman"/>
        </w:rPr>
        <w:t>words</w:t>
      </w:r>
      <w:proofErr w:type="spellEnd"/>
      <w:r w:rsidR="00517B73">
        <w:rPr>
          <w:rFonts w:ascii="Times New Roman" w:hAnsi="Times New Roman" w:cs="Times New Roman"/>
        </w:rPr>
        <w:t xml:space="preserve"> </w:t>
      </w:r>
      <w:r w:rsidR="003E3775">
        <w:rPr>
          <w:rFonts w:ascii="Times New Roman" w:hAnsi="Times New Roman" w:cs="Times New Roman"/>
        </w:rPr>
        <w:t>for word-speakers to word to word-hearers in a post-word world.</w:t>
      </w:r>
      <w:r w:rsidR="003E5C71">
        <w:rPr>
          <w:rStyle w:val="FootnoteReference"/>
          <w:rFonts w:ascii="Times New Roman" w:hAnsi="Times New Roman" w:cs="Times New Roman"/>
        </w:rPr>
        <w:footnoteReference w:id="19"/>
      </w:r>
    </w:p>
    <w:p w14:paraId="02CF88E5" w14:textId="646F5DEA" w:rsidR="00503422" w:rsidRDefault="005F2ADB" w:rsidP="000B06AE">
      <w:pPr>
        <w:spacing w:after="120" w:line="240" w:lineRule="auto"/>
        <w:rPr>
          <w:rFonts w:ascii="Times New Roman" w:hAnsi="Times New Roman" w:cs="Times New Roman"/>
        </w:rPr>
      </w:pPr>
      <w:r>
        <w:rPr>
          <w:rFonts w:ascii="Times New Roman" w:hAnsi="Times New Roman" w:cs="Times New Roman"/>
        </w:rPr>
        <w:tab/>
        <w:t>God</w:t>
      </w:r>
      <w:r w:rsidR="00517B73">
        <w:rPr>
          <w:rFonts w:ascii="Times New Roman" w:hAnsi="Times New Roman" w:cs="Times New Roman"/>
        </w:rPr>
        <w:t>’s</w:t>
      </w:r>
      <w:r>
        <w:rPr>
          <w:rFonts w:ascii="Times New Roman" w:hAnsi="Times New Roman" w:cs="Times New Roman"/>
        </w:rPr>
        <w:t xml:space="preserve"> </w:t>
      </w:r>
      <w:r w:rsidR="0026628F">
        <w:rPr>
          <w:rFonts w:ascii="Times New Roman" w:hAnsi="Times New Roman" w:cs="Times New Roman"/>
        </w:rPr>
        <w:t xml:space="preserve">Word works because God works through his Word. </w:t>
      </w:r>
      <w:r w:rsidR="00EE3C2B">
        <w:rPr>
          <w:rFonts w:ascii="Times New Roman" w:hAnsi="Times New Roman" w:cs="Times New Roman"/>
        </w:rPr>
        <w:t xml:space="preserve">Both </w:t>
      </w:r>
      <w:r w:rsidR="00C72AB9">
        <w:rPr>
          <w:rFonts w:ascii="Times New Roman" w:hAnsi="Times New Roman" w:cs="Times New Roman"/>
        </w:rPr>
        <w:t>God’s</w:t>
      </w:r>
      <w:r w:rsidR="00EE3C2B">
        <w:rPr>
          <w:rFonts w:ascii="Times New Roman" w:hAnsi="Times New Roman" w:cs="Times New Roman"/>
        </w:rPr>
        <w:t xml:space="preserve"> word of threat (</w:t>
      </w:r>
      <w:r w:rsidR="000B06AE">
        <w:rPr>
          <w:rFonts w:ascii="Times New Roman" w:hAnsi="Times New Roman" w:cs="Times New Roman"/>
        </w:rPr>
        <w:t>l</w:t>
      </w:r>
      <w:r w:rsidR="00EE3C2B">
        <w:rPr>
          <w:rFonts w:ascii="Times New Roman" w:hAnsi="Times New Roman" w:cs="Times New Roman"/>
        </w:rPr>
        <w:t xml:space="preserve">aw) and </w:t>
      </w:r>
      <w:r w:rsidR="00C72AB9">
        <w:rPr>
          <w:rFonts w:ascii="Times New Roman" w:hAnsi="Times New Roman" w:cs="Times New Roman"/>
        </w:rPr>
        <w:t>his</w:t>
      </w:r>
      <w:r w:rsidR="00EE3C2B">
        <w:rPr>
          <w:rFonts w:ascii="Times New Roman" w:hAnsi="Times New Roman" w:cs="Times New Roman"/>
        </w:rPr>
        <w:t xml:space="preserve"> word of promise (</w:t>
      </w:r>
      <w:r w:rsidR="000B06AE">
        <w:rPr>
          <w:rFonts w:ascii="Times New Roman" w:hAnsi="Times New Roman" w:cs="Times New Roman"/>
        </w:rPr>
        <w:t>g</w:t>
      </w:r>
      <w:r w:rsidR="00EE3C2B">
        <w:rPr>
          <w:rFonts w:ascii="Times New Roman" w:hAnsi="Times New Roman" w:cs="Times New Roman"/>
        </w:rPr>
        <w:t xml:space="preserve">ospel) have the inherent power to accomplish their respective tasks: </w:t>
      </w:r>
      <w:r w:rsidR="007C20D6">
        <w:rPr>
          <w:rFonts w:ascii="Times New Roman" w:hAnsi="Times New Roman" w:cs="Times New Roman"/>
        </w:rPr>
        <w:t>God’s alien work</w:t>
      </w:r>
      <w:r w:rsidR="003F368E">
        <w:rPr>
          <w:rStyle w:val="FootnoteReference"/>
          <w:rFonts w:ascii="Times New Roman" w:hAnsi="Times New Roman" w:cs="Times New Roman"/>
        </w:rPr>
        <w:footnoteReference w:id="20"/>
      </w:r>
      <w:r w:rsidR="007C20D6">
        <w:rPr>
          <w:rFonts w:ascii="Times New Roman" w:hAnsi="Times New Roman" w:cs="Times New Roman"/>
        </w:rPr>
        <w:t xml:space="preserve"> of</w:t>
      </w:r>
      <w:r w:rsidR="00EE3C2B">
        <w:rPr>
          <w:rFonts w:ascii="Times New Roman" w:hAnsi="Times New Roman" w:cs="Times New Roman"/>
        </w:rPr>
        <w:t xml:space="preserve"> smash</w:t>
      </w:r>
      <w:r w:rsidR="007C20D6">
        <w:rPr>
          <w:rFonts w:ascii="Times New Roman" w:hAnsi="Times New Roman" w:cs="Times New Roman"/>
        </w:rPr>
        <w:t>ing</w:t>
      </w:r>
      <w:r w:rsidR="00EE3C2B">
        <w:rPr>
          <w:rFonts w:ascii="Times New Roman" w:hAnsi="Times New Roman" w:cs="Times New Roman"/>
        </w:rPr>
        <w:t xml:space="preserve"> stone-cold </w:t>
      </w:r>
      <w:r w:rsidR="00EA1C8A">
        <w:rPr>
          <w:rFonts w:ascii="Times New Roman" w:hAnsi="Times New Roman" w:cs="Times New Roman"/>
        </w:rPr>
        <w:t>sinful</w:t>
      </w:r>
      <w:r w:rsidR="00EE3C2B">
        <w:rPr>
          <w:rFonts w:ascii="Times New Roman" w:hAnsi="Times New Roman" w:cs="Times New Roman"/>
        </w:rPr>
        <w:t xml:space="preserve"> hearts and </w:t>
      </w:r>
      <w:r w:rsidR="003F368E">
        <w:rPr>
          <w:rFonts w:ascii="Times New Roman" w:hAnsi="Times New Roman" w:cs="Times New Roman"/>
        </w:rPr>
        <w:t>his proper work of raising</w:t>
      </w:r>
      <w:r w:rsidR="00EE3C2B">
        <w:rPr>
          <w:rFonts w:ascii="Times New Roman" w:hAnsi="Times New Roman" w:cs="Times New Roman"/>
        </w:rPr>
        <w:t xml:space="preserve"> sinners up from their death in trespasses and sins.</w:t>
      </w:r>
      <w:r w:rsidR="000134E1">
        <w:rPr>
          <w:rFonts w:ascii="Times New Roman" w:hAnsi="Times New Roman" w:cs="Times New Roman"/>
        </w:rPr>
        <w:t xml:space="preserve"> While the </w:t>
      </w:r>
      <w:r w:rsidR="00202967">
        <w:rPr>
          <w:rFonts w:ascii="Times New Roman" w:hAnsi="Times New Roman" w:cs="Times New Roman"/>
        </w:rPr>
        <w:t>l</w:t>
      </w:r>
      <w:r w:rsidR="000134E1">
        <w:rPr>
          <w:rFonts w:ascii="Times New Roman" w:hAnsi="Times New Roman" w:cs="Times New Roman"/>
        </w:rPr>
        <w:t xml:space="preserve">aw is diffused throughout creation, the </w:t>
      </w:r>
      <w:r w:rsidR="00202967">
        <w:rPr>
          <w:rFonts w:ascii="Times New Roman" w:hAnsi="Times New Roman" w:cs="Times New Roman"/>
        </w:rPr>
        <w:t>g</w:t>
      </w:r>
      <w:r w:rsidR="000134E1">
        <w:rPr>
          <w:rFonts w:ascii="Times New Roman" w:hAnsi="Times New Roman" w:cs="Times New Roman"/>
        </w:rPr>
        <w:t>ospel is precisely located</w:t>
      </w:r>
      <w:r w:rsidR="006E7D4E">
        <w:rPr>
          <w:rFonts w:ascii="Times New Roman" w:hAnsi="Times New Roman" w:cs="Times New Roman"/>
        </w:rPr>
        <w:t xml:space="preserve"> where God has promised it to be</w:t>
      </w:r>
      <w:r w:rsidR="000134E1">
        <w:rPr>
          <w:rFonts w:ascii="Times New Roman" w:hAnsi="Times New Roman" w:cs="Times New Roman"/>
        </w:rPr>
        <w:t xml:space="preserve">. </w:t>
      </w:r>
      <w:r w:rsidR="000B6D25">
        <w:rPr>
          <w:rFonts w:ascii="Times New Roman" w:hAnsi="Times New Roman" w:cs="Times New Roman"/>
        </w:rPr>
        <w:t xml:space="preserve">In other words, natural-born humans can understand certain truths about God by looking </w:t>
      </w:r>
      <w:r w:rsidR="00A800CA">
        <w:rPr>
          <w:rFonts w:ascii="Times New Roman" w:hAnsi="Times New Roman" w:cs="Times New Roman"/>
        </w:rPr>
        <w:t>out at the world around them and in</w:t>
      </w:r>
      <w:r w:rsidR="00667100">
        <w:rPr>
          <w:rFonts w:ascii="Times New Roman" w:hAnsi="Times New Roman" w:cs="Times New Roman"/>
        </w:rPr>
        <w:t>ward</w:t>
      </w:r>
      <w:r w:rsidR="00A800CA">
        <w:rPr>
          <w:rFonts w:ascii="Times New Roman" w:hAnsi="Times New Roman" w:cs="Times New Roman"/>
        </w:rPr>
        <w:t xml:space="preserve"> at their conscience</w:t>
      </w:r>
      <w:r w:rsidR="00B9015E">
        <w:rPr>
          <w:rFonts w:ascii="Times New Roman" w:hAnsi="Times New Roman" w:cs="Times New Roman"/>
        </w:rPr>
        <w:t>s</w:t>
      </w:r>
      <w:r w:rsidR="00A800CA">
        <w:rPr>
          <w:rFonts w:ascii="Times New Roman" w:hAnsi="Times New Roman" w:cs="Times New Roman"/>
        </w:rPr>
        <w:t xml:space="preserve">. </w:t>
      </w:r>
      <w:r w:rsidR="00B96C43">
        <w:rPr>
          <w:rFonts w:ascii="Times New Roman" w:hAnsi="Times New Roman" w:cs="Times New Roman"/>
        </w:rPr>
        <w:t>The human can ascertain that God is all-powerful, wise,</w:t>
      </w:r>
      <w:r w:rsidR="00E24329">
        <w:rPr>
          <w:rFonts w:ascii="Times New Roman" w:hAnsi="Times New Roman" w:cs="Times New Roman"/>
        </w:rPr>
        <w:t xml:space="preserve"> and good simply by an honest observation of the created order. By spending some time examining the conscience, the human </w:t>
      </w:r>
      <w:r w:rsidR="00C152A1">
        <w:rPr>
          <w:rFonts w:ascii="Times New Roman" w:hAnsi="Times New Roman" w:cs="Times New Roman"/>
        </w:rPr>
        <w:t>can establish some facts about God</w:t>
      </w:r>
      <w:r w:rsidR="00153AD1">
        <w:rPr>
          <w:rFonts w:ascii="Times New Roman" w:hAnsi="Times New Roman" w:cs="Times New Roman"/>
        </w:rPr>
        <w:t xml:space="preserve"> and, consequently, about himself</w:t>
      </w:r>
      <w:r w:rsidR="00C152A1">
        <w:rPr>
          <w:rFonts w:ascii="Times New Roman" w:hAnsi="Times New Roman" w:cs="Times New Roman"/>
        </w:rPr>
        <w:t xml:space="preserve">, too: </w:t>
      </w:r>
      <w:r w:rsidR="00202967">
        <w:rPr>
          <w:rFonts w:ascii="Times New Roman" w:hAnsi="Times New Roman" w:cs="Times New Roman"/>
        </w:rPr>
        <w:t>God is</w:t>
      </w:r>
      <w:r w:rsidR="00C152A1">
        <w:rPr>
          <w:rFonts w:ascii="Times New Roman" w:hAnsi="Times New Roman" w:cs="Times New Roman"/>
        </w:rPr>
        <w:t xml:space="preserve"> holy (</w:t>
      </w:r>
      <w:r w:rsidR="00262B5D">
        <w:rPr>
          <w:rFonts w:ascii="Times New Roman" w:hAnsi="Times New Roman" w:cs="Times New Roman"/>
        </w:rPr>
        <w:t xml:space="preserve">I’m not), he’s just (I haven’t been), and I’m accountable to him. </w:t>
      </w:r>
      <w:r w:rsidR="00C152A1">
        <w:rPr>
          <w:rFonts w:ascii="Times New Roman" w:hAnsi="Times New Roman" w:cs="Times New Roman"/>
        </w:rPr>
        <w:t xml:space="preserve"> </w:t>
      </w:r>
      <w:r w:rsidR="007568E4">
        <w:rPr>
          <w:rFonts w:ascii="Times New Roman" w:hAnsi="Times New Roman" w:cs="Times New Roman"/>
        </w:rPr>
        <w:t xml:space="preserve">The </w:t>
      </w:r>
      <w:r w:rsidR="00202967">
        <w:rPr>
          <w:rFonts w:ascii="Times New Roman" w:hAnsi="Times New Roman" w:cs="Times New Roman"/>
        </w:rPr>
        <w:t>l</w:t>
      </w:r>
      <w:r w:rsidR="007568E4">
        <w:rPr>
          <w:rFonts w:ascii="Times New Roman" w:hAnsi="Times New Roman" w:cs="Times New Roman"/>
        </w:rPr>
        <w:t xml:space="preserve">aw is diffused throughout creation. Every reminder of my </w:t>
      </w:r>
      <w:r w:rsidR="00527694">
        <w:rPr>
          <w:rFonts w:ascii="Times New Roman" w:hAnsi="Times New Roman" w:cs="Times New Roman"/>
        </w:rPr>
        <w:t xml:space="preserve">imperfection and my failure to meet the standard; every broken relationship or unfulfilled promise; every </w:t>
      </w:r>
      <w:r w:rsidR="00141AC3">
        <w:rPr>
          <w:rFonts w:ascii="Times New Roman" w:hAnsi="Times New Roman" w:cs="Times New Roman"/>
        </w:rPr>
        <w:t xml:space="preserve">time I drive by a cemetery, I’m confronted by the </w:t>
      </w:r>
      <w:r w:rsidR="00202967">
        <w:rPr>
          <w:rFonts w:ascii="Times New Roman" w:hAnsi="Times New Roman" w:cs="Times New Roman"/>
        </w:rPr>
        <w:t>l</w:t>
      </w:r>
      <w:r w:rsidR="00141AC3">
        <w:rPr>
          <w:rFonts w:ascii="Times New Roman" w:hAnsi="Times New Roman" w:cs="Times New Roman"/>
        </w:rPr>
        <w:t>aw’s just verdict and its ultimate end: you die.</w:t>
      </w:r>
      <w:r w:rsidR="001D776F" w:rsidRPr="001D776F">
        <w:rPr>
          <w:rFonts w:ascii="Times New Roman" w:hAnsi="Times New Roman" w:cs="Times New Roman"/>
        </w:rPr>
        <w:t xml:space="preserve"> </w:t>
      </w:r>
      <w:r w:rsidR="001D776F">
        <w:rPr>
          <w:rFonts w:ascii="Times New Roman" w:hAnsi="Times New Roman" w:cs="Times New Roman"/>
        </w:rPr>
        <w:t>While humans can determine something of God’</w:t>
      </w:r>
      <w:r w:rsidR="008F65FF">
        <w:rPr>
          <w:rFonts w:ascii="Times New Roman" w:hAnsi="Times New Roman" w:cs="Times New Roman"/>
        </w:rPr>
        <w:t>s</w:t>
      </w:r>
      <w:r w:rsidR="001D776F">
        <w:rPr>
          <w:rFonts w:ascii="Times New Roman" w:hAnsi="Times New Roman" w:cs="Times New Roman"/>
        </w:rPr>
        <w:t xml:space="preserve"> goodness from creation</w:t>
      </w:r>
      <w:r w:rsidR="00E33DA2">
        <w:rPr>
          <w:rFonts w:ascii="Times New Roman" w:hAnsi="Times New Roman" w:cs="Times New Roman"/>
        </w:rPr>
        <w:t xml:space="preserve"> </w:t>
      </w:r>
      <w:r w:rsidR="00202967">
        <w:rPr>
          <w:rFonts w:ascii="Times New Roman" w:hAnsi="Times New Roman" w:cs="Times New Roman"/>
        </w:rPr>
        <w:t>—</w:t>
      </w:r>
      <w:r w:rsidR="00E33DA2">
        <w:rPr>
          <w:rFonts w:ascii="Times New Roman" w:hAnsi="Times New Roman" w:cs="Times New Roman"/>
        </w:rPr>
        <w:t xml:space="preserve"> after all, </w:t>
      </w:r>
      <w:r w:rsidR="00F906D4">
        <w:rPr>
          <w:rFonts w:ascii="Times New Roman" w:hAnsi="Times New Roman" w:cs="Times New Roman"/>
        </w:rPr>
        <w:t xml:space="preserve">“He causes the sun to rise on the evil and the </w:t>
      </w:r>
      <w:proofErr w:type="gramStart"/>
      <w:r w:rsidR="00F906D4">
        <w:rPr>
          <w:rFonts w:ascii="Times New Roman" w:hAnsi="Times New Roman" w:cs="Times New Roman"/>
        </w:rPr>
        <w:t>good, and</w:t>
      </w:r>
      <w:proofErr w:type="gramEnd"/>
      <w:r w:rsidR="00F906D4">
        <w:rPr>
          <w:rFonts w:ascii="Times New Roman" w:hAnsi="Times New Roman" w:cs="Times New Roman"/>
        </w:rPr>
        <w:t xml:space="preserve"> sends rain on the righ</w:t>
      </w:r>
      <w:r w:rsidR="00017083">
        <w:rPr>
          <w:rFonts w:ascii="Times New Roman" w:hAnsi="Times New Roman" w:cs="Times New Roman"/>
        </w:rPr>
        <w:t>teous and the unrighteous</w:t>
      </w:r>
      <w:r w:rsidR="00017083">
        <w:rPr>
          <w:rStyle w:val="FootnoteReference"/>
          <w:rFonts w:ascii="Times New Roman" w:hAnsi="Times New Roman" w:cs="Times New Roman"/>
        </w:rPr>
        <w:footnoteReference w:id="21"/>
      </w:r>
      <w:proofErr w:type="gramStart"/>
      <w:r w:rsidR="00202967">
        <w:rPr>
          <w:rFonts w:ascii="Times New Roman" w:hAnsi="Times New Roman" w:cs="Times New Roman"/>
        </w:rPr>
        <w:t xml:space="preserve">— </w:t>
      </w:r>
      <w:r w:rsidR="001D776F">
        <w:rPr>
          <w:rFonts w:ascii="Times New Roman" w:hAnsi="Times New Roman" w:cs="Times New Roman"/>
        </w:rPr>
        <w:t xml:space="preserve"> precipitation</w:t>
      </w:r>
      <w:proofErr w:type="gramEnd"/>
      <w:r w:rsidR="001D776F">
        <w:rPr>
          <w:rFonts w:ascii="Times New Roman" w:hAnsi="Times New Roman" w:cs="Times New Roman"/>
        </w:rPr>
        <w:t xml:space="preserve"> and sunshine will never get us to God’s saving goodness.</w:t>
      </w:r>
      <w:r w:rsidR="00712CC6">
        <w:rPr>
          <w:rFonts w:ascii="Times New Roman" w:hAnsi="Times New Roman" w:cs="Times New Roman"/>
        </w:rPr>
        <w:t xml:space="preserve"> This is why it’s so crucial to see the incarnation as the basis for God’s saving and giving activity in the world.</w:t>
      </w:r>
    </w:p>
    <w:p w14:paraId="29DF042B" w14:textId="5B1930F2" w:rsidR="003C65A6" w:rsidRDefault="006E7D4E" w:rsidP="000B06AE">
      <w:pPr>
        <w:spacing w:after="120" w:line="240" w:lineRule="auto"/>
        <w:ind w:firstLine="720"/>
        <w:rPr>
          <w:rFonts w:ascii="Times New Roman" w:hAnsi="Times New Roman" w:cs="Times New Roman"/>
        </w:rPr>
      </w:pPr>
      <w:r>
        <w:rPr>
          <w:rFonts w:ascii="Times New Roman" w:hAnsi="Times New Roman" w:cs="Times New Roman"/>
        </w:rPr>
        <w:t>I</w:t>
      </w:r>
      <w:r w:rsidR="00382F7D">
        <w:rPr>
          <w:rFonts w:ascii="Times New Roman" w:hAnsi="Times New Roman" w:cs="Times New Roman"/>
        </w:rPr>
        <w:t xml:space="preserve">n the incarnate, spoken, written, and sacramental Word </w:t>
      </w:r>
      <w:r w:rsidR="000D10CB">
        <w:rPr>
          <w:rFonts w:ascii="Times New Roman" w:hAnsi="Times New Roman" w:cs="Times New Roman"/>
        </w:rPr>
        <w:t>God</w:t>
      </w:r>
      <w:r w:rsidR="003A399D">
        <w:rPr>
          <w:rFonts w:ascii="Times New Roman" w:hAnsi="Times New Roman" w:cs="Times New Roman"/>
        </w:rPr>
        <w:t xml:space="preserve"> provides the </w:t>
      </w:r>
      <w:r w:rsidR="003A399D">
        <w:rPr>
          <w:rFonts w:ascii="Times New Roman" w:hAnsi="Times New Roman" w:cs="Times New Roman"/>
          <w:i/>
          <w:iCs/>
        </w:rPr>
        <w:t xml:space="preserve">locus </w:t>
      </w:r>
      <w:r w:rsidR="000D10CB">
        <w:rPr>
          <w:rFonts w:ascii="Times New Roman" w:hAnsi="Times New Roman" w:cs="Times New Roman"/>
        </w:rPr>
        <w:t>of</w:t>
      </w:r>
      <w:r w:rsidR="003A399D">
        <w:rPr>
          <w:rFonts w:ascii="Times New Roman" w:hAnsi="Times New Roman" w:cs="Times New Roman"/>
        </w:rPr>
        <w:t xml:space="preserve"> his saving presence</w:t>
      </w:r>
      <w:r w:rsidR="00EE27A5">
        <w:rPr>
          <w:rFonts w:ascii="Times New Roman" w:hAnsi="Times New Roman" w:cs="Times New Roman"/>
        </w:rPr>
        <w:t xml:space="preserve"> for </w:t>
      </w:r>
      <w:r w:rsidR="000D10CB">
        <w:rPr>
          <w:rFonts w:ascii="Times New Roman" w:hAnsi="Times New Roman" w:cs="Times New Roman"/>
        </w:rPr>
        <w:t>a</w:t>
      </w:r>
      <w:r w:rsidR="00EE27A5">
        <w:rPr>
          <w:rFonts w:ascii="Times New Roman" w:hAnsi="Times New Roman" w:cs="Times New Roman"/>
        </w:rPr>
        <w:t xml:space="preserve"> world that increasingly thinks of God in an </w:t>
      </w:r>
      <w:proofErr w:type="spellStart"/>
      <w:r w:rsidR="00EE27A5">
        <w:rPr>
          <w:rFonts w:ascii="Times New Roman" w:hAnsi="Times New Roman" w:cs="Times New Roman"/>
        </w:rPr>
        <w:t>illocal</w:t>
      </w:r>
      <w:proofErr w:type="spellEnd"/>
      <w:r w:rsidR="00EE27A5">
        <w:rPr>
          <w:rFonts w:ascii="Times New Roman" w:hAnsi="Times New Roman" w:cs="Times New Roman"/>
        </w:rPr>
        <w:t xml:space="preserve"> way.</w:t>
      </w:r>
      <w:r w:rsidR="000D10CB">
        <w:rPr>
          <w:rFonts w:ascii="Times New Roman" w:hAnsi="Times New Roman" w:cs="Times New Roman"/>
        </w:rPr>
        <w:t xml:space="preserve"> </w:t>
      </w:r>
      <w:r w:rsidR="00252FCA">
        <w:rPr>
          <w:rFonts w:ascii="Times New Roman" w:hAnsi="Times New Roman" w:cs="Times New Roman"/>
        </w:rPr>
        <w:t xml:space="preserve">Far from the </w:t>
      </w:r>
      <w:r w:rsidR="00194550">
        <w:rPr>
          <w:rFonts w:ascii="Times New Roman" w:hAnsi="Times New Roman" w:cs="Times New Roman"/>
        </w:rPr>
        <w:t>ubiquitous</w:t>
      </w:r>
      <w:r w:rsidR="00252FCA">
        <w:rPr>
          <w:rFonts w:ascii="Times New Roman" w:hAnsi="Times New Roman" w:cs="Times New Roman"/>
        </w:rPr>
        <w:t xml:space="preserve"> pantheism</w:t>
      </w:r>
      <w:r w:rsidR="00CC75FE">
        <w:rPr>
          <w:rFonts w:ascii="Times New Roman" w:hAnsi="Times New Roman" w:cs="Times New Roman"/>
        </w:rPr>
        <w:t xml:space="preserve"> that </w:t>
      </w:r>
      <w:r w:rsidR="00B11349">
        <w:rPr>
          <w:rFonts w:ascii="Times New Roman" w:hAnsi="Times New Roman" w:cs="Times New Roman"/>
        </w:rPr>
        <w:t xml:space="preserve">claims all matter is </w:t>
      </w:r>
      <w:r w:rsidR="00202967">
        <w:rPr>
          <w:rFonts w:ascii="Times New Roman" w:hAnsi="Times New Roman" w:cs="Times New Roman"/>
        </w:rPr>
        <w:t>divine</w:t>
      </w:r>
      <w:r w:rsidR="00B11349">
        <w:rPr>
          <w:rFonts w:ascii="Times New Roman" w:hAnsi="Times New Roman" w:cs="Times New Roman"/>
        </w:rPr>
        <w:t>, because God is in all matter</w:t>
      </w:r>
      <w:r w:rsidR="00CC75FE">
        <w:rPr>
          <w:rFonts w:ascii="Times New Roman" w:hAnsi="Times New Roman" w:cs="Times New Roman"/>
        </w:rPr>
        <w:t xml:space="preserve">, </w:t>
      </w:r>
      <w:r w:rsidR="00D97F17">
        <w:rPr>
          <w:rFonts w:ascii="Times New Roman" w:hAnsi="Times New Roman" w:cs="Times New Roman"/>
        </w:rPr>
        <w:t xml:space="preserve">Luther said, </w:t>
      </w:r>
    </w:p>
    <w:p w14:paraId="4C593909" w14:textId="0072455E" w:rsidR="00D97F17" w:rsidRDefault="00D97F17" w:rsidP="000B06AE">
      <w:pPr>
        <w:spacing w:after="120" w:line="240" w:lineRule="auto"/>
        <w:ind w:left="720"/>
        <w:rPr>
          <w:rFonts w:ascii="Times New Roman" w:hAnsi="Times New Roman" w:cs="Times New Roman"/>
        </w:rPr>
      </w:pPr>
      <w:r>
        <w:rPr>
          <w:rFonts w:ascii="Times New Roman" w:hAnsi="Times New Roman" w:cs="Times New Roman"/>
        </w:rPr>
        <w:t>[God]</w:t>
      </w:r>
      <w:r w:rsidRPr="00503422">
        <w:rPr>
          <w:rFonts w:ascii="Times New Roman" w:hAnsi="Times New Roman" w:cs="Times New Roman"/>
        </w:rPr>
        <w:t xml:space="preserve"> is present everywhere, he does not wish that you grope for him everywhere. Grope rather where the Word is, and there you will lay hold of him in the right way. </w:t>
      </w:r>
      <w:proofErr w:type="gramStart"/>
      <w:r w:rsidRPr="00503422">
        <w:rPr>
          <w:rFonts w:ascii="Times New Roman" w:hAnsi="Times New Roman" w:cs="Times New Roman"/>
        </w:rPr>
        <w:t>Otherwise</w:t>
      </w:r>
      <w:proofErr w:type="gramEnd"/>
      <w:r w:rsidRPr="00503422">
        <w:rPr>
          <w:rFonts w:ascii="Times New Roman" w:hAnsi="Times New Roman" w:cs="Times New Roman"/>
        </w:rPr>
        <w:t xml:space="preserve"> you are tempting God and committing idolatry. For this </w:t>
      </w:r>
      <w:proofErr w:type="gramStart"/>
      <w:r w:rsidRPr="00503422">
        <w:rPr>
          <w:rFonts w:ascii="Times New Roman" w:hAnsi="Times New Roman" w:cs="Times New Roman"/>
        </w:rPr>
        <w:t>reason</w:t>
      </w:r>
      <w:proofErr w:type="gramEnd"/>
      <w:r w:rsidRPr="00503422">
        <w:rPr>
          <w:rFonts w:ascii="Times New Roman" w:hAnsi="Times New Roman" w:cs="Times New Roman"/>
        </w:rPr>
        <w:t xml:space="preserve"> he has set down for us a definite way to show us how and where to find him, namely the Word…He has put himself into the Word</w:t>
      </w:r>
      <w:r w:rsidR="00D74D38">
        <w:rPr>
          <w:rFonts w:ascii="Times New Roman" w:hAnsi="Times New Roman" w:cs="Times New Roman"/>
        </w:rPr>
        <w:t>.</w:t>
      </w:r>
      <w:r w:rsidR="00D74D38">
        <w:rPr>
          <w:rStyle w:val="FootnoteReference"/>
          <w:rFonts w:ascii="Times New Roman" w:hAnsi="Times New Roman" w:cs="Times New Roman"/>
        </w:rPr>
        <w:footnoteReference w:id="22"/>
      </w:r>
    </w:p>
    <w:p w14:paraId="6ABBFBC4" w14:textId="4B6D297A" w:rsidR="00A54F57" w:rsidRDefault="00402116" w:rsidP="000B06AE">
      <w:pPr>
        <w:spacing w:after="120" w:line="240" w:lineRule="auto"/>
        <w:rPr>
          <w:rFonts w:ascii="Times New Roman" w:hAnsi="Times New Roman" w:cs="Times New Roman"/>
        </w:rPr>
      </w:pPr>
      <w:r>
        <w:rPr>
          <w:rFonts w:ascii="Times New Roman" w:hAnsi="Times New Roman" w:cs="Times New Roman"/>
        </w:rPr>
        <w:t xml:space="preserve">The question is not merely about the presence or absence of God, but it is entirely wrapped up </w:t>
      </w:r>
      <w:r w:rsidR="00392E48">
        <w:rPr>
          <w:rFonts w:ascii="Times New Roman" w:hAnsi="Times New Roman" w:cs="Times New Roman"/>
        </w:rPr>
        <w:t xml:space="preserve">in </w:t>
      </w:r>
      <w:r w:rsidR="00FB284A">
        <w:rPr>
          <w:rFonts w:ascii="Times New Roman" w:hAnsi="Times New Roman" w:cs="Times New Roman"/>
        </w:rPr>
        <w:t>whether</w:t>
      </w:r>
      <w:r w:rsidR="00392E48">
        <w:rPr>
          <w:rFonts w:ascii="Times New Roman" w:hAnsi="Times New Roman" w:cs="Times New Roman"/>
        </w:rPr>
        <w:t xml:space="preserve"> God is there </w:t>
      </w:r>
      <w:r w:rsidR="00392E48">
        <w:rPr>
          <w:rFonts w:ascii="Times New Roman" w:hAnsi="Times New Roman" w:cs="Times New Roman"/>
          <w:i/>
          <w:iCs/>
        </w:rPr>
        <w:t>for you</w:t>
      </w:r>
      <w:r w:rsidR="00392E48">
        <w:rPr>
          <w:rFonts w:ascii="Times New Roman" w:hAnsi="Times New Roman" w:cs="Times New Roman"/>
        </w:rPr>
        <w:t>, that is to say</w:t>
      </w:r>
      <w:r w:rsidR="00A0203D">
        <w:rPr>
          <w:rFonts w:ascii="Times New Roman" w:hAnsi="Times New Roman" w:cs="Times New Roman"/>
        </w:rPr>
        <w:t>:</w:t>
      </w:r>
      <w:r w:rsidR="00392E48">
        <w:rPr>
          <w:rFonts w:ascii="Times New Roman" w:hAnsi="Times New Roman" w:cs="Times New Roman"/>
        </w:rPr>
        <w:t xml:space="preserve"> </w:t>
      </w:r>
      <w:r w:rsidR="00392E48">
        <w:rPr>
          <w:rFonts w:ascii="Times New Roman" w:hAnsi="Times New Roman" w:cs="Times New Roman"/>
          <w:i/>
          <w:iCs/>
        </w:rPr>
        <w:t>on your side.</w:t>
      </w:r>
      <w:r w:rsidR="00392E48">
        <w:rPr>
          <w:rStyle w:val="FootnoteReference"/>
          <w:rFonts w:ascii="Times New Roman" w:hAnsi="Times New Roman" w:cs="Times New Roman"/>
          <w:i/>
          <w:iCs/>
        </w:rPr>
        <w:footnoteReference w:id="23"/>
      </w:r>
      <w:r w:rsidR="00024A5E">
        <w:rPr>
          <w:rFonts w:ascii="Times New Roman" w:hAnsi="Times New Roman" w:cs="Times New Roman"/>
        </w:rPr>
        <w:t xml:space="preserve"> </w:t>
      </w:r>
      <w:r w:rsidR="00B87AA0">
        <w:rPr>
          <w:rFonts w:ascii="Times New Roman" w:hAnsi="Times New Roman" w:cs="Times New Roman"/>
        </w:rPr>
        <w:t xml:space="preserve">Truly, ours is a God who hides </w:t>
      </w:r>
      <w:r w:rsidR="00B87AA0">
        <w:rPr>
          <w:rFonts w:ascii="Times New Roman" w:hAnsi="Times New Roman" w:cs="Times New Roman"/>
        </w:rPr>
        <w:lastRenderedPageBreak/>
        <w:t>himself</w:t>
      </w:r>
      <w:r w:rsidR="00203060">
        <w:rPr>
          <w:rStyle w:val="FootnoteReference"/>
          <w:rFonts w:ascii="Times New Roman" w:hAnsi="Times New Roman" w:cs="Times New Roman"/>
        </w:rPr>
        <w:footnoteReference w:id="24"/>
      </w:r>
      <w:r w:rsidR="00CB351A">
        <w:rPr>
          <w:rFonts w:ascii="Times New Roman" w:hAnsi="Times New Roman" w:cs="Times New Roman"/>
        </w:rPr>
        <w:t xml:space="preserve">, but please don’t miss the purpose of his hiding. </w:t>
      </w:r>
      <w:r w:rsidR="00FA1637">
        <w:rPr>
          <w:rFonts w:ascii="Times New Roman" w:hAnsi="Times New Roman" w:cs="Times New Roman"/>
        </w:rPr>
        <w:t>He conceals himself to reveal himself.</w:t>
      </w:r>
      <w:r w:rsidR="00C276A9">
        <w:rPr>
          <w:rFonts w:ascii="Times New Roman" w:hAnsi="Times New Roman" w:cs="Times New Roman"/>
        </w:rPr>
        <w:t xml:space="preserve"> </w:t>
      </w:r>
      <w:r w:rsidR="00A84DE9">
        <w:rPr>
          <w:rFonts w:ascii="Times New Roman" w:hAnsi="Times New Roman" w:cs="Times New Roman"/>
        </w:rPr>
        <w:t xml:space="preserve">Truly, God moves in a mysterious way, but sometimes it’s a bit on the nose, because he’s promised </w:t>
      </w:r>
      <w:r w:rsidR="004B7792">
        <w:rPr>
          <w:rFonts w:ascii="Times New Roman" w:hAnsi="Times New Roman" w:cs="Times New Roman"/>
        </w:rPr>
        <w:t>a particular way of moving.</w:t>
      </w:r>
      <w:r w:rsidR="00C10C23">
        <w:rPr>
          <w:rFonts w:ascii="Times New Roman" w:hAnsi="Times New Roman" w:cs="Times New Roman"/>
        </w:rPr>
        <w:t xml:space="preserve"> God’s gracious presence is </w:t>
      </w:r>
      <w:r w:rsidR="00C10C23">
        <w:rPr>
          <w:rFonts w:ascii="Times New Roman" w:hAnsi="Times New Roman" w:cs="Times New Roman"/>
          <w:i/>
          <w:iCs/>
        </w:rPr>
        <w:t>located</w:t>
      </w:r>
      <w:r w:rsidR="00C10C23">
        <w:rPr>
          <w:rFonts w:ascii="Times New Roman" w:hAnsi="Times New Roman" w:cs="Times New Roman"/>
        </w:rPr>
        <w:t xml:space="preserve"> where he has promised it to be</w:t>
      </w:r>
      <w:r w:rsidR="00EC6ED7">
        <w:rPr>
          <w:rFonts w:ascii="Times New Roman" w:hAnsi="Times New Roman" w:cs="Times New Roman"/>
        </w:rPr>
        <w:t>, not merely in a pantheistic way where God is present in everything in equal measure, therefore all matter matters.</w:t>
      </w:r>
      <w:r w:rsidR="00A54F57">
        <w:rPr>
          <w:rFonts w:ascii="Times New Roman" w:hAnsi="Times New Roman" w:cs="Times New Roman"/>
        </w:rPr>
        <w:t xml:space="preserve"> </w:t>
      </w:r>
      <w:r w:rsidR="00EC6ED7">
        <w:rPr>
          <w:rFonts w:ascii="Times New Roman" w:hAnsi="Times New Roman" w:cs="Times New Roman"/>
        </w:rPr>
        <w:t>Equally problematic</w:t>
      </w:r>
      <w:r w:rsidR="00C20AC2">
        <w:rPr>
          <w:rFonts w:ascii="Times New Roman" w:hAnsi="Times New Roman" w:cs="Times New Roman"/>
        </w:rPr>
        <w:t xml:space="preserve"> with pantheistic assumptions</w:t>
      </w:r>
      <w:r w:rsidR="003A05FF">
        <w:rPr>
          <w:rFonts w:ascii="Times New Roman" w:hAnsi="Times New Roman" w:cs="Times New Roman"/>
        </w:rPr>
        <w:t xml:space="preserve"> about God</w:t>
      </w:r>
      <w:r w:rsidR="00C20AC2">
        <w:rPr>
          <w:rFonts w:ascii="Times New Roman" w:hAnsi="Times New Roman" w:cs="Times New Roman"/>
        </w:rPr>
        <w:t xml:space="preserve"> is the far reach on the other side of the spectrum </w:t>
      </w:r>
      <w:r w:rsidR="00202967">
        <w:rPr>
          <w:rFonts w:ascii="Times New Roman" w:hAnsi="Times New Roman" w:cs="Times New Roman"/>
        </w:rPr>
        <w:t xml:space="preserve">— </w:t>
      </w:r>
      <w:r w:rsidR="00C20AC2">
        <w:rPr>
          <w:rFonts w:ascii="Times New Roman" w:hAnsi="Times New Roman" w:cs="Times New Roman"/>
        </w:rPr>
        <w:t xml:space="preserve">a devaluing of all </w:t>
      </w:r>
      <w:proofErr w:type="gramStart"/>
      <w:r w:rsidR="00C20AC2">
        <w:rPr>
          <w:rFonts w:ascii="Times New Roman" w:hAnsi="Times New Roman" w:cs="Times New Roman"/>
        </w:rPr>
        <w:t>things</w:t>
      </w:r>
      <w:proofErr w:type="gramEnd"/>
      <w:r w:rsidR="00C20AC2">
        <w:rPr>
          <w:rFonts w:ascii="Times New Roman" w:hAnsi="Times New Roman" w:cs="Times New Roman"/>
        </w:rPr>
        <w:t xml:space="preserve"> material. </w:t>
      </w:r>
      <w:r w:rsidR="00CA5034">
        <w:rPr>
          <w:rFonts w:ascii="Times New Roman" w:hAnsi="Times New Roman" w:cs="Times New Roman"/>
        </w:rPr>
        <w:t>It’s the same thought, jus</w:t>
      </w:r>
      <w:r w:rsidR="00954721">
        <w:rPr>
          <w:rFonts w:ascii="Times New Roman" w:hAnsi="Times New Roman" w:cs="Times New Roman"/>
        </w:rPr>
        <w:t>t dressed a bit differently</w:t>
      </w:r>
      <w:r w:rsidR="009D3C07">
        <w:rPr>
          <w:rFonts w:ascii="Times New Roman" w:hAnsi="Times New Roman" w:cs="Times New Roman"/>
        </w:rPr>
        <w:t>: f</w:t>
      </w:r>
      <w:r w:rsidR="00767B8D">
        <w:rPr>
          <w:rFonts w:ascii="Times New Roman" w:hAnsi="Times New Roman" w:cs="Times New Roman"/>
        </w:rPr>
        <w:t xml:space="preserve">rom </w:t>
      </w:r>
      <w:r w:rsidR="00EF6C8B">
        <w:rPr>
          <w:rFonts w:ascii="Times New Roman" w:hAnsi="Times New Roman" w:cs="Times New Roman"/>
        </w:rPr>
        <w:t>Plato’s “ideal</w:t>
      </w:r>
      <w:r w:rsidR="002B0671">
        <w:rPr>
          <w:rFonts w:ascii="Times New Roman" w:hAnsi="Times New Roman" w:cs="Times New Roman"/>
        </w:rPr>
        <w:t xml:space="preserve"> forms</w:t>
      </w:r>
      <w:r w:rsidR="006C2325">
        <w:rPr>
          <w:rFonts w:ascii="Times New Roman" w:hAnsi="Times New Roman" w:cs="Times New Roman"/>
        </w:rPr>
        <w:t>”</w:t>
      </w:r>
      <w:r w:rsidR="002B0671">
        <w:rPr>
          <w:rFonts w:ascii="Times New Roman" w:hAnsi="Times New Roman" w:cs="Times New Roman"/>
        </w:rPr>
        <w:t xml:space="preserve"> exist</w:t>
      </w:r>
      <w:r w:rsidR="00767B8D">
        <w:rPr>
          <w:rFonts w:ascii="Times New Roman" w:hAnsi="Times New Roman" w:cs="Times New Roman"/>
        </w:rPr>
        <w:t>ing</w:t>
      </w:r>
      <w:r w:rsidR="002B0671">
        <w:rPr>
          <w:rFonts w:ascii="Times New Roman" w:hAnsi="Times New Roman" w:cs="Times New Roman"/>
        </w:rPr>
        <w:t xml:space="preserve"> apart from the mere reflections we see on earth</w:t>
      </w:r>
      <w:r w:rsidR="00BE7E4E">
        <w:rPr>
          <w:rFonts w:ascii="Times New Roman" w:hAnsi="Times New Roman" w:cs="Times New Roman"/>
        </w:rPr>
        <w:t xml:space="preserve">, </w:t>
      </w:r>
      <w:r w:rsidR="00767B8D">
        <w:rPr>
          <w:rFonts w:ascii="Times New Roman" w:hAnsi="Times New Roman" w:cs="Times New Roman"/>
        </w:rPr>
        <w:t>(</w:t>
      </w:r>
      <w:r w:rsidR="00BE7E4E">
        <w:rPr>
          <w:rFonts w:ascii="Times New Roman" w:hAnsi="Times New Roman" w:cs="Times New Roman"/>
        </w:rPr>
        <w:t>o</w:t>
      </w:r>
      <w:r w:rsidR="00B00973">
        <w:rPr>
          <w:rFonts w:ascii="Times New Roman" w:hAnsi="Times New Roman" w:cs="Times New Roman"/>
        </w:rPr>
        <w:t>xymoronically identifying something substantial apart from its substance</w:t>
      </w:r>
      <w:r w:rsidR="00767B8D">
        <w:rPr>
          <w:rFonts w:ascii="Times New Roman" w:hAnsi="Times New Roman" w:cs="Times New Roman"/>
        </w:rPr>
        <w:t>) to the deistic assumptions of America’s founding fathers</w:t>
      </w:r>
      <w:r w:rsidR="009D3C07">
        <w:rPr>
          <w:rFonts w:ascii="Times New Roman" w:hAnsi="Times New Roman" w:cs="Times New Roman"/>
        </w:rPr>
        <w:t>, who viewed God as the clockmaker who wound up the cosmos and then sat back to watch it spin</w:t>
      </w:r>
      <w:r w:rsidR="00B00973">
        <w:rPr>
          <w:rFonts w:ascii="Times New Roman" w:hAnsi="Times New Roman" w:cs="Times New Roman"/>
        </w:rPr>
        <w:t xml:space="preserve">. </w:t>
      </w:r>
      <w:r w:rsidR="007463E4">
        <w:rPr>
          <w:rFonts w:ascii="Times New Roman" w:hAnsi="Times New Roman" w:cs="Times New Roman"/>
        </w:rPr>
        <w:t xml:space="preserve">The theological </w:t>
      </w:r>
      <w:r w:rsidR="00FA551B">
        <w:rPr>
          <w:rFonts w:ascii="Times New Roman" w:hAnsi="Times New Roman" w:cs="Times New Roman"/>
        </w:rPr>
        <w:t>conclusion</w:t>
      </w:r>
      <w:r w:rsidR="007463E4">
        <w:rPr>
          <w:rFonts w:ascii="Times New Roman" w:hAnsi="Times New Roman" w:cs="Times New Roman"/>
        </w:rPr>
        <w:t xml:space="preserve"> that </w:t>
      </w:r>
      <w:r w:rsidR="00FA551B">
        <w:rPr>
          <w:rFonts w:ascii="Times New Roman" w:hAnsi="Times New Roman" w:cs="Times New Roman"/>
        </w:rPr>
        <w:t>can be derived from</w:t>
      </w:r>
      <w:r w:rsidR="007463E4">
        <w:rPr>
          <w:rFonts w:ascii="Times New Roman" w:hAnsi="Times New Roman" w:cs="Times New Roman"/>
        </w:rPr>
        <w:t xml:space="preserve"> both is simple: God would never use material things to save us.</w:t>
      </w:r>
      <w:r w:rsidR="00794E07">
        <w:rPr>
          <w:rStyle w:val="FootnoteReference"/>
          <w:rFonts w:ascii="Times New Roman" w:hAnsi="Times New Roman" w:cs="Times New Roman"/>
        </w:rPr>
        <w:footnoteReference w:id="25"/>
      </w:r>
      <w:r w:rsidR="007463E4">
        <w:rPr>
          <w:rFonts w:ascii="Times New Roman" w:hAnsi="Times New Roman" w:cs="Times New Roman"/>
        </w:rPr>
        <w:t xml:space="preserve"> </w:t>
      </w:r>
    </w:p>
    <w:p w14:paraId="082ADA32" w14:textId="4FB107A7" w:rsidR="009B5693" w:rsidRDefault="003B472C" w:rsidP="000B06AE">
      <w:pPr>
        <w:spacing w:after="120" w:line="240" w:lineRule="auto"/>
        <w:ind w:firstLine="720"/>
        <w:rPr>
          <w:rFonts w:ascii="Times New Roman" w:hAnsi="Times New Roman" w:cs="Times New Roman"/>
        </w:rPr>
      </w:pPr>
      <w:r>
        <w:rPr>
          <w:rFonts w:ascii="Times New Roman" w:hAnsi="Times New Roman" w:cs="Times New Roman"/>
        </w:rPr>
        <w:t>A term like “neo-</w:t>
      </w:r>
      <w:r w:rsidR="0064577F">
        <w:rPr>
          <w:rFonts w:ascii="Times New Roman" w:hAnsi="Times New Roman" w:cs="Times New Roman"/>
        </w:rPr>
        <w:t>Gnosticism</w:t>
      </w:r>
      <w:r>
        <w:rPr>
          <w:rFonts w:ascii="Times New Roman" w:hAnsi="Times New Roman" w:cs="Times New Roman"/>
        </w:rPr>
        <w:t>”</w:t>
      </w:r>
      <w:r w:rsidR="0064577F">
        <w:rPr>
          <w:rFonts w:ascii="Times New Roman" w:hAnsi="Times New Roman" w:cs="Times New Roman"/>
        </w:rPr>
        <w:t xml:space="preserve"> has been used with increasing frequency to describe the spiritual attitudes of</w:t>
      </w:r>
      <w:r w:rsidR="00EF6BBD">
        <w:rPr>
          <w:rFonts w:ascii="Times New Roman" w:hAnsi="Times New Roman" w:cs="Times New Roman"/>
        </w:rPr>
        <w:t xml:space="preserve"> many people today </w:t>
      </w:r>
      <w:r w:rsidR="003E311E">
        <w:rPr>
          <w:rFonts w:ascii="Times New Roman" w:hAnsi="Times New Roman" w:cs="Times New Roman"/>
        </w:rPr>
        <w:t xml:space="preserve">— </w:t>
      </w:r>
      <w:r w:rsidR="00EF6BBD">
        <w:rPr>
          <w:rFonts w:ascii="Times New Roman" w:hAnsi="Times New Roman" w:cs="Times New Roman"/>
        </w:rPr>
        <w:t>both inside and outside the church.</w:t>
      </w:r>
      <w:r w:rsidR="00667848">
        <w:rPr>
          <w:rFonts w:ascii="Times New Roman" w:hAnsi="Times New Roman" w:cs="Times New Roman"/>
        </w:rPr>
        <w:t xml:space="preserve"> For as flexible of a term as it </w:t>
      </w:r>
      <w:r w:rsidR="00756A7D">
        <w:rPr>
          <w:rFonts w:ascii="Times New Roman" w:hAnsi="Times New Roman" w:cs="Times New Roman"/>
        </w:rPr>
        <w:t>has become</w:t>
      </w:r>
      <w:r w:rsidR="00667848">
        <w:rPr>
          <w:rFonts w:ascii="Times New Roman" w:hAnsi="Times New Roman" w:cs="Times New Roman"/>
        </w:rPr>
        <w:t xml:space="preserve"> and for the fluidity with which people employ it, it seems in many cases the concept boils down to</w:t>
      </w:r>
      <w:r w:rsidR="00D37D27">
        <w:rPr>
          <w:rFonts w:ascii="Times New Roman" w:hAnsi="Times New Roman" w:cs="Times New Roman"/>
        </w:rPr>
        <w:t xml:space="preserve"> this: there’s </w:t>
      </w:r>
      <w:r w:rsidR="00D37D27">
        <w:rPr>
          <w:rFonts w:ascii="Times New Roman" w:hAnsi="Times New Roman" w:cs="Times New Roman"/>
          <w:i/>
          <w:iCs/>
        </w:rPr>
        <w:t xml:space="preserve">something </w:t>
      </w:r>
      <w:r w:rsidR="00D37D27">
        <w:rPr>
          <w:rFonts w:ascii="Times New Roman" w:hAnsi="Times New Roman" w:cs="Times New Roman"/>
        </w:rPr>
        <w:t>out there</w:t>
      </w:r>
      <w:r w:rsidR="001F7B3B">
        <w:rPr>
          <w:rFonts w:ascii="Times New Roman" w:hAnsi="Times New Roman" w:cs="Times New Roman"/>
        </w:rPr>
        <w:t xml:space="preserve"> </w:t>
      </w:r>
      <w:r w:rsidR="003254CB">
        <w:rPr>
          <w:rFonts w:ascii="Times New Roman" w:hAnsi="Times New Roman" w:cs="Times New Roman"/>
        </w:rPr>
        <w:t xml:space="preserve">that transcends what I can see, hear, touch, and taste, </w:t>
      </w:r>
      <w:r w:rsidR="001F7B3B">
        <w:rPr>
          <w:rFonts w:ascii="Times New Roman" w:hAnsi="Times New Roman" w:cs="Times New Roman"/>
        </w:rPr>
        <w:t xml:space="preserve">and I want in. Call it what you will </w:t>
      </w:r>
      <w:r w:rsidR="003E311E">
        <w:rPr>
          <w:rFonts w:ascii="Times New Roman" w:hAnsi="Times New Roman" w:cs="Times New Roman"/>
        </w:rPr>
        <w:t xml:space="preserve">— </w:t>
      </w:r>
      <w:proofErr w:type="gramStart"/>
      <w:r w:rsidR="001F7B3B">
        <w:rPr>
          <w:rFonts w:ascii="Times New Roman" w:hAnsi="Times New Roman" w:cs="Times New Roman"/>
        </w:rPr>
        <w:t>god</w:t>
      </w:r>
      <w:proofErr w:type="gramEnd"/>
      <w:r w:rsidR="001F7B3B">
        <w:rPr>
          <w:rFonts w:ascii="Times New Roman" w:hAnsi="Times New Roman" w:cs="Times New Roman"/>
        </w:rPr>
        <w:t xml:space="preserve">, deep magic, disembodied energy </w:t>
      </w:r>
      <w:r w:rsidR="005A2E90">
        <w:rPr>
          <w:rFonts w:ascii="Times New Roman" w:hAnsi="Times New Roman" w:cs="Times New Roman"/>
        </w:rPr>
        <w:t>diffused all around us</w:t>
      </w:r>
      <w:r w:rsidR="00B817F4">
        <w:rPr>
          <w:rFonts w:ascii="Times New Roman" w:hAnsi="Times New Roman" w:cs="Times New Roman"/>
        </w:rPr>
        <w:t xml:space="preserve"> </w:t>
      </w:r>
      <w:r w:rsidR="003E311E">
        <w:rPr>
          <w:rFonts w:ascii="Times New Roman" w:hAnsi="Times New Roman" w:cs="Times New Roman"/>
        </w:rPr>
        <w:t xml:space="preserve">— </w:t>
      </w:r>
      <w:r w:rsidR="00B817F4">
        <w:rPr>
          <w:rFonts w:ascii="Times New Roman" w:hAnsi="Times New Roman" w:cs="Times New Roman"/>
        </w:rPr>
        <w:t>p</w:t>
      </w:r>
      <w:r w:rsidR="006352C3">
        <w:rPr>
          <w:rFonts w:ascii="Times New Roman" w:hAnsi="Times New Roman" w:cs="Times New Roman"/>
        </w:rPr>
        <w:t xml:space="preserve">eople are diligently looking for that </w:t>
      </w:r>
      <w:r w:rsidR="006352C3">
        <w:rPr>
          <w:rFonts w:ascii="Times New Roman" w:hAnsi="Times New Roman" w:cs="Times New Roman"/>
          <w:i/>
          <w:iCs/>
        </w:rPr>
        <w:t>something</w:t>
      </w:r>
      <w:r w:rsidR="006352C3">
        <w:rPr>
          <w:rFonts w:ascii="Times New Roman" w:hAnsi="Times New Roman" w:cs="Times New Roman"/>
        </w:rPr>
        <w:t xml:space="preserve"> </w:t>
      </w:r>
      <w:r w:rsidR="006352C3" w:rsidRPr="005C6F3D">
        <w:rPr>
          <w:rFonts w:ascii="Times New Roman" w:hAnsi="Times New Roman" w:cs="Times New Roman"/>
          <w:i/>
          <w:iCs/>
        </w:rPr>
        <w:t>more</w:t>
      </w:r>
      <w:r w:rsidR="006352C3">
        <w:rPr>
          <w:rFonts w:ascii="Times New Roman" w:hAnsi="Times New Roman" w:cs="Times New Roman"/>
        </w:rPr>
        <w:t>. They’re voracious readers and devoted podcast listeners</w:t>
      </w:r>
      <w:r w:rsidR="00D8253C">
        <w:rPr>
          <w:rFonts w:ascii="Times New Roman" w:hAnsi="Times New Roman" w:cs="Times New Roman"/>
        </w:rPr>
        <w:t xml:space="preserve">, </w:t>
      </w:r>
      <w:r w:rsidR="00BA5F28">
        <w:rPr>
          <w:rFonts w:ascii="Times New Roman" w:hAnsi="Times New Roman" w:cs="Times New Roman"/>
        </w:rPr>
        <w:t xml:space="preserve">hunting and searching for participation in whatever ill-defined </w:t>
      </w:r>
      <w:r w:rsidR="00BA5F28">
        <w:rPr>
          <w:rFonts w:ascii="Times New Roman" w:hAnsi="Times New Roman" w:cs="Times New Roman"/>
          <w:i/>
          <w:iCs/>
        </w:rPr>
        <w:t xml:space="preserve">something </w:t>
      </w:r>
      <w:r w:rsidR="00BA5F28">
        <w:rPr>
          <w:rFonts w:ascii="Times New Roman" w:hAnsi="Times New Roman" w:cs="Times New Roman"/>
        </w:rPr>
        <w:t>they seek</w:t>
      </w:r>
      <w:r w:rsidR="00C52F6A">
        <w:rPr>
          <w:rFonts w:ascii="Times New Roman" w:hAnsi="Times New Roman" w:cs="Times New Roman"/>
        </w:rPr>
        <w:t xml:space="preserve">, </w:t>
      </w:r>
      <w:r w:rsidR="00D8253C">
        <w:rPr>
          <w:rFonts w:ascii="Times New Roman" w:hAnsi="Times New Roman" w:cs="Times New Roman"/>
        </w:rPr>
        <w:t xml:space="preserve">elevating mind over body </w:t>
      </w:r>
      <w:r w:rsidR="0013202E">
        <w:rPr>
          <w:rFonts w:ascii="Times New Roman" w:hAnsi="Times New Roman" w:cs="Times New Roman"/>
        </w:rPr>
        <w:t>(</w:t>
      </w:r>
      <w:proofErr w:type="gramStart"/>
      <w:r w:rsidR="0013202E">
        <w:rPr>
          <w:rFonts w:ascii="Times New Roman" w:hAnsi="Times New Roman" w:cs="Times New Roman"/>
        </w:rPr>
        <w:t>assuming that</w:t>
      </w:r>
      <w:proofErr w:type="gramEnd"/>
      <w:r w:rsidR="0013202E">
        <w:rPr>
          <w:rFonts w:ascii="Times New Roman" w:hAnsi="Times New Roman" w:cs="Times New Roman"/>
        </w:rPr>
        <w:t xml:space="preserve"> the </w:t>
      </w:r>
      <w:r w:rsidR="0013202E">
        <w:rPr>
          <w:rFonts w:ascii="Times New Roman" w:hAnsi="Times New Roman" w:cs="Times New Roman"/>
          <w:i/>
          <w:iCs/>
        </w:rPr>
        <w:t xml:space="preserve">something </w:t>
      </w:r>
      <w:r w:rsidR="0013202E">
        <w:rPr>
          <w:rFonts w:ascii="Times New Roman" w:hAnsi="Times New Roman" w:cs="Times New Roman"/>
        </w:rPr>
        <w:t>they seek cannot be found tangibly</w:t>
      </w:r>
      <w:r w:rsidR="001365C0">
        <w:rPr>
          <w:rFonts w:ascii="Times New Roman" w:hAnsi="Times New Roman" w:cs="Times New Roman"/>
        </w:rPr>
        <w:t>, because all things true and beautiful cannot be physical</w:t>
      </w:r>
      <w:r w:rsidR="0013202E">
        <w:rPr>
          <w:rFonts w:ascii="Times New Roman" w:hAnsi="Times New Roman" w:cs="Times New Roman"/>
        </w:rPr>
        <w:t xml:space="preserve">) </w:t>
      </w:r>
      <w:r w:rsidR="00D8253C">
        <w:rPr>
          <w:rFonts w:ascii="Times New Roman" w:hAnsi="Times New Roman" w:cs="Times New Roman"/>
        </w:rPr>
        <w:t xml:space="preserve">and </w:t>
      </w:r>
      <w:r w:rsidR="00DF1016">
        <w:rPr>
          <w:rFonts w:ascii="Times New Roman" w:hAnsi="Times New Roman" w:cs="Times New Roman"/>
        </w:rPr>
        <w:t>longing for</w:t>
      </w:r>
      <w:r w:rsidR="00D8253C">
        <w:rPr>
          <w:rFonts w:ascii="Times New Roman" w:hAnsi="Times New Roman" w:cs="Times New Roman"/>
        </w:rPr>
        <w:t xml:space="preserve"> a connection with that </w:t>
      </w:r>
      <w:r w:rsidR="00D8253C">
        <w:rPr>
          <w:rFonts w:ascii="Times New Roman" w:hAnsi="Times New Roman" w:cs="Times New Roman"/>
          <w:i/>
          <w:iCs/>
        </w:rPr>
        <w:t xml:space="preserve">something </w:t>
      </w:r>
      <w:r w:rsidR="00D8253C">
        <w:rPr>
          <w:rFonts w:ascii="Times New Roman" w:hAnsi="Times New Roman" w:cs="Times New Roman"/>
        </w:rPr>
        <w:t>beyond themselves.</w:t>
      </w:r>
      <w:r w:rsidR="00D17607">
        <w:rPr>
          <w:rFonts w:ascii="Times New Roman" w:hAnsi="Times New Roman" w:cs="Times New Roman"/>
        </w:rPr>
        <w:t xml:space="preserve"> </w:t>
      </w:r>
      <w:r w:rsidR="00E83141">
        <w:rPr>
          <w:rFonts w:ascii="Times New Roman" w:hAnsi="Times New Roman" w:cs="Times New Roman"/>
        </w:rPr>
        <w:t>Some even view their physical bodies as prisons from which they must be release</w:t>
      </w:r>
      <w:r w:rsidR="005B4FD6">
        <w:rPr>
          <w:rFonts w:ascii="Times New Roman" w:hAnsi="Times New Roman" w:cs="Times New Roman"/>
        </w:rPr>
        <w:t>d so they, too, can be fully realized beings.</w:t>
      </w:r>
      <w:r w:rsidR="00B86A23">
        <w:rPr>
          <w:rStyle w:val="FootnoteReference"/>
          <w:rFonts w:ascii="Times New Roman" w:hAnsi="Times New Roman" w:cs="Times New Roman"/>
        </w:rPr>
        <w:footnoteReference w:id="26"/>
      </w:r>
      <w:r w:rsidR="004D069E">
        <w:rPr>
          <w:rFonts w:ascii="Times New Roman" w:hAnsi="Times New Roman" w:cs="Times New Roman"/>
        </w:rPr>
        <w:t xml:space="preserve"> In his </w:t>
      </w:r>
      <w:r w:rsidR="004D069E">
        <w:rPr>
          <w:rFonts w:ascii="Times New Roman" w:hAnsi="Times New Roman" w:cs="Times New Roman"/>
          <w:i/>
          <w:iCs/>
        </w:rPr>
        <w:t>Wonderfully Made</w:t>
      </w:r>
      <w:r w:rsidR="00A657F1">
        <w:rPr>
          <w:rFonts w:ascii="Times New Roman" w:hAnsi="Times New Roman" w:cs="Times New Roman"/>
          <w:i/>
          <w:iCs/>
        </w:rPr>
        <w:t>: A Protestant Theology of the Body</w:t>
      </w:r>
      <w:r w:rsidR="00A657F1">
        <w:rPr>
          <w:rFonts w:ascii="Times New Roman" w:hAnsi="Times New Roman" w:cs="Times New Roman"/>
        </w:rPr>
        <w:t xml:space="preserve">, John Kleinig </w:t>
      </w:r>
      <w:r w:rsidR="00D933E0">
        <w:rPr>
          <w:rFonts w:ascii="Times New Roman" w:hAnsi="Times New Roman" w:cs="Times New Roman"/>
        </w:rPr>
        <w:t xml:space="preserve">offers the Christian rebuttal and </w:t>
      </w:r>
      <w:r w:rsidR="00A657F1">
        <w:rPr>
          <w:rFonts w:ascii="Times New Roman" w:hAnsi="Times New Roman" w:cs="Times New Roman"/>
        </w:rPr>
        <w:t xml:space="preserve">helpfully </w:t>
      </w:r>
      <w:r w:rsidR="00943647">
        <w:rPr>
          <w:rFonts w:ascii="Times New Roman" w:hAnsi="Times New Roman" w:cs="Times New Roman"/>
        </w:rPr>
        <w:t>explores the interconnectedness of soul and body in Christian discipleship</w:t>
      </w:r>
      <w:r w:rsidR="00701332">
        <w:rPr>
          <w:rFonts w:ascii="Times New Roman" w:hAnsi="Times New Roman" w:cs="Times New Roman"/>
        </w:rPr>
        <w:t xml:space="preserve"> (a theme we will r</w:t>
      </w:r>
      <w:r w:rsidR="003E311E">
        <w:rPr>
          <w:rFonts w:ascii="Times New Roman" w:hAnsi="Times New Roman" w:cs="Times New Roman"/>
        </w:rPr>
        <w:t>evisit</w:t>
      </w:r>
      <w:r w:rsidR="00701332">
        <w:rPr>
          <w:rFonts w:ascii="Times New Roman" w:hAnsi="Times New Roman" w:cs="Times New Roman"/>
        </w:rPr>
        <w:t xml:space="preserve"> near the end of this essay)</w:t>
      </w:r>
      <w:r w:rsidR="00943647">
        <w:rPr>
          <w:rFonts w:ascii="Times New Roman" w:hAnsi="Times New Roman" w:cs="Times New Roman"/>
        </w:rPr>
        <w:t>:</w:t>
      </w:r>
    </w:p>
    <w:p w14:paraId="5863E17B" w14:textId="7245A33E" w:rsidR="00155033" w:rsidRPr="00155033" w:rsidRDefault="00155033" w:rsidP="000B06AE">
      <w:pPr>
        <w:spacing w:after="120" w:line="240" w:lineRule="auto"/>
        <w:ind w:left="720"/>
        <w:rPr>
          <w:rFonts w:ascii="Times New Roman" w:hAnsi="Times New Roman" w:cs="Times New Roman"/>
        </w:rPr>
      </w:pPr>
      <w:r w:rsidRPr="00155033">
        <w:rPr>
          <w:rFonts w:ascii="Times New Roman" w:hAnsi="Times New Roman" w:cs="Times New Roman"/>
        </w:rPr>
        <w:lastRenderedPageBreak/>
        <w:t xml:space="preserve">The New Testament teaches that Christian spirituality involves discipleship, the life of faith in Christ, dependence on God’s grace, and enlightenment by the Holy Spirit. Spirituality is not primarily concerned with the cultivation of our human spirit, whether it is understood as our mind, self, or soul; it does not involve renouncing our bodily existence </w:t>
      </w:r>
      <w:proofErr w:type="gramStart"/>
      <w:r w:rsidRPr="00155033">
        <w:rPr>
          <w:rFonts w:ascii="Times New Roman" w:hAnsi="Times New Roman" w:cs="Times New Roman"/>
        </w:rPr>
        <w:t>in order to</w:t>
      </w:r>
      <w:proofErr w:type="gramEnd"/>
      <w:r w:rsidRPr="00155033">
        <w:rPr>
          <w:rFonts w:ascii="Times New Roman" w:hAnsi="Times New Roman" w:cs="Times New Roman"/>
        </w:rPr>
        <w:t xml:space="preserve"> concentrate on developing our mental, emotional, psychological, or psychic potential. Instead, our spiritual life is a product of the Holy Spirit, who alone can breathe divine life into our bodies and minds. Spirituality is therefore as much physical as it is mental, for it includes the whole of our humanity, the whole of our life cycle from the womb to the tomb.</w:t>
      </w:r>
      <w:r w:rsidR="001A1EAF">
        <w:rPr>
          <w:rStyle w:val="FootnoteReference"/>
          <w:rFonts w:ascii="Times New Roman" w:hAnsi="Times New Roman" w:cs="Times New Roman"/>
        </w:rPr>
        <w:footnoteReference w:id="27"/>
      </w:r>
    </w:p>
    <w:p w14:paraId="0B09BA1E" w14:textId="774FF138" w:rsidR="00006A6A" w:rsidRDefault="00D933E0" w:rsidP="000B06AE">
      <w:pPr>
        <w:spacing w:after="120" w:line="240" w:lineRule="auto"/>
        <w:ind w:firstLine="720"/>
        <w:rPr>
          <w:rFonts w:ascii="Times New Roman" w:hAnsi="Times New Roman" w:cs="Times New Roman"/>
        </w:rPr>
      </w:pPr>
      <w:r>
        <w:rPr>
          <w:rFonts w:ascii="Times New Roman" w:hAnsi="Times New Roman" w:cs="Times New Roman"/>
        </w:rPr>
        <w:t xml:space="preserve">If </w:t>
      </w:r>
      <w:r w:rsidR="004A5F2A">
        <w:rPr>
          <w:rFonts w:ascii="Times New Roman" w:hAnsi="Times New Roman" w:cs="Times New Roman"/>
        </w:rPr>
        <w:t xml:space="preserve">human </w:t>
      </w:r>
      <w:r w:rsidR="00757168">
        <w:rPr>
          <w:rFonts w:ascii="Times New Roman" w:hAnsi="Times New Roman" w:cs="Times New Roman"/>
        </w:rPr>
        <w:t>inclination</w:t>
      </w:r>
      <w:r w:rsidR="004A5F2A">
        <w:rPr>
          <w:rFonts w:ascii="Times New Roman" w:hAnsi="Times New Roman" w:cs="Times New Roman"/>
        </w:rPr>
        <w:t xml:space="preserve"> is to separate soul and body in the interest of spiritual benefit, w</w:t>
      </w:r>
      <w:r w:rsidR="001D0568">
        <w:rPr>
          <w:rFonts w:ascii="Times New Roman" w:hAnsi="Times New Roman" w:cs="Times New Roman"/>
        </w:rPr>
        <w:t xml:space="preserve">hat a </w:t>
      </w:r>
      <w:r w:rsidR="00C16732">
        <w:rPr>
          <w:rFonts w:ascii="Times New Roman" w:hAnsi="Times New Roman" w:cs="Times New Roman"/>
        </w:rPr>
        <w:t>jarring contrast</w:t>
      </w:r>
      <w:r w:rsidR="00C9727C">
        <w:rPr>
          <w:rFonts w:ascii="Times New Roman" w:hAnsi="Times New Roman" w:cs="Times New Roman"/>
        </w:rPr>
        <w:t>, then,</w:t>
      </w:r>
      <w:r w:rsidR="001D0568">
        <w:rPr>
          <w:rFonts w:ascii="Times New Roman" w:hAnsi="Times New Roman" w:cs="Times New Roman"/>
        </w:rPr>
        <w:t xml:space="preserve"> that God does the exact opposite. </w:t>
      </w:r>
      <w:r w:rsidR="00AB03FE">
        <w:rPr>
          <w:rFonts w:ascii="Times New Roman" w:hAnsi="Times New Roman" w:cs="Times New Roman"/>
        </w:rPr>
        <w:t xml:space="preserve">Far from </w:t>
      </w:r>
      <w:r w:rsidR="00AF194B">
        <w:rPr>
          <w:rFonts w:ascii="Times New Roman" w:hAnsi="Times New Roman" w:cs="Times New Roman"/>
        </w:rPr>
        <w:t xml:space="preserve">forsaking or fleeing all things physical, God embraces them. </w:t>
      </w:r>
      <w:r w:rsidR="00A721FA">
        <w:rPr>
          <w:rFonts w:ascii="Times New Roman" w:hAnsi="Times New Roman" w:cs="Times New Roman"/>
        </w:rPr>
        <w:t>This is why the incarnation is such a joke.</w:t>
      </w:r>
      <w:r w:rsidR="00A721FA">
        <w:rPr>
          <w:rStyle w:val="FootnoteReference"/>
          <w:rFonts w:ascii="Times New Roman" w:hAnsi="Times New Roman" w:cs="Times New Roman"/>
        </w:rPr>
        <w:footnoteReference w:id="28"/>
      </w:r>
      <w:r w:rsidR="00A721FA">
        <w:rPr>
          <w:rFonts w:ascii="Times New Roman" w:hAnsi="Times New Roman" w:cs="Times New Roman"/>
        </w:rPr>
        <w:t xml:space="preserve"> </w:t>
      </w:r>
      <w:r w:rsidR="001D0568">
        <w:rPr>
          <w:rFonts w:ascii="Times New Roman" w:hAnsi="Times New Roman" w:cs="Times New Roman"/>
        </w:rPr>
        <w:t>God is spirit</w:t>
      </w:r>
      <w:r w:rsidR="006774E0">
        <w:rPr>
          <w:rFonts w:ascii="Times New Roman" w:hAnsi="Times New Roman" w:cs="Times New Roman"/>
        </w:rPr>
        <w:t>,</w:t>
      </w:r>
      <w:r w:rsidR="00541177">
        <w:rPr>
          <w:rStyle w:val="FootnoteReference"/>
          <w:rFonts w:ascii="Times New Roman" w:hAnsi="Times New Roman" w:cs="Times New Roman"/>
        </w:rPr>
        <w:footnoteReference w:id="29"/>
      </w:r>
      <w:r w:rsidR="001D0568">
        <w:rPr>
          <w:rFonts w:ascii="Times New Roman" w:hAnsi="Times New Roman" w:cs="Times New Roman"/>
        </w:rPr>
        <w:t xml:space="preserve"> yet </w:t>
      </w:r>
      <w:r w:rsidR="007A6BE0">
        <w:rPr>
          <w:rFonts w:ascii="Times New Roman" w:hAnsi="Times New Roman" w:cs="Times New Roman"/>
        </w:rPr>
        <w:t>the eternal Son</w:t>
      </w:r>
      <w:r w:rsidR="001D0568">
        <w:rPr>
          <w:rFonts w:ascii="Times New Roman" w:hAnsi="Times New Roman" w:cs="Times New Roman"/>
        </w:rPr>
        <w:t xml:space="preserve"> </w:t>
      </w:r>
      <w:r w:rsidR="007469A6">
        <w:rPr>
          <w:rFonts w:ascii="Times New Roman" w:hAnsi="Times New Roman" w:cs="Times New Roman"/>
        </w:rPr>
        <w:t>took</w:t>
      </w:r>
      <w:r w:rsidR="001D0568">
        <w:rPr>
          <w:rFonts w:ascii="Times New Roman" w:hAnsi="Times New Roman" w:cs="Times New Roman"/>
        </w:rPr>
        <w:t xml:space="preserve"> on flesh and blood</w:t>
      </w:r>
      <w:r w:rsidR="00C16732">
        <w:rPr>
          <w:rFonts w:ascii="Times New Roman" w:hAnsi="Times New Roman" w:cs="Times New Roman"/>
        </w:rPr>
        <w:t xml:space="preserve"> in Christ</w:t>
      </w:r>
      <w:r w:rsidR="00FB7535">
        <w:rPr>
          <w:rFonts w:ascii="Times New Roman" w:hAnsi="Times New Roman" w:cs="Times New Roman"/>
        </w:rPr>
        <w:t xml:space="preserve"> to be a body-and-soul human while remaining fully divine.</w:t>
      </w:r>
      <w:r w:rsidR="00E07B25">
        <w:rPr>
          <w:rFonts w:ascii="Times New Roman" w:hAnsi="Times New Roman" w:cs="Times New Roman"/>
        </w:rPr>
        <w:t xml:space="preserve"> </w:t>
      </w:r>
      <w:r w:rsidR="00786C9B">
        <w:rPr>
          <w:rFonts w:ascii="Times New Roman" w:hAnsi="Times New Roman" w:cs="Times New Roman"/>
        </w:rPr>
        <w:t>That means</w:t>
      </w:r>
      <w:r w:rsidR="0092763F">
        <w:rPr>
          <w:rFonts w:ascii="Times New Roman" w:hAnsi="Times New Roman" w:cs="Times New Roman"/>
        </w:rPr>
        <w:t xml:space="preserve"> “we have confidence to enter the Most Holy Place by the blood of Jesus, by a new and living way opened for us </w:t>
      </w:r>
      <w:r w:rsidR="00215D82">
        <w:rPr>
          <w:rFonts w:ascii="Times New Roman" w:hAnsi="Times New Roman" w:cs="Times New Roman"/>
        </w:rPr>
        <w:t>through the curtain, that is, his body.”</w:t>
      </w:r>
      <w:r w:rsidR="00215D82">
        <w:rPr>
          <w:rStyle w:val="FootnoteReference"/>
          <w:rFonts w:ascii="Times New Roman" w:hAnsi="Times New Roman" w:cs="Times New Roman"/>
        </w:rPr>
        <w:footnoteReference w:id="30"/>
      </w:r>
      <w:r w:rsidR="00166A4B">
        <w:rPr>
          <w:rFonts w:ascii="Times New Roman" w:hAnsi="Times New Roman" w:cs="Times New Roman"/>
        </w:rPr>
        <w:t xml:space="preserve"> The Word-made-flesh </w:t>
      </w:r>
      <w:r w:rsidR="004B430B">
        <w:rPr>
          <w:rFonts w:ascii="Times New Roman" w:hAnsi="Times New Roman" w:cs="Times New Roman"/>
        </w:rPr>
        <w:t>is</w:t>
      </w:r>
      <w:r w:rsidR="00166A4B">
        <w:rPr>
          <w:rFonts w:ascii="Times New Roman" w:hAnsi="Times New Roman" w:cs="Times New Roman"/>
        </w:rPr>
        <w:t xml:space="preserve"> the link between humans and the Deity. </w:t>
      </w:r>
      <w:r w:rsidR="00006A6A">
        <w:rPr>
          <w:rFonts w:ascii="Times New Roman" w:hAnsi="Times New Roman" w:cs="Times New Roman"/>
        </w:rPr>
        <w:t xml:space="preserve">The eternal </w:t>
      </w:r>
      <w:r w:rsidR="00006A6A" w:rsidRPr="00E42047">
        <w:rPr>
          <w:rFonts w:ascii="Times New Roman" w:hAnsi="Times New Roman" w:cs="Times New Roman"/>
          <w:lang w:val="el-GR"/>
        </w:rPr>
        <w:t>λόγος</w:t>
      </w:r>
      <w:r w:rsidR="00710EF8">
        <w:rPr>
          <w:rStyle w:val="FootnoteReference"/>
          <w:rFonts w:ascii="Times New Roman" w:hAnsi="Times New Roman" w:cs="Times New Roman"/>
          <w:lang w:val="el-GR"/>
        </w:rPr>
        <w:footnoteReference w:id="31"/>
      </w:r>
      <w:r w:rsidR="00006A6A">
        <w:rPr>
          <w:rFonts w:ascii="Times New Roman" w:hAnsi="Times New Roman" w:cs="Times New Roman"/>
        </w:rPr>
        <w:t xml:space="preserve"> tented/tabernacled (</w:t>
      </w:r>
      <w:r w:rsidR="00006A6A" w:rsidRPr="004737B4">
        <w:rPr>
          <w:rFonts w:ascii="Times New Roman" w:hAnsi="Times New Roman" w:cs="Times New Roman"/>
          <w:lang w:val="el-GR"/>
        </w:rPr>
        <w:t>ἐσκήνωσεν</w:t>
      </w:r>
      <w:r w:rsidR="00006A6A">
        <w:rPr>
          <w:rFonts w:ascii="Times New Roman" w:hAnsi="Times New Roman" w:cs="Times New Roman"/>
        </w:rPr>
        <w:t>) among us. In this we see perfect ministry as God delivers his saving service to humanity in Christ, the ultimate Missionary. He left his home to go to a faraway place</w:t>
      </w:r>
      <w:r w:rsidR="00161344">
        <w:rPr>
          <w:rFonts w:ascii="Times New Roman" w:hAnsi="Times New Roman" w:cs="Times New Roman"/>
        </w:rPr>
        <w:t>,</w:t>
      </w:r>
      <w:r w:rsidR="00006A6A">
        <w:rPr>
          <w:rFonts w:ascii="Times New Roman" w:hAnsi="Times New Roman" w:cs="Times New Roman"/>
        </w:rPr>
        <w:t xml:space="preserve"> </w:t>
      </w:r>
      <w:r w:rsidR="00161344">
        <w:rPr>
          <w:rFonts w:ascii="Times New Roman" w:hAnsi="Times New Roman" w:cs="Times New Roman"/>
        </w:rPr>
        <w:t xml:space="preserve">not only to </w:t>
      </w:r>
      <w:r w:rsidR="00006A6A">
        <w:rPr>
          <w:rFonts w:ascii="Times New Roman" w:hAnsi="Times New Roman" w:cs="Times New Roman"/>
        </w:rPr>
        <w:t>bring</w:t>
      </w:r>
      <w:r w:rsidR="00161344">
        <w:rPr>
          <w:rFonts w:ascii="Times New Roman" w:hAnsi="Times New Roman" w:cs="Times New Roman"/>
        </w:rPr>
        <w:t xml:space="preserve"> but also to embody God’s</w:t>
      </w:r>
      <w:r w:rsidR="00006A6A">
        <w:rPr>
          <w:rFonts w:ascii="Times New Roman" w:hAnsi="Times New Roman" w:cs="Times New Roman"/>
        </w:rPr>
        <w:t xml:space="preserve"> good news</w:t>
      </w:r>
      <w:r w:rsidR="00161344">
        <w:rPr>
          <w:rFonts w:ascii="Times New Roman" w:hAnsi="Times New Roman" w:cs="Times New Roman"/>
        </w:rPr>
        <w:t xml:space="preserve"> for humanity</w:t>
      </w:r>
      <w:r w:rsidR="000B4293">
        <w:rPr>
          <w:rFonts w:ascii="Times New Roman" w:hAnsi="Times New Roman" w:cs="Times New Roman"/>
        </w:rPr>
        <w:t xml:space="preserve"> </w:t>
      </w:r>
      <w:r w:rsidR="00AA2412">
        <w:rPr>
          <w:rFonts w:ascii="Times New Roman" w:hAnsi="Times New Roman" w:cs="Times New Roman"/>
        </w:rPr>
        <w:t xml:space="preserve">— </w:t>
      </w:r>
      <w:r w:rsidR="000B4293">
        <w:rPr>
          <w:rFonts w:ascii="Times New Roman" w:hAnsi="Times New Roman" w:cs="Times New Roman"/>
        </w:rPr>
        <w:t>being about the business of binding up the brokenhearted and bringing God’s good news to the poor.</w:t>
      </w:r>
      <w:r w:rsidR="00FD6C5D">
        <w:rPr>
          <w:rStyle w:val="FootnoteReference"/>
          <w:rFonts w:ascii="Times New Roman" w:hAnsi="Times New Roman" w:cs="Times New Roman"/>
        </w:rPr>
        <w:footnoteReference w:id="32"/>
      </w:r>
      <w:r w:rsidR="000B4293">
        <w:rPr>
          <w:rFonts w:ascii="Times New Roman" w:hAnsi="Times New Roman" w:cs="Times New Roman"/>
        </w:rPr>
        <w:t xml:space="preserve"> </w:t>
      </w:r>
      <w:r w:rsidR="00161344">
        <w:rPr>
          <w:rFonts w:ascii="Times New Roman" w:hAnsi="Times New Roman" w:cs="Times New Roman"/>
        </w:rPr>
        <w:t>The evangelist’s</w:t>
      </w:r>
      <w:r w:rsidR="00006A6A">
        <w:rPr>
          <w:rFonts w:ascii="Times New Roman" w:hAnsi="Times New Roman" w:cs="Times New Roman"/>
        </w:rPr>
        <w:t xml:space="preserve"> evocative use of the verb </w:t>
      </w:r>
      <w:r w:rsidR="00006A6A" w:rsidRPr="007351E4">
        <w:rPr>
          <w:rFonts w:ascii="Times New Roman" w:hAnsi="Times New Roman" w:cs="Times New Roman"/>
          <w:lang w:val="el-GR"/>
        </w:rPr>
        <w:t>ἐσκήνωσεν</w:t>
      </w:r>
      <w:r w:rsidR="00006A6A">
        <w:rPr>
          <w:rFonts w:ascii="Times New Roman" w:hAnsi="Times New Roman" w:cs="Times New Roman"/>
        </w:rPr>
        <w:t xml:space="preserve"> in John 1:14 calls to mind </w:t>
      </w:r>
      <w:r w:rsidR="00071B2F">
        <w:rPr>
          <w:rFonts w:ascii="Times New Roman" w:hAnsi="Times New Roman" w:cs="Times New Roman"/>
        </w:rPr>
        <w:t xml:space="preserve">the tabernacle and </w:t>
      </w:r>
      <w:r w:rsidR="00D41980">
        <w:rPr>
          <w:rFonts w:ascii="Times New Roman" w:hAnsi="Times New Roman" w:cs="Times New Roman"/>
        </w:rPr>
        <w:t xml:space="preserve">the </w:t>
      </w:r>
      <w:r w:rsidR="00071B2F">
        <w:rPr>
          <w:rFonts w:ascii="Times New Roman" w:hAnsi="Times New Roman" w:cs="Times New Roman"/>
        </w:rPr>
        <w:t>on-the-move presence of the LORD among his people during the exodus</w:t>
      </w:r>
      <w:r w:rsidR="00F525DE">
        <w:rPr>
          <w:rFonts w:ascii="Times New Roman" w:hAnsi="Times New Roman" w:cs="Times New Roman"/>
        </w:rPr>
        <w:t xml:space="preserve">. Jesus came to </w:t>
      </w:r>
      <w:r w:rsidR="007E5C76">
        <w:rPr>
          <w:rFonts w:ascii="Times New Roman" w:hAnsi="Times New Roman" w:cs="Times New Roman"/>
        </w:rPr>
        <w:t xml:space="preserve">embody God’s on-the-move presence among his people, just like the tabernacle of old. He tented among us, moving about from heaven to earth, from deity to humanity, </w:t>
      </w:r>
      <w:r w:rsidR="00F44981">
        <w:rPr>
          <w:rFonts w:ascii="Times New Roman" w:hAnsi="Times New Roman" w:cs="Times New Roman"/>
        </w:rPr>
        <w:t xml:space="preserve">into the womb of the Virgin, </w:t>
      </w:r>
      <w:r w:rsidR="00142E03">
        <w:rPr>
          <w:rFonts w:ascii="Times New Roman" w:hAnsi="Times New Roman" w:cs="Times New Roman"/>
        </w:rPr>
        <w:t>out of</w:t>
      </w:r>
      <w:r w:rsidR="005C1464">
        <w:rPr>
          <w:rFonts w:ascii="Times New Roman" w:hAnsi="Times New Roman" w:cs="Times New Roman"/>
        </w:rPr>
        <w:t xml:space="preserve"> a</w:t>
      </w:r>
      <w:r w:rsidR="007E5C76">
        <w:rPr>
          <w:rFonts w:ascii="Times New Roman" w:hAnsi="Times New Roman" w:cs="Times New Roman"/>
        </w:rPr>
        <w:t xml:space="preserve"> manger </w:t>
      </w:r>
      <w:r w:rsidR="00142E03">
        <w:rPr>
          <w:rFonts w:ascii="Times New Roman" w:hAnsi="Times New Roman" w:cs="Times New Roman"/>
        </w:rPr>
        <w:t>and onto</w:t>
      </w:r>
      <w:r w:rsidR="005C1464">
        <w:rPr>
          <w:rFonts w:ascii="Times New Roman" w:hAnsi="Times New Roman" w:cs="Times New Roman"/>
        </w:rPr>
        <w:t xml:space="preserve"> a</w:t>
      </w:r>
      <w:r w:rsidR="007E5C76">
        <w:rPr>
          <w:rFonts w:ascii="Times New Roman" w:hAnsi="Times New Roman" w:cs="Times New Roman"/>
        </w:rPr>
        <w:t xml:space="preserve"> cross</w:t>
      </w:r>
      <w:r w:rsidR="005C1464">
        <w:rPr>
          <w:rFonts w:ascii="Times New Roman" w:hAnsi="Times New Roman" w:cs="Times New Roman"/>
        </w:rPr>
        <w:t>, into death</w:t>
      </w:r>
      <w:r w:rsidR="00AC3891">
        <w:rPr>
          <w:rFonts w:ascii="Times New Roman" w:hAnsi="Times New Roman" w:cs="Times New Roman"/>
        </w:rPr>
        <w:t>, through an empty tomb, out into the world</w:t>
      </w:r>
      <w:r w:rsidR="00B4481F">
        <w:rPr>
          <w:rFonts w:ascii="Times New Roman" w:hAnsi="Times New Roman" w:cs="Times New Roman"/>
        </w:rPr>
        <w:t xml:space="preserve">, onto the altar, in the font, and </w:t>
      </w:r>
      <w:r w:rsidR="005E3083">
        <w:rPr>
          <w:rFonts w:ascii="Times New Roman" w:hAnsi="Times New Roman" w:cs="Times New Roman"/>
        </w:rPr>
        <w:t xml:space="preserve">he is </w:t>
      </w:r>
      <w:r w:rsidR="00F21D48">
        <w:rPr>
          <w:rFonts w:ascii="Times New Roman" w:hAnsi="Times New Roman" w:cs="Times New Roman"/>
        </w:rPr>
        <w:t>ever</w:t>
      </w:r>
      <w:r w:rsidR="005E3083">
        <w:rPr>
          <w:rFonts w:ascii="Times New Roman" w:hAnsi="Times New Roman" w:cs="Times New Roman"/>
        </w:rPr>
        <w:t>-present</w:t>
      </w:r>
      <w:r w:rsidR="00F21D48">
        <w:rPr>
          <w:rFonts w:ascii="Times New Roman" w:hAnsi="Times New Roman" w:cs="Times New Roman"/>
        </w:rPr>
        <w:t xml:space="preserve"> with his Word</w:t>
      </w:r>
      <w:r w:rsidR="00AC3891">
        <w:rPr>
          <w:rFonts w:ascii="Times New Roman" w:hAnsi="Times New Roman" w:cs="Times New Roman"/>
        </w:rPr>
        <w:t>.</w:t>
      </w:r>
      <w:r w:rsidR="00D35542">
        <w:rPr>
          <w:rFonts w:ascii="Times New Roman" w:hAnsi="Times New Roman" w:cs="Times New Roman"/>
        </w:rPr>
        <w:t xml:space="preserve"> This </w:t>
      </w:r>
      <w:r w:rsidR="009F5968">
        <w:rPr>
          <w:rFonts w:ascii="Times New Roman" w:hAnsi="Times New Roman" w:cs="Times New Roman"/>
          <w:i/>
          <w:iCs/>
        </w:rPr>
        <w:t xml:space="preserve">tabernacling </w:t>
      </w:r>
      <w:r w:rsidR="009F5968">
        <w:rPr>
          <w:rFonts w:ascii="Times New Roman" w:hAnsi="Times New Roman" w:cs="Times New Roman"/>
        </w:rPr>
        <w:t>alludes</w:t>
      </w:r>
      <w:r w:rsidR="001A761F">
        <w:rPr>
          <w:rFonts w:ascii="Times New Roman" w:hAnsi="Times New Roman" w:cs="Times New Roman"/>
        </w:rPr>
        <w:t xml:space="preserve"> not only to the roving presence of God, but also</w:t>
      </w:r>
      <w:r w:rsidR="009F5968">
        <w:rPr>
          <w:rFonts w:ascii="Times New Roman" w:hAnsi="Times New Roman" w:cs="Times New Roman"/>
        </w:rPr>
        <w:t xml:space="preserve"> to the specific activities that took place at </w:t>
      </w:r>
      <w:r w:rsidR="004A3DDB">
        <w:rPr>
          <w:rFonts w:ascii="Times New Roman" w:hAnsi="Times New Roman" w:cs="Times New Roman"/>
        </w:rPr>
        <w:t>the tabernacle and then the temple, a primary method of</w:t>
      </w:r>
      <w:r w:rsidR="00006A6A">
        <w:rPr>
          <w:rFonts w:ascii="Times New Roman" w:hAnsi="Times New Roman" w:cs="Times New Roman"/>
        </w:rPr>
        <w:t xml:space="preserve"> the many and various ways God spoke to </w:t>
      </w:r>
      <w:r w:rsidR="0008138F">
        <w:rPr>
          <w:rFonts w:ascii="Times New Roman" w:hAnsi="Times New Roman" w:cs="Times New Roman"/>
        </w:rPr>
        <w:t xml:space="preserve">and tented among </w:t>
      </w:r>
      <w:r w:rsidR="00006A6A">
        <w:rPr>
          <w:rFonts w:ascii="Times New Roman" w:hAnsi="Times New Roman" w:cs="Times New Roman"/>
        </w:rPr>
        <w:t>our</w:t>
      </w:r>
      <w:r w:rsidR="005E3083">
        <w:rPr>
          <w:rFonts w:ascii="Times New Roman" w:hAnsi="Times New Roman" w:cs="Times New Roman"/>
        </w:rPr>
        <w:t xml:space="preserve"> spiritual</w:t>
      </w:r>
      <w:r w:rsidR="00006A6A">
        <w:rPr>
          <w:rFonts w:ascii="Times New Roman" w:hAnsi="Times New Roman" w:cs="Times New Roman"/>
        </w:rPr>
        <w:t xml:space="preserve"> forefathers</w:t>
      </w:r>
      <w:r w:rsidR="004A3DDB">
        <w:rPr>
          <w:rFonts w:ascii="Times New Roman" w:hAnsi="Times New Roman" w:cs="Times New Roman"/>
        </w:rPr>
        <w:t>.</w:t>
      </w:r>
      <w:r w:rsidR="00006A6A">
        <w:rPr>
          <w:rFonts w:ascii="Times New Roman" w:hAnsi="Times New Roman" w:cs="Times New Roman"/>
        </w:rPr>
        <w:t xml:space="preserve"> </w:t>
      </w:r>
    </w:p>
    <w:p w14:paraId="5347F9F2" w14:textId="72351546" w:rsidR="00580508" w:rsidRDefault="004E5C55" w:rsidP="000B06AE">
      <w:pPr>
        <w:spacing w:after="120" w:line="240" w:lineRule="auto"/>
        <w:ind w:firstLine="720"/>
        <w:rPr>
          <w:rFonts w:ascii="Times New Roman" w:hAnsi="Times New Roman" w:cs="Times New Roman"/>
        </w:rPr>
      </w:pPr>
      <w:r>
        <w:rPr>
          <w:rFonts w:ascii="Times New Roman" w:hAnsi="Times New Roman" w:cs="Times New Roman"/>
        </w:rPr>
        <w:t>Can you imagine the scene? The bulls and the blood, the goats and the gore, the sheep for slaughter</w:t>
      </w:r>
      <w:r w:rsidR="00CA6E06">
        <w:rPr>
          <w:rFonts w:ascii="Times New Roman" w:hAnsi="Times New Roman" w:cs="Times New Roman"/>
        </w:rPr>
        <w:t>, and the lambs laid on the altar</w:t>
      </w:r>
      <w:r w:rsidR="00124E03">
        <w:rPr>
          <w:rFonts w:ascii="Times New Roman" w:hAnsi="Times New Roman" w:cs="Times New Roman"/>
        </w:rPr>
        <w:t>. All that death</w:t>
      </w:r>
      <w:r w:rsidR="000B520A">
        <w:rPr>
          <w:rFonts w:ascii="Times New Roman" w:hAnsi="Times New Roman" w:cs="Times New Roman"/>
        </w:rPr>
        <w:t>, all that repetition</w:t>
      </w:r>
      <w:r w:rsidR="00353936">
        <w:rPr>
          <w:rFonts w:ascii="Times New Roman" w:hAnsi="Times New Roman" w:cs="Times New Roman"/>
        </w:rPr>
        <w:t>, all that sacr</w:t>
      </w:r>
      <w:r w:rsidR="00285712">
        <w:rPr>
          <w:rFonts w:ascii="Times New Roman" w:hAnsi="Times New Roman" w:cs="Times New Roman"/>
        </w:rPr>
        <w:t xml:space="preserve">ifice “day after day, first for </w:t>
      </w:r>
      <w:r w:rsidR="00374327">
        <w:rPr>
          <w:rFonts w:ascii="Times New Roman" w:hAnsi="Times New Roman" w:cs="Times New Roman"/>
        </w:rPr>
        <w:t>[the priest’s]</w:t>
      </w:r>
      <w:r w:rsidR="00285712">
        <w:rPr>
          <w:rFonts w:ascii="Times New Roman" w:hAnsi="Times New Roman" w:cs="Times New Roman"/>
        </w:rPr>
        <w:t xml:space="preserve"> sins, and then for the sins of the people”</w:t>
      </w:r>
      <w:r w:rsidR="00285712">
        <w:rPr>
          <w:rStyle w:val="FootnoteReference"/>
          <w:rFonts w:ascii="Times New Roman" w:hAnsi="Times New Roman" w:cs="Times New Roman"/>
        </w:rPr>
        <w:footnoteReference w:id="33"/>
      </w:r>
      <w:r w:rsidR="00374327">
        <w:rPr>
          <w:rFonts w:ascii="Times New Roman" w:hAnsi="Times New Roman" w:cs="Times New Roman"/>
        </w:rPr>
        <w:t xml:space="preserve"> all to communicate </w:t>
      </w:r>
      <w:r w:rsidR="005E4513">
        <w:rPr>
          <w:rFonts w:ascii="Times New Roman" w:hAnsi="Times New Roman" w:cs="Times New Roman"/>
        </w:rPr>
        <w:t xml:space="preserve">an </w:t>
      </w:r>
      <w:r w:rsidR="005E4513">
        <w:rPr>
          <w:rFonts w:ascii="Times New Roman" w:hAnsi="Times New Roman" w:cs="Times New Roman"/>
        </w:rPr>
        <w:lastRenderedPageBreak/>
        <w:t xml:space="preserve">unmissable truth: </w:t>
      </w:r>
      <w:r w:rsidR="005722A9">
        <w:rPr>
          <w:rFonts w:ascii="Times New Roman" w:hAnsi="Times New Roman" w:cs="Times New Roman"/>
        </w:rPr>
        <w:t>“</w:t>
      </w:r>
      <w:r w:rsidR="00551E82">
        <w:rPr>
          <w:rFonts w:ascii="Times New Roman" w:hAnsi="Times New Roman" w:cs="Times New Roman"/>
        </w:rPr>
        <w:t>without the shedding of blood there is no forgiveness.</w:t>
      </w:r>
      <w:r w:rsidR="005722A9">
        <w:rPr>
          <w:rFonts w:ascii="Times New Roman" w:hAnsi="Times New Roman" w:cs="Times New Roman"/>
        </w:rPr>
        <w:t>”</w:t>
      </w:r>
      <w:r w:rsidR="00CC3DB4">
        <w:rPr>
          <w:rStyle w:val="FootnoteReference"/>
          <w:rFonts w:ascii="Times New Roman" w:hAnsi="Times New Roman" w:cs="Times New Roman"/>
        </w:rPr>
        <w:footnoteReference w:id="34"/>
      </w:r>
      <w:r w:rsidR="00FC4D88">
        <w:rPr>
          <w:rFonts w:ascii="Times New Roman" w:hAnsi="Times New Roman" w:cs="Times New Roman"/>
        </w:rPr>
        <w:t xml:space="preserve"> </w:t>
      </w:r>
      <w:r w:rsidR="00DF671D">
        <w:rPr>
          <w:rFonts w:ascii="Times New Roman" w:hAnsi="Times New Roman" w:cs="Times New Roman"/>
        </w:rPr>
        <w:t>The LORD had promised always to keep his appointments with the humans first at the tabernacle, then at the temple.</w:t>
      </w:r>
      <w:r w:rsidR="000361C2">
        <w:rPr>
          <w:rStyle w:val="FootnoteReference"/>
          <w:rFonts w:ascii="Times New Roman" w:hAnsi="Times New Roman" w:cs="Times New Roman"/>
        </w:rPr>
        <w:footnoteReference w:id="35"/>
      </w:r>
      <w:r w:rsidR="000361C2">
        <w:rPr>
          <w:rFonts w:ascii="Times New Roman" w:hAnsi="Times New Roman" w:cs="Times New Roman"/>
        </w:rPr>
        <w:t xml:space="preserve"> </w:t>
      </w:r>
      <w:r w:rsidR="00205AE0">
        <w:rPr>
          <w:rFonts w:ascii="Times New Roman" w:hAnsi="Times New Roman" w:cs="Times New Roman"/>
        </w:rPr>
        <w:t xml:space="preserve">In those </w:t>
      </w:r>
      <w:r w:rsidR="008F58FC">
        <w:rPr>
          <w:rFonts w:ascii="Times New Roman" w:hAnsi="Times New Roman" w:cs="Times New Roman"/>
        </w:rPr>
        <w:t>meet-ups, the</w:t>
      </w:r>
      <w:r w:rsidR="00FC4D88">
        <w:rPr>
          <w:rFonts w:ascii="Times New Roman" w:hAnsi="Times New Roman" w:cs="Times New Roman"/>
        </w:rPr>
        <w:t xml:space="preserve"> </w:t>
      </w:r>
      <w:r w:rsidR="00A957ED">
        <w:rPr>
          <w:rFonts w:ascii="Times New Roman" w:hAnsi="Times New Roman" w:cs="Times New Roman"/>
        </w:rPr>
        <w:t>l</w:t>
      </w:r>
      <w:r w:rsidR="00FC4D88">
        <w:rPr>
          <w:rFonts w:ascii="Times New Roman" w:hAnsi="Times New Roman" w:cs="Times New Roman"/>
        </w:rPr>
        <w:t xml:space="preserve">aw was clear, but the </w:t>
      </w:r>
      <w:r w:rsidR="00A957ED">
        <w:rPr>
          <w:rFonts w:ascii="Times New Roman" w:hAnsi="Times New Roman" w:cs="Times New Roman"/>
        </w:rPr>
        <w:t>g</w:t>
      </w:r>
      <w:r w:rsidR="00FC4D88">
        <w:rPr>
          <w:rFonts w:ascii="Times New Roman" w:hAnsi="Times New Roman" w:cs="Times New Roman"/>
        </w:rPr>
        <w:t xml:space="preserve">ospel was also explicit. </w:t>
      </w:r>
      <w:r w:rsidR="008F58FC">
        <w:rPr>
          <w:rFonts w:ascii="Times New Roman" w:hAnsi="Times New Roman" w:cs="Times New Roman"/>
        </w:rPr>
        <w:t>Your sin requires payment, and a</w:t>
      </w:r>
      <w:r w:rsidR="00FC4D88">
        <w:rPr>
          <w:rFonts w:ascii="Times New Roman" w:hAnsi="Times New Roman" w:cs="Times New Roman"/>
        </w:rPr>
        <w:t xml:space="preserve">tonement is made for your sin through the sacrifice and death of </w:t>
      </w:r>
      <w:r w:rsidR="00FC4D88">
        <w:rPr>
          <w:rFonts w:ascii="Times New Roman" w:hAnsi="Times New Roman" w:cs="Times New Roman"/>
          <w:i/>
          <w:iCs/>
        </w:rPr>
        <w:t>another</w:t>
      </w:r>
      <w:r w:rsidR="00FC4D88">
        <w:rPr>
          <w:rFonts w:ascii="Times New Roman" w:hAnsi="Times New Roman" w:cs="Times New Roman"/>
        </w:rPr>
        <w:t xml:space="preserve">. </w:t>
      </w:r>
      <w:r w:rsidR="00EE07EC">
        <w:rPr>
          <w:rFonts w:ascii="Times New Roman" w:hAnsi="Times New Roman" w:cs="Times New Roman"/>
        </w:rPr>
        <w:t xml:space="preserve">The sacred silhouettes of the sacrificial system foreshadowed the ultimate </w:t>
      </w:r>
      <w:r w:rsidR="004F4831">
        <w:rPr>
          <w:rFonts w:ascii="Times New Roman" w:hAnsi="Times New Roman" w:cs="Times New Roman"/>
        </w:rPr>
        <w:t xml:space="preserve">sacrifice and death of </w:t>
      </w:r>
      <w:r w:rsidR="004F4831">
        <w:rPr>
          <w:rFonts w:ascii="Times New Roman" w:hAnsi="Times New Roman" w:cs="Times New Roman"/>
          <w:i/>
          <w:iCs/>
        </w:rPr>
        <w:t>Another</w:t>
      </w:r>
      <w:r w:rsidR="004F4831">
        <w:rPr>
          <w:rFonts w:ascii="Times New Roman" w:hAnsi="Times New Roman" w:cs="Times New Roman"/>
        </w:rPr>
        <w:t>.</w:t>
      </w:r>
      <w:r w:rsidR="007F3347">
        <w:rPr>
          <w:rFonts w:ascii="Times New Roman" w:hAnsi="Times New Roman" w:cs="Times New Roman"/>
        </w:rPr>
        <w:t xml:space="preserve"> </w:t>
      </w:r>
      <w:r w:rsidR="007A508C">
        <w:rPr>
          <w:rFonts w:ascii="Times New Roman" w:hAnsi="Times New Roman" w:cs="Times New Roman"/>
        </w:rPr>
        <w:t xml:space="preserve">Christ is the fulfillment of the </w:t>
      </w:r>
      <w:r w:rsidR="00B00806">
        <w:rPr>
          <w:rFonts w:ascii="Times New Roman" w:hAnsi="Times New Roman" w:cs="Times New Roman"/>
        </w:rPr>
        <w:t xml:space="preserve">temple because he </w:t>
      </w:r>
      <w:r w:rsidR="00B00806">
        <w:rPr>
          <w:rFonts w:ascii="Times New Roman" w:hAnsi="Times New Roman" w:cs="Times New Roman"/>
          <w:i/>
          <w:iCs/>
        </w:rPr>
        <w:t>is</w:t>
      </w:r>
      <w:r w:rsidR="00B00806">
        <w:rPr>
          <w:rFonts w:ascii="Times New Roman" w:hAnsi="Times New Roman" w:cs="Times New Roman"/>
        </w:rPr>
        <w:t xml:space="preserve"> the temple </w:t>
      </w:r>
      <w:r w:rsidR="00A957ED">
        <w:rPr>
          <w:rFonts w:ascii="Times New Roman" w:hAnsi="Times New Roman" w:cs="Times New Roman"/>
        </w:rPr>
        <w:t xml:space="preserve">— </w:t>
      </w:r>
      <w:r w:rsidR="00B00806">
        <w:rPr>
          <w:rFonts w:ascii="Times New Roman" w:hAnsi="Times New Roman" w:cs="Times New Roman"/>
        </w:rPr>
        <w:t xml:space="preserve">the </w:t>
      </w:r>
      <w:r w:rsidR="00FB40E2">
        <w:rPr>
          <w:rFonts w:ascii="Times New Roman" w:hAnsi="Times New Roman" w:cs="Times New Roman"/>
        </w:rPr>
        <w:t>P</w:t>
      </w:r>
      <w:r w:rsidR="00B00806">
        <w:rPr>
          <w:rFonts w:ascii="Times New Roman" w:hAnsi="Times New Roman" w:cs="Times New Roman"/>
        </w:rPr>
        <w:t>lace where</w:t>
      </w:r>
      <w:r w:rsidR="00FB40E2">
        <w:rPr>
          <w:rFonts w:ascii="Times New Roman" w:hAnsi="Times New Roman" w:cs="Times New Roman"/>
        </w:rPr>
        <w:t xml:space="preserve"> God and humanity meet</w:t>
      </w:r>
      <w:r w:rsidR="00390A7B">
        <w:rPr>
          <w:rFonts w:ascii="Times New Roman" w:hAnsi="Times New Roman" w:cs="Times New Roman"/>
        </w:rPr>
        <w:t xml:space="preserve">. Whether it was his challenge to the </w:t>
      </w:r>
      <w:r w:rsidR="005A2B35">
        <w:rPr>
          <w:rFonts w:ascii="Times New Roman" w:hAnsi="Times New Roman" w:cs="Times New Roman"/>
        </w:rPr>
        <w:t>Jews, “Destroy this temple and I will raise it in three days,”</w:t>
      </w:r>
      <w:r w:rsidR="005A2B35">
        <w:rPr>
          <w:rStyle w:val="FootnoteReference"/>
          <w:rFonts w:ascii="Times New Roman" w:hAnsi="Times New Roman" w:cs="Times New Roman"/>
        </w:rPr>
        <w:footnoteReference w:id="36"/>
      </w:r>
      <w:r w:rsidR="005A2B35">
        <w:rPr>
          <w:rFonts w:ascii="Times New Roman" w:hAnsi="Times New Roman" w:cs="Times New Roman"/>
        </w:rPr>
        <w:t xml:space="preserve"> his clarifying conversation with </w:t>
      </w:r>
      <w:r w:rsidR="000D4623">
        <w:rPr>
          <w:rFonts w:ascii="Times New Roman" w:hAnsi="Times New Roman" w:cs="Times New Roman"/>
        </w:rPr>
        <w:t>the Samaritan woman</w:t>
      </w:r>
      <w:r w:rsidR="004A0937">
        <w:rPr>
          <w:rFonts w:ascii="Times New Roman" w:hAnsi="Times New Roman" w:cs="Times New Roman"/>
        </w:rPr>
        <w:t xml:space="preserve"> about the nature of true worship,</w:t>
      </w:r>
      <w:r w:rsidR="004A0937">
        <w:rPr>
          <w:rStyle w:val="FootnoteReference"/>
          <w:rFonts w:ascii="Times New Roman" w:hAnsi="Times New Roman" w:cs="Times New Roman"/>
        </w:rPr>
        <w:footnoteReference w:id="37"/>
      </w:r>
      <w:r w:rsidR="006F20C4">
        <w:rPr>
          <w:rFonts w:ascii="Times New Roman" w:hAnsi="Times New Roman" w:cs="Times New Roman"/>
        </w:rPr>
        <w:t xml:space="preserve"> or the vision Jesus gave to his beloved disciple of </w:t>
      </w:r>
      <w:r w:rsidR="0044241C">
        <w:rPr>
          <w:rFonts w:ascii="Times New Roman" w:hAnsi="Times New Roman" w:cs="Times New Roman"/>
        </w:rPr>
        <w:t>the heavenly</w:t>
      </w:r>
      <w:r w:rsidR="006F20C4">
        <w:rPr>
          <w:rFonts w:ascii="Times New Roman" w:hAnsi="Times New Roman" w:cs="Times New Roman"/>
        </w:rPr>
        <w:t xml:space="preserve"> </w:t>
      </w:r>
      <w:r w:rsidR="00E32F2F">
        <w:rPr>
          <w:rFonts w:ascii="Times New Roman" w:hAnsi="Times New Roman" w:cs="Times New Roman"/>
        </w:rPr>
        <w:t>city without a temple “because the Lord God Almighty and the Lamb are its temple,”</w:t>
      </w:r>
      <w:r w:rsidR="00E32F2F">
        <w:rPr>
          <w:rStyle w:val="FootnoteReference"/>
          <w:rFonts w:ascii="Times New Roman" w:hAnsi="Times New Roman" w:cs="Times New Roman"/>
        </w:rPr>
        <w:footnoteReference w:id="38"/>
      </w:r>
      <w:r w:rsidR="0044241C">
        <w:rPr>
          <w:rFonts w:ascii="Times New Roman" w:hAnsi="Times New Roman" w:cs="Times New Roman"/>
        </w:rPr>
        <w:t xml:space="preserve"> it is clear that </w:t>
      </w:r>
      <w:r w:rsidR="00E973EA">
        <w:rPr>
          <w:rFonts w:ascii="Times New Roman" w:hAnsi="Times New Roman" w:cs="Times New Roman"/>
        </w:rPr>
        <w:t xml:space="preserve">everything </w:t>
      </w:r>
      <w:r w:rsidR="00CA702C">
        <w:rPr>
          <w:rFonts w:ascii="Times New Roman" w:hAnsi="Times New Roman" w:cs="Times New Roman"/>
        </w:rPr>
        <w:t xml:space="preserve">meet, right, and salutary that took place in the temple now </w:t>
      </w:r>
      <w:r w:rsidR="00D85F2A">
        <w:rPr>
          <w:rFonts w:ascii="Times New Roman" w:hAnsi="Times New Roman" w:cs="Times New Roman"/>
        </w:rPr>
        <w:t>happens</w:t>
      </w:r>
      <w:r w:rsidR="00CA702C">
        <w:rPr>
          <w:rFonts w:ascii="Times New Roman" w:hAnsi="Times New Roman" w:cs="Times New Roman"/>
        </w:rPr>
        <w:t xml:space="preserve"> in the body of Jesus.</w:t>
      </w:r>
      <w:r w:rsidR="00D85F2A">
        <w:rPr>
          <w:rFonts w:ascii="Times New Roman" w:hAnsi="Times New Roman" w:cs="Times New Roman"/>
        </w:rPr>
        <w:t xml:space="preserve"> He is God’s </w:t>
      </w:r>
      <w:r w:rsidR="00381B55">
        <w:rPr>
          <w:rFonts w:ascii="Times New Roman" w:hAnsi="Times New Roman" w:cs="Times New Roman"/>
        </w:rPr>
        <w:t>P</w:t>
      </w:r>
      <w:r w:rsidR="00D85F2A">
        <w:rPr>
          <w:rFonts w:ascii="Times New Roman" w:hAnsi="Times New Roman" w:cs="Times New Roman"/>
        </w:rPr>
        <w:t>resence among humanity</w:t>
      </w:r>
      <w:r w:rsidR="007111C3">
        <w:rPr>
          <w:rFonts w:ascii="Times New Roman" w:hAnsi="Times New Roman" w:cs="Times New Roman"/>
        </w:rPr>
        <w:t xml:space="preserve"> and in his </w:t>
      </w:r>
      <w:proofErr w:type="gramStart"/>
      <w:r w:rsidR="00B91F1E">
        <w:rPr>
          <w:rFonts w:ascii="Times New Roman" w:hAnsi="Times New Roman" w:cs="Times New Roman"/>
        </w:rPr>
        <w:t>incarnation</w:t>
      </w:r>
      <w:proofErr w:type="gramEnd"/>
      <w:r w:rsidR="007111C3">
        <w:rPr>
          <w:rFonts w:ascii="Times New Roman" w:hAnsi="Times New Roman" w:cs="Times New Roman"/>
        </w:rPr>
        <w:t xml:space="preserve"> we see the fullest manifestation of God’s hallowing of his creation.</w:t>
      </w:r>
    </w:p>
    <w:p w14:paraId="5BBFFA42" w14:textId="54BCC388" w:rsidR="00470957" w:rsidRDefault="00795684" w:rsidP="000B06AE">
      <w:pPr>
        <w:spacing w:after="120" w:line="240" w:lineRule="auto"/>
        <w:ind w:firstLine="720"/>
        <w:rPr>
          <w:rFonts w:ascii="Times New Roman" w:hAnsi="Times New Roman" w:cs="Times New Roman"/>
        </w:rPr>
      </w:pPr>
      <w:r>
        <w:rPr>
          <w:rFonts w:ascii="Times New Roman" w:hAnsi="Times New Roman" w:cs="Times New Roman"/>
        </w:rPr>
        <w:t>The only way we can know what God is like is through the revelation of his Son</w:t>
      </w:r>
      <w:r w:rsidR="009B0AD2">
        <w:rPr>
          <w:rFonts w:ascii="Times New Roman" w:hAnsi="Times New Roman" w:cs="Times New Roman"/>
        </w:rPr>
        <w:t>. So, watch what the Son does: ultimately as he dies and rises again</w:t>
      </w:r>
      <w:r w:rsidR="00C81EC0">
        <w:rPr>
          <w:rFonts w:ascii="Times New Roman" w:hAnsi="Times New Roman" w:cs="Times New Roman"/>
        </w:rPr>
        <w:t xml:space="preserve"> to show us God’s gracious disposition toward us</w:t>
      </w:r>
      <w:r w:rsidR="0072276F">
        <w:rPr>
          <w:rFonts w:ascii="Times New Roman" w:hAnsi="Times New Roman" w:cs="Times New Roman"/>
        </w:rPr>
        <w:t xml:space="preserve">, but even before that perfect service, the ministry of Jesus </w:t>
      </w:r>
      <w:r w:rsidR="002D4805">
        <w:rPr>
          <w:rFonts w:ascii="Times New Roman" w:hAnsi="Times New Roman" w:cs="Times New Roman"/>
        </w:rPr>
        <w:t>demonstrates</w:t>
      </w:r>
      <w:r w:rsidR="0072276F">
        <w:rPr>
          <w:rFonts w:ascii="Times New Roman" w:hAnsi="Times New Roman" w:cs="Times New Roman"/>
        </w:rPr>
        <w:t xml:space="preserve"> that God doesn</w:t>
      </w:r>
      <w:r w:rsidR="00E6578F">
        <w:rPr>
          <w:rFonts w:ascii="Times New Roman" w:hAnsi="Times New Roman" w:cs="Times New Roman"/>
        </w:rPr>
        <w:t>’t deal with us in a disembodied way.</w:t>
      </w:r>
      <w:r w:rsidR="00C85BEB">
        <w:rPr>
          <w:rFonts w:ascii="Times New Roman" w:hAnsi="Times New Roman" w:cs="Times New Roman"/>
        </w:rPr>
        <w:t xml:space="preserve"> </w:t>
      </w:r>
      <w:r w:rsidR="00725D34">
        <w:rPr>
          <w:rFonts w:ascii="Times New Roman" w:hAnsi="Times New Roman" w:cs="Times New Roman"/>
        </w:rPr>
        <w:t xml:space="preserve">This is </w:t>
      </w:r>
      <w:r w:rsidR="00F3277F">
        <w:rPr>
          <w:rFonts w:ascii="Times New Roman" w:hAnsi="Times New Roman" w:cs="Times New Roman"/>
        </w:rPr>
        <w:t>“</w:t>
      </w:r>
      <w:r w:rsidR="00725D34">
        <w:rPr>
          <w:rFonts w:ascii="Times New Roman" w:hAnsi="Times New Roman" w:cs="Times New Roman"/>
        </w:rPr>
        <w:t xml:space="preserve">God’s arrangement: he always </w:t>
      </w:r>
      <w:r w:rsidR="009C302D">
        <w:rPr>
          <w:rFonts w:ascii="Times New Roman" w:hAnsi="Times New Roman" w:cs="Times New Roman"/>
        </w:rPr>
        <w:t xml:space="preserve">grasps </w:t>
      </w:r>
      <w:r w:rsidR="00BB5097">
        <w:rPr>
          <w:rFonts w:ascii="Times New Roman" w:hAnsi="Times New Roman" w:cs="Times New Roman"/>
        </w:rPr>
        <w:t xml:space="preserve">something physical by which he </w:t>
      </w:r>
      <w:r w:rsidR="00F86686">
        <w:rPr>
          <w:rFonts w:ascii="Times New Roman" w:hAnsi="Times New Roman" w:cs="Times New Roman"/>
        </w:rPr>
        <w:t>effects</w:t>
      </w:r>
      <w:r w:rsidR="00F3277F">
        <w:rPr>
          <w:rFonts w:ascii="Times New Roman" w:hAnsi="Times New Roman" w:cs="Times New Roman"/>
        </w:rPr>
        <w:t xml:space="preserve"> </w:t>
      </w:r>
      <w:r w:rsidR="00D23ACF">
        <w:rPr>
          <w:rFonts w:ascii="Times New Roman" w:hAnsi="Times New Roman" w:cs="Times New Roman"/>
        </w:rPr>
        <w:t>with</w:t>
      </w:r>
      <w:r w:rsidR="00443F62">
        <w:rPr>
          <w:rFonts w:ascii="Times New Roman" w:hAnsi="Times New Roman" w:cs="Times New Roman"/>
        </w:rPr>
        <w:t xml:space="preserve"> you</w:t>
      </w:r>
      <w:r w:rsidR="00F3277F">
        <w:rPr>
          <w:rFonts w:ascii="Times New Roman" w:hAnsi="Times New Roman" w:cs="Times New Roman"/>
        </w:rPr>
        <w:t xml:space="preserve"> [something that</w:t>
      </w:r>
      <w:r w:rsidR="00BA48D3">
        <w:rPr>
          <w:rFonts w:ascii="Times New Roman" w:hAnsi="Times New Roman" w:cs="Times New Roman"/>
        </w:rPr>
        <w:t>]</w:t>
      </w:r>
      <w:r w:rsidR="00F3277F">
        <w:rPr>
          <w:rFonts w:ascii="Times New Roman" w:hAnsi="Times New Roman" w:cs="Times New Roman"/>
        </w:rPr>
        <w:t xml:space="preserve"> is advantageous.”</w:t>
      </w:r>
      <w:r w:rsidR="00F3277F">
        <w:rPr>
          <w:rStyle w:val="FootnoteReference"/>
          <w:rFonts w:ascii="Times New Roman" w:hAnsi="Times New Roman" w:cs="Times New Roman"/>
        </w:rPr>
        <w:footnoteReference w:id="39"/>
      </w:r>
      <w:r w:rsidR="002F2067">
        <w:rPr>
          <w:rFonts w:ascii="Times New Roman" w:hAnsi="Times New Roman" w:cs="Times New Roman"/>
        </w:rPr>
        <w:t xml:space="preserve"> </w:t>
      </w:r>
      <w:r w:rsidR="00C3630D">
        <w:rPr>
          <w:rFonts w:ascii="Times New Roman" w:hAnsi="Times New Roman" w:cs="Times New Roman"/>
        </w:rPr>
        <w:t xml:space="preserve">In </w:t>
      </w:r>
      <w:r w:rsidR="00287A90">
        <w:rPr>
          <w:rFonts w:ascii="Times New Roman" w:hAnsi="Times New Roman" w:cs="Times New Roman"/>
        </w:rPr>
        <w:t xml:space="preserve">the </w:t>
      </w:r>
      <w:r w:rsidR="00C3630D">
        <w:rPr>
          <w:rFonts w:ascii="Times New Roman" w:hAnsi="Times New Roman" w:cs="Times New Roman"/>
        </w:rPr>
        <w:t>Mosaic law</w:t>
      </w:r>
      <w:r w:rsidR="00D91AE1">
        <w:rPr>
          <w:rFonts w:ascii="Times New Roman" w:hAnsi="Times New Roman" w:cs="Times New Roman"/>
        </w:rPr>
        <w:t>,</w:t>
      </w:r>
      <w:r w:rsidR="00C3630D">
        <w:rPr>
          <w:rFonts w:ascii="Times New Roman" w:hAnsi="Times New Roman" w:cs="Times New Roman"/>
        </w:rPr>
        <w:t xml:space="preserve"> there was no question about</w:t>
      </w:r>
      <w:r w:rsidR="00413FC9">
        <w:rPr>
          <w:rFonts w:ascii="Times New Roman" w:hAnsi="Times New Roman" w:cs="Times New Roman"/>
        </w:rPr>
        <w:t xml:space="preserve"> physical touch having the potential to transmit spiritual uncleanness.</w:t>
      </w:r>
      <w:r w:rsidR="00C3630D">
        <w:rPr>
          <w:rStyle w:val="FootnoteReference"/>
          <w:rFonts w:ascii="Times New Roman" w:hAnsi="Times New Roman" w:cs="Times New Roman"/>
        </w:rPr>
        <w:footnoteReference w:id="40"/>
      </w:r>
      <w:r w:rsidR="00D91AE1">
        <w:rPr>
          <w:rFonts w:ascii="Times New Roman" w:hAnsi="Times New Roman" w:cs="Times New Roman"/>
        </w:rPr>
        <w:t xml:space="preserve"> </w:t>
      </w:r>
      <w:r w:rsidR="00413FC9">
        <w:rPr>
          <w:rFonts w:ascii="Times New Roman" w:hAnsi="Times New Roman" w:cs="Times New Roman"/>
        </w:rPr>
        <w:t xml:space="preserve">Physical contact with a </w:t>
      </w:r>
      <w:r w:rsidR="006675AE">
        <w:rPr>
          <w:rFonts w:ascii="Times New Roman" w:hAnsi="Times New Roman" w:cs="Times New Roman"/>
        </w:rPr>
        <w:t xml:space="preserve">dead body, a leper, or a Gentile (even unintentionally) would transmit uncleanness and temporarily suspend participation in the life of the community. </w:t>
      </w:r>
      <w:r w:rsidR="00CF0CFD">
        <w:rPr>
          <w:rFonts w:ascii="Times New Roman" w:hAnsi="Times New Roman" w:cs="Times New Roman"/>
        </w:rPr>
        <w:t>A transfer or exchange took place</w:t>
      </w:r>
      <w:r w:rsidR="005F1517">
        <w:rPr>
          <w:rFonts w:ascii="Times New Roman" w:hAnsi="Times New Roman" w:cs="Times New Roman"/>
        </w:rPr>
        <w:t>; a</w:t>
      </w:r>
      <w:r w:rsidR="00CF0CFD">
        <w:rPr>
          <w:rFonts w:ascii="Times New Roman" w:hAnsi="Times New Roman" w:cs="Times New Roman"/>
        </w:rPr>
        <w:t xml:space="preserve"> person went from being “clean” to “unclean.” </w:t>
      </w:r>
      <w:r w:rsidR="0049632C">
        <w:rPr>
          <w:rFonts w:ascii="Times New Roman" w:hAnsi="Times New Roman" w:cs="Times New Roman"/>
        </w:rPr>
        <w:t xml:space="preserve">It was only God’s </w:t>
      </w:r>
      <w:r w:rsidR="00A82135">
        <w:rPr>
          <w:rFonts w:ascii="Times New Roman" w:hAnsi="Times New Roman" w:cs="Times New Roman"/>
        </w:rPr>
        <w:t>promised</w:t>
      </w:r>
      <w:r w:rsidR="001C454B">
        <w:rPr>
          <w:rFonts w:ascii="Times New Roman" w:hAnsi="Times New Roman" w:cs="Times New Roman"/>
        </w:rPr>
        <w:t xml:space="preserve"> means of cleansing (ritual washing, </w:t>
      </w:r>
      <w:r w:rsidR="00984A35">
        <w:rPr>
          <w:rFonts w:ascii="Times New Roman" w:hAnsi="Times New Roman" w:cs="Times New Roman"/>
        </w:rPr>
        <w:t xml:space="preserve">physical time apart from the community, animal sacrifice) that </w:t>
      </w:r>
      <w:r w:rsidR="00A82135">
        <w:rPr>
          <w:rFonts w:ascii="Times New Roman" w:hAnsi="Times New Roman" w:cs="Times New Roman"/>
        </w:rPr>
        <w:t>restored a person’s status.</w:t>
      </w:r>
      <w:r w:rsidR="007412D9">
        <w:rPr>
          <w:rFonts w:ascii="Times New Roman" w:hAnsi="Times New Roman" w:cs="Times New Roman"/>
        </w:rPr>
        <w:t xml:space="preserve"> </w:t>
      </w:r>
    </w:p>
    <w:p w14:paraId="5F3DD805" w14:textId="2E0406D5" w:rsidR="002C61F5" w:rsidRDefault="00D51F9F" w:rsidP="000B06AE">
      <w:pPr>
        <w:spacing w:after="120" w:line="240" w:lineRule="auto"/>
        <w:ind w:firstLine="720"/>
        <w:rPr>
          <w:rFonts w:ascii="Times New Roman" w:hAnsi="Times New Roman" w:cs="Times New Roman"/>
        </w:rPr>
      </w:pPr>
      <w:r>
        <w:rPr>
          <w:rFonts w:ascii="Times New Roman" w:hAnsi="Times New Roman" w:cs="Times New Roman"/>
        </w:rPr>
        <w:t xml:space="preserve">If </w:t>
      </w:r>
      <w:r w:rsidR="00D75836">
        <w:rPr>
          <w:rFonts w:ascii="Times New Roman" w:hAnsi="Times New Roman" w:cs="Times New Roman"/>
        </w:rPr>
        <w:t xml:space="preserve">contact with the unclean made a person unclean, what of the </w:t>
      </w:r>
      <w:r w:rsidR="00330AA4">
        <w:rPr>
          <w:rFonts w:ascii="Times New Roman" w:hAnsi="Times New Roman" w:cs="Times New Roman"/>
        </w:rPr>
        <w:t xml:space="preserve">holy, healing </w:t>
      </w:r>
      <w:r w:rsidR="00D75836">
        <w:rPr>
          <w:rFonts w:ascii="Times New Roman" w:hAnsi="Times New Roman" w:cs="Times New Roman"/>
        </w:rPr>
        <w:t xml:space="preserve">touch of Jesus? </w:t>
      </w:r>
      <w:r w:rsidR="0071221F">
        <w:rPr>
          <w:rFonts w:ascii="Times New Roman" w:hAnsi="Times New Roman" w:cs="Times New Roman"/>
        </w:rPr>
        <w:t>Of course, there are the miracles of Jesus that happen “long distance,”</w:t>
      </w:r>
      <w:r w:rsidR="0071221F">
        <w:rPr>
          <w:rStyle w:val="FootnoteReference"/>
          <w:rFonts w:ascii="Times New Roman" w:hAnsi="Times New Roman" w:cs="Times New Roman"/>
        </w:rPr>
        <w:footnoteReference w:id="41"/>
      </w:r>
      <w:r w:rsidR="007A1B22">
        <w:rPr>
          <w:rFonts w:ascii="Times New Roman" w:hAnsi="Times New Roman" w:cs="Times New Roman"/>
        </w:rPr>
        <w:t xml:space="preserve"> but far </w:t>
      </w:r>
      <w:r w:rsidR="003D2936">
        <w:rPr>
          <w:rFonts w:ascii="Times New Roman" w:hAnsi="Times New Roman" w:cs="Times New Roman"/>
        </w:rPr>
        <w:t xml:space="preserve">more frequently </w:t>
      </w:r>
      <w:r w:rsidR="00147A32">
        <w:rPr>
          <w:rFonts w:ascii="Times New Roman" w:hAnsi="Times New Roman" w:cs="Times New Roman"/>
        </w:rPr>
        <w:t>he</w:t>
      </w:r>
      <w:r w:rsidR="003D2936">
        <w:rPr>
          <w:rFonts w:ascii="Times New Roman" w:hAnsi="Times New Roman" w:cs="Times New Roman"/>
        </w:rPr>
        <w:t xml:space="preserve"> chose to bring his deliverance </w:t>
      </w:r>
      <w:proofErr w:type="gramStart"/>
      <w:r w:rsidR="003D2936">
        <w:rPr>
          <w:rFonts w:ascii="Times New Roman" w:hAnsi="Times New Roman" w:cs="Times New Roman"/>
        </w:rPr>
        <w:t>in close proximity</w:t>
      </w:r>
      <w:r w:rsidR="00F75A37">
        <w:rPr>
          <w:rFonts w:ascii="Times New Roman" w:hAnsi="Times New Roman" w:cs="Times New Roman"/>
        </w:rPr>
        <w:t xml:space="preserve"> to</w:t>
      </w:r>
      <w:proofErr w:type="gramEnd"/>
      <w:r w:rsidR="00F75A37">
        <w:rPr>
          <w:rFonts w:ascii="Times New Roman" w:hAnsi="Times New Roman" w:cs="Times New Roman"/>
        </w:rPr>
        <w:t xml:space="preserve"> the recipient, often making physical contact with people </w:t>
      </w:r>
      <w:r w:rsidR="00472C2E">
        <w:rPr>
          <w:rFonts w:ascii="Times New Roman" w:hAnsi="Times New Roman" w:cs="Times New Roman"/>
        </w:rPr>
        <w:t xml:space="preserve">that would otherwise be </w:t>
      </w:r>
      <w:r w:rsidR="00472C2E">
        <w:rPr>
          <w:rFonts w:ascii="Times New Roman" w:hAnsi="Times New Roman" w:cs="Times New Roman"/>
          <w:i/>
          <w:iCs/>
        </w:rPr>
        <w:t>verboten</w:t>
      </w:r>
      <w:r w:rsidR="00472C2E">
        <w:rPr>
          <w:rFonts w:ascii="Times New Roman" w:hAnsi="Times New Roman" w:cs="Times New Roman"/>
        </w:rPr>
        <w:t xml:space="preserve">. </w:t>
      </w:r>
      <w:r w:rsidR="00FC1F74">
        <w:rPr>
          <w:rFonts w:ascii="Times New Roman" w:hAnsi="Times New Roman" w:cs="Times New Roman"/>
        </w:rPr>
        <w:t xml:space="preserve">Why? The Scriptures don’t explicitly </w:t>
      </w:r>
      <w:r w:rsidR="0051251D">
        <w:rPr>
          <w:rFonts w:ascii="Times New Roman" w:hAnsi="Times New Roman" w:cs="Times New Roman"/>
        </w:rPr>
        <w:t xml:space="preserve">say, but the touch of Jesus seems anything but superfluous. </w:t>
      </w:r>
      <w:r w:rsidR="001D6D54">
        <w:rPr>
          <w:rFonts w:ascii="Times New Roman" w:hAnsi="Times New Roman" w:cs="Times New Roman"/>
        </w:rPr>
        <w:t xml:space="preserve">When Jesus encountered the “troubled twelves” of Mark 5, the </w:t>
      </w:r>
      <w:r w:rsidR="000025D9">
        <w:rPr>
          <w:rFonts w:ascii="Times New Roman" w:hAnsi="Times New Roman" w:cs="Times New Roman"/>
        </w:rPr>
        <w:t>12-year-</w:t>
      </w:r>
      <w:r w:rsidR="001D6D54">
        <w:rPr>
          <w:rFonts w:ascii="Times New Roman" w:hAnsi="Times New Roman" w:cs="Times New Roman"/>
        </w:rPr>
        <w:t xml:space="preserve">bleeding woman believed </w:t>
      </w:r>
      <w:r w:rsidR="003445C4">
        <w:rPr>
          <w:rFonts w:ascii="Times New Roman" w:hAnsi="Times New Roman" w:cs="Times New Roman"/>
        </w:rPr>
        <w:t xml:space="preserve">touching </w:t>
      </w:r>
      <w:r w:rsidR="001D6D54">
        <w:rPr>
          <w:rFonts w:ascii="Times New Roman" w:hAnsi="Times New Roman" w:cs="Times New Roman"/>
        </w:rPr>
        <w:t>the hem of his robe would do the trick,</w:t>
      </w:r>
      <w:r w:rsidR="00D6564E">
        <w:rPr>
          <w:rStyle w:val="FootnoteReference"/>
          <w:rFonts w:ascii="Times New Roman" w:hAnsi="Times New Roman" w:cs="Times New Roman"/>
        </w:rPr>
        <w:footnoteReference w:id="42"/>
      </w:r>
      <w:r w:rsidR="001D6D54">
        <w:rPr>
          <w:rFonts w:ascii="Times New Roman" w:hAnsi="Times New Roman" w:cs="Times New Roman"/>
        </w:rPr>
        <w:t xml:space="preserve"> while the </w:t>
      </w:r>
      <w:r w:rsidR="00AA26B9">
        <w:rPr>
          <w:rFonts w:ascii="Times New Roman" w:hAnsi="Times New Roman" w:cs="Times New Roman"/>
        </w:rPr>
        <w:t xml:space="preserve">twelve-year-old </w:t>
      </w:r>
      <w:r w:rsidR="003445C4">
        <w:rPr>
          <w:rFonts w:ascii="Times New Roman" w:hAnsi="Times New Roman" w:cs="Times New Roman"/>
        </w:rPr>
        <w:t>dead girl did what dead people do best</w:t>
      </w:r>
      <w:r w:rsidR="00877C7C">
        <w:rPr>
          <w:rFonts w:ascii="Times New Roman" w:hAnsi="Times New Roman" w:cs="Times New Roman"/>
        </w:rPr>
        <w:t xml:space="preserve"> </w:t>
      </w:r>
      <w:r w:rsidR="00AA26B9">
        <w:rPr>
          <w:rFonts w:ascii="Times New Roman" w:hAnsi="Times New Roman" w:cs="Times New Roman"/>
        </w:rPr>
        <w:t xml:space="preserve">— </w:t>
      </w:r>
      <w:r w:rsidR="00877C7C">
        <w:rPr>
          <w:rFonts w:ascii="Times New Roman" w:hAnsi="Times New Roman" w:cs="Times New Roman"/>
        </w:rPr>
        <w:t xml:space="preserve">stay dead </w:t>
      </w:r>
      <w:r w:rsidR="00AA26B9">
        <w:rPr>
          <w:rFonts w:ascii="Times New Roman" w:hAnsi="Times New Roman" w:cs="Times New Roman"/>
        </w:rPr>
        <w:t xml:space="preserve">— </w:t>
      </w:r>
      <w:r w:rsidR="00877C7C">
        <w:rPr>
          <w:rFonts w:ascii="Times New Roman" w:hAnsi="Times New Roman" w:cs="Times New Roman"/>
        </w:rPr>
        <w:t>until the word and the touch of Jesus changed all that.</w:t>
      </w:r>
      <w:r w:rsidR="00693926">
        <w:rPr>
          <w:rFonts w:ascii="Times New Roman" w:hAnsi="Times New Roman" w:cs="Times New Roman"/>
        </w:rPr>
        <w:t xml:space="preserve"> “</w:t>
      </w:r>
      <w:r w:rsidR="00693926">
        <w:rPr>
          <w:rFonts w:ascii="Times New Roman" w:hAnsi="Times New Roman" w:cs="Times New Roman"/>
          <w:i/>
          <w:iCs/>
        </w:rPr>
        <w:t xml:space="preserve">Talitha </w:t>
      </w:r>
      <w:proofErr w:type="spellStart"/>
      <w:r w:rsidR="00693926">
        <w:rPr>
          <w:rFonts w:ascii="Times New Roman" w:hAnsi="Times New Roman" w:cs="Times New Roman"/>
          <w:i/>
          <w:iCs/>
        </w:rPr>
        <w:t>koum</w:t>
      </w:r>
      <w:proofErr w:type="spellEnd"/>
      <w:r w:rsidR="00693926">
        <w:rPr>
          <w:rFonts w:ascii="Times New Roman" w:hAnsi="Times New Roman" w:cs="Times New Roman"/>
        </w:rPr>
        <w:t xml:space="preserve">” was the Savior’s funeral sermon as his hand </w:t>
      </w:r>
      <w:r w:rsidR="00115DC8">
        <w:rPr>
          <w:rFonts w:ascii="Times New Roman" w:hAnsi="Times New Roman" w:cs="Times New Roman"/>
        </w:rPr>
        <w:t>lifted this girl to the life his word had evoked.</w:t>
      </w:r>
      <w:r w:rsidR="00F30408">
        <w:rPr>
          <w:rStyle w:val="FootnoteReference"/>
          <w:rFonts w:ascii="Times New Roman" w:hAnsi="Times New Roman" w:cs="Times New Roman"/>
        </w:rPr>
        <w:footnoteReference w:id="43"/>
      </w:r>
      <w:r w:rsidR="000D2A90">
        <w:rPr>
          <w:rFonts w:ascii="Times New Roman" w:hAnsi="Times New Roman" w:cs="Times New Roman"/>
        </w:rPr>
        <w:t xml:space="preserve"> </w:t>
      </w:r>
      <w:r w:rsidR="008179F4">
        <w:rPr>
          <w:rFonts w:ascii="Times New Roman" w:hAnsi="Times New Roman" w:cs="Times New Roman"/>
        </w:rPr>
        <w:t xml:space="preserve">It was an ugly funeral </w:t>
      </w:r>
      <w:r w:rsidR="00C95F82">
        <w:rPr>
          <w:rFonts w:ascii="Times New Roman" w:hAnsi="Times New Roman" w:cs="Times New Roman"/>
        </w:rPr>
        <w:t xml:space="preserve">at the city named “Beautiful” where the trains of Life and death collided. </w:t>
      </w:r>
      <w:r w:rsidR="00ED363B">
        <w:rPr>
          <w:rFonts w:ascii="Times New Roman" w:hAnsi="Times New Roman" w:cs="Times New Roman"/>
        </w:rPr>
        <w:t xml:space="preserve">With a </w:t>
      </w:r>
      <w:r w:rsidR="00ED363B">
        <w:rPr>
          <w:rFonts w:ascii="Times New Roman" w:hAnsi="Times New Roman" w:cs="Times New Roman"/>
        </w:rPr>
        <w:lastRenderedPageBreak/>
        <w:t xml:space="preserve">taboo touch and another doozie of a funeral </w:t>
      </w:r>
      <w:r w:rsidR="0033734A">
        <w:rPr>
          <w:rFonts w:ascii="Times New Roman" w:hAnsi="Times New Roman" w:cs="Times New Roman"/>
        </w:rPr>
        <w:t>homily</w:t>
      </w:r>
      <w:r w:rsidR="00ED363B">
        <w:rPr>
          <w:rFonts w:ascii="Times New Roman" w:hAnsi="Times New Roman" w:cs="Times New Roman"/>
        </w:rPr>
        <w:t>,</w:t>
      </w:r>
      <w:r w:rsidR="0078760A">
        <w:rPr>
          <w:rStyle w:val="FootnoteReference"/>
          <w:rFonts w:ascii="Times New Roman" w:hAnsi="Times New Roman" w:cs="Times New Roman"/>
        </w:rPr>
        <w:footnoteReference w:id="44"/>
      </w:r>
      <w:r w:rsidR="00ED363B">
        <w:rPr>
          <w:rFonts w:ascii="Times New Roman" w:hAnsi="Times New Roman" w:cs="Times New Roman"/>
        </w:rPr>
        <w:t xml:space="preserve"> Jesus</w:t>
      </w:r>
      <w:r w:rsidR="006A4E09">
        <w:rPr>
          <w:rFonts w:ascii="Times New Roman" w:hAnsi="Times New Roman" w:cs="Times New Roman"/>
        </w:rPr>
        <w:t xml:space="preserve"> </w:t>
      </w:r>
      <w:r w:rsidR="00836638">
        <w:rPr>
          <w:rFonts w:ascii="Times New Roman" w:hAnsi="Times New Roman" w:cs="Times New Roman"/>
        </w:rPr>
        <w:t xml:space="preserve">brought life to that son and </w:t>
      </w:r>
      <w:r w:rsidR="00B92FD2">
        <w:rPr>
          <w:rFonts w:ascii="Times New Roman" w:hAnsi="Times New Roman" w:cs="Times New Roman"/>
        </w:rPr>
        <w:t>his</w:t>
      </w:r>
      <w:r w:rsidR="00836638">
        <w:rPr>
          <w:rFonts w:ascii="Times New Roman" w:hAnsi="Times New Roman" w:cs="Times New Roman"/>
        </w:rPr>
        <w:t xml:space="preserve"> widow</w:t>
      </w:r>
      <w:r w:rsidR="00B92FD2">
        <w:rPr>
          <w:rFonts w:ascii="Times New Roman" w:hAnsi="Times New Roman" w:cs="Times New Roman"/>
        </w:rPr>
        <w:t>ed mother</w:t>
      </w:r>
      <w:r w:rsidR="00836638">
        <w:rPr>
          <w:rFonts w:ascii="Times New Roman" w:hAnsi="Times New Roman" w:cs="Times New Roman"/>
        </w:rPr>
        <w:t xml:space="preserve"> right along with him;</w:t>
      </w:r>
      <w:r w:rsidR="007171FC">
        <w:rPr>
          <w:rStyle w:val="FootnoteReference"/>
          <w:rFonts w:ascii="Times New Roman" w:hAnsi="Times New Roman" w:cs="Times New Roman"/>
        </w:rPr>
        <w:footnoteReference w:id="45"/>
      </w:r>
      <w:r w:rsidR="00836638">
        <w:rPr>
          <w:rFonts w:ascii="Times New Roman" w:hAnsi="Times New Roman" w:cs="Times New Roman"/>
        </w:rPr>
        <w:t xml:space="preserve">a miracle that </w:t>
      </w:r>
      <w:r w:rsidR="00E03651">
        <w:rPr>
          <w:rFonts w:ascii="Times New Roman" w:hAnsi="Times New Roman" w:cs="Times New Roman"/>
        </w:rPr>
        <w:t>enjoined the</w:t>
      </w:r>
      <w:r w:rsidR="000A16AC">
        <w:rPr>
          <w:rFonts w:ascii="Times New Roman" w:hAnsi="Times New Roman" w:cs="Times New Roman"/>
        </w:rPr>
        <w:t xml:space="preserve"> confession of people</w:t>
      </w:r>
      <w:r w:rsidR="00225DA3">
        <w:rPr>
          <w:rFonts w:ascii="Times New Roman" w:hAnsi="Times New Roman" w:cs="Times New Roman"/>
        </w:rPr>
        <w:t xml:space="preserve"> who probably didn’t know how right they were</w:t>
      </w:r>
      <w:r w:rsidR="000A16AC">
        <w:rPr>
          <w:rFonts w:ascii="Times New Roman" w:hAnsi="Times New Roman" w:cs="Times New Roman"/>
        </w:rPr>
        <w:t xml:space="preserve">, “A great prophet has appeared among us. God has </w:t>
      </w:r>
      <w:r w:rsidR="00B34B3F">
        <w:rPr>
          <w:rFonts w:ascii="Times New Roman" w:hAnsi="Times New Roman" w:cs="Times New Roman"/>
        </w:rPr>
        <w:t>come to help his people.”</w:t>
      </w:r>
      <w:r w:rsidR="00B34B3F">
        <w:rPr>
          <w:rStyle w:val="FootnoteReference"/>
          <w:rFonts w:ascii="Times New Roman" w:hAnsi="Times New Roman" w:cs="Times New Roman"/>
        </w:rPr>
        <w:footnoteReference w:id="46"/>
      </w:r>
      <w:r w:rsidR="009B4C35">
        <w:rPr>
          <w:rFonts w:ascii="Times New Roman" w:hAnsi="Times New Roman" w:cs="Times New Roman"/>
        </w:rPr>
        <w:t xml:space="preserve"> </w:t>
      </w:r>
    </w:p>
    <w:p w14:paraId="5F775EE6" w14:textId="034A8A94" w:rsidR="0071221F" w:rsidRDefault="00614D92" w:rsidP="000B06AE">
      <w:pPr>
        <w:spacing w:after="120" w:line="240" w:lineRule="auto"/>
        <w:ind w:firstLine="720"/>
        <w:rPr>
          <w:rFonts w:ascii="Times New Roman" w:hAnsi="Times New Roman" w:cs="Times New Roman"/>
        </w:rPr>
      </w:pPr>
      <w:r>
        <w:rPr>
          <w:rFonts w:ascii="Times New Roman" w:hAnsi="Times New Roman" w:cs="Times New Roman"/>
        </w:rPr>
        <w:t>We could keep going: an embrace for a leper</w:t>
      </w:r>
      <w:r w:rsidR="004979F5">
        <w:rPr>
          <w:rFonts w:ascii="Times New Roman" w:hAnsi="Times New Roman" w:cs="Times New Roman"/>
        </w:rPr>
        <w:t>,</w:t>
      </w:r>
      <w:r w:rsidR="00E432EC">
        <w:rPr>
          <w:rStyle w:val="FootnoteReference"/>
          <w:rFonts w:ascii="Times New Roman" w:hAnsi="Times New Roman" w:cs="Times New Roman"/>
        </w:rPr>
        <w:footnoteReference w:id="47"/>
      </w:r>
      <w:r w:rsidR="004979F5">
        <w:rPr>
          <w:rFonts w:ascii="Times New Roman" w:hAnsi="Times New Roman" w:cs="Times New Roman"/>
        </w:rPr>
        <w:t xml:space="preserve"> mud smeared on blind eyes,</w:t>
      </w:r>
      <w:r w:rsidR="00725022">
        <w:rPr>
          <w:rStyle w:val="FootnoteReference"/>
          <w:rFonts w:ascii="Times New Roman" w:hAnsi="Times New Roman" w:cs="Times New Roman"/>
        </w:rPr>
        <w:footnoteReference w:id="48"/>
      </w:r>
      <w:r w:rsidR="004979F5">
        <w:rPr>
          <w:rFonts w:ascii="Times New Roman" w:hAnsi="Times New Roman" w:cs="Times New Roman"/>
        </w:rPr>
        <w:t xml:space="preserve"> </w:t>
      </w:r>
      <w:r w:rsidR="00E432EC">
        <w:rPr>
          <w:rFonts w:ascii="Times New Roman" w:hAnsi="Times New Roman" w:cs="Times New Roman"/>
        </w:rPr>
        <w:t>fingers in the ear</w:t>
      </w:r>
      <w:r w:rsidR="00725022">
        <w:rPr>
          <w:rFonts w:ascii="Times New Roman" w:hAnsi="Times New Roman" w:cs="Times New Roman"/>
        </w:rPr>
        <w:t>s with</w:t>
      </w:r>
      <w:r w:rsidR="00E432EC">
        <w:rPr>
          <w:rFonts w:ascii="Times New Roman" w:hAnsi="Times New Roman" w:cs="Times New Roman"/>
        </w:rPr>
        <w:t xml:space="preserve"> a pinch of the tongue</w:t>
      </w:r>
      <w:r w:rsidR="00017527">
        <w:rPr>
          <w:rFonts w:ascii="Times New Roman" w:hAnsi="Times New Roman" w:cs="Times New Roman"/>
        </w:rPr>
        <w:t>,</w:t>
      </w:r>
      <w:r w:rsidR="00017527">
        <w:rPr>
          <w:rStyle w:val="FootnoteReference"/>
          <w:rFonts w:ascii="Times New Roman" w:hAnsi="Times New Roman" w:cs="Times New Roman"/>
        </w:rPr>
        <w:footnoteReference w:id="49"/>
      </w:r>
      <w:r w:rsidR="00017527">
        <w:rPr>
          <w:rFonts w:ascii="Times New Roman" w:hAnsi="Times New Roman" w:cs="Times New Roman"/>
        </w:rPr>
        <w:t xml:space="preserve"> or hands laid on a whole towns-worth of people</w:t>
      </w:r>
      <w:r w:rsidR="00173EB5">
        <w:rPr>
          <w:rFonts w:ascii="Times New Roman" w:hAnsi="Times New Roman" w:cs="Times New Roman"/>
        </w:rPr>
        <w:t xml:space="preserve"> to heal them</w:t>
      </w:r>
      <w:r w:rsidR="00397C86">
        <w:rPr>
          <w:rFonts w:ascii="Times New Roman" w:hAnsi="Times New Roman" w:cs="Times New Roman"/>
        </w:rPr>
        <w:t>.</w:t>
      </w:r>
      <w:r w:rsidR="00017527">
        <w:rPr>
          <w:rStyle w:val="FootnoteReference"/>
          <w:rFonts w:ascii="Times New Roman" w:hAnsi="Times New Roman" w:cs="Times New Roman"/>
        </w:rPr>
        <w:footnoteReference w:id="50"/>
      </w:r>
      <w:r w:rsidR="00017527">
        <w:rPr>
          <w:rFonts w:ascii="Times New Roman" w:hAnsi="Times New Roman" w:cs="Times New Roman"/>
        </w:rPr>
        <w:t xml:space="preserve"> </w:t>
      </w:r>
      <w:r w:rsidR="00397C86">
        <w:rPr>
          <w:rFonts w:ascii="Times New Roman" w:hAnsi="Times New Roman" w:cs="Times New Roman"/>
        </w:rPr>
        <w:t>W</w:t>
      </w:r>
      <w:r w:rsidR="00684C5E">
        <w:rPr>
          <w:rFonts w:ascii="Times New Roman" w:hAnsi="Times New Roman" w:cs="Times New Roman"/>
        </w:rPr>
        <w:t xml:space="preserve">hat is Jesus up to? Answers will </w:t>
      </w:r>
      <w:proofErr w:type="gramStart"/>
      <w:r w:rsidR="00684C5E">
        <w:rPr>
          <w:rFonts w:ascii="Times New Roman" w:hAnsi="Times New Roman" w:cs="Times New Roman"/>
        </w:rPr>
        <w:t>vary</w:t>
      </w:r>
      <w:r w:rsidR="00AA521F">
        <w:rPr>
          <w:rFonts w:ascii="Times New Roman" w:hAnsi="Times New Roman" w:cs="Times New Roman"/>
        </w:rPr>
        <w:t>:</w:t>
      </w:r>
      <w:proofErr w:type="gramEnd"/>
      <w:r w:rsidR="00684C5E">
        <w:rPr>
          <w:rFonts w:ascii="Times New Roman" w:hAnsi="Times New Roman" w:cs="Times New Roman"/>
        </w:rPr>
        <w:t xml:space="preserve"> </w:t>
      </w:r>
      <w:r w:rsidR="00AA521F">
        <w:rPr>
          <w:rFonts w:ascii="Times New Roman" w:hAnsi="Times New Roman" w:cs="Times New Roman"/>
        </w:rPr>
        <w:t>m</w:t>
      </w:r>
      <w:r w:rsidR="00684C5E">
        <w:rPr>
          <w:rFonts w:ascii="Times New Roman" w:hAnsi="Times New Roman" w:cs="Times New Roman"/>
        </w:rPr>
        <w:t>aybe it was sheer practicalit</w:t>
      </w:r>
      <w:r w:rsidR="00AA521F">
        <w:rPr>
          <w:rFonts w:ascii="Times New Roman" w:hAnsi="Times New Roman" w:cs="Times New Roman"/>
        </w:rPr>
        <w:t>y or</w:t>
      </w:r>
      <w:r w:rsidR="00684C5E">
        <w:rPr>
          <w:rFonts w:ascii="Times New Roman" w:hAnsi="Times New Roman" w:cs="Times New Roman"/>
        </w:rPr>
        <w:t xml:space="preserve"> rudimentary sign-language to communicate what was about to happen</w:t>
      </w:r>
      <w:r w:rsidR="00AA521F">
        <w:rPr>
          <w:rFonts w:ascii="Times New Roman" w:hAnsi="Times New Roman" w:cs="Times New Roman"/>
        </w:rPr>
        <w:t xml:space="preserve"> or </w:t>
      </w:r>
      <w:r w:rsidR="00746AB9">
        <w:rPr>
          <w:rFonts w:ascii="Times New Roman" w:hAnsi="Times New Roman" w:cs="Times New Roman"/>
        </w:rPr>
        <w:t>some kind of</w:t>
      </w:r>
      <w:r w:rsidR="00AA521F">
        <w:rPr>
          <w:rFonts w:ascii="Times New Roman" w:hAnsi="Times New Roman" w:cs="Times New Roman"/>
        </w:rPr>
        <w:t xml:space="preserve"> object lesson</w:t>
      </w:r>
      <w:r w:rsidR="001010F3">
        <w:rPr>
          <w:rFonts w:ascii="Times New Roman" w:hAnsi="Times New Roman" w:cs="Times New Roman"/>
        </w:rPr>
        <w:t xml:space="preserve">. But when you boil those down, what’s left? Jesus, with his holy, healing touch, </w:t>
      </w:r>
      <w:r w:rsidR="00746AB9">
        <w:rPr>
          <w:rFonts w:ascii="Times New Roman" w:hAnsi="Times New Roman" w:cs="Times New Roman"/>
        </w:rPr>
        <w:t>puts himself fully into the situation</w:t>
      </w:r>
      <w:r w:rsidR="00D14844">
        <w:rPr>
          <w:rFonts w:ascii="Times New Roman" w:hAnsi="Times New Roman" w:cs="Times New Roman"/>
        </w:rPr>
        <w:t xml:space="preserve"> of the other and</w:t>
      </w:r>
      <w:r w:rsidR="002F64F2">
        <w:rPr>
          <w:rFonts w:ascii="Times New Roman" w:hAnsi="Times New Roman" w:cs="Times New Roman"/>
        </w:rPr>
        <w:t>,</w:t>
      </w:r>
      <w:r w:rsidR="00D14844">
        <w:rPr>
          <w:rFonts w:ascii="Times New Roman" w:hAnsi="Times New Roman" w:cs="Times New Roman"/>
        </w:rPr>
        <w:t xml:space="preserve"> with his powerful word delivered straight to the problem, </w:t>
      </w:r>
      <w:r w:rsidR="00B740E1">
        <w:rPr>
          <w:rFonts w:ascii="Times New Roman" w:hAnsi="Times New Roman" w:cs="Times New Roman"/>
        </w:rPr>
        <w:t xml:space="preserve">he </w:t>
      </w:r>
      <w:r w:rsidR="00D14844">
        <w:rPr>
          <w:rFonts w:ascii="Times New Roman" w:hAnsi="Times New Roman" w:cs="Times New Roman"/>
        </w:rPr>
        <w:t>brings deliverance.</w:t>
      </w:r>
      <w:r w:rsidR="006C2D78">
        <w:rPr>
          <w:rFonts w:ascii="Times New Roman" w:hAnsi="Times New Roman" w:cs="Times New Roman"/>
        </w:rPr>
        <w:t xml:space="preserve"> The hands that shaped all things </w:t>
      </w:r>
      <w:r w:rsidR="00BF3CBB">
        <w:rPr>
          <w:rFonts w:ascii="Times New Roman" w:hAnsi="Times New Roman" w:cs="Times New Roman"/>
        </w:rPr>
        <w:t>reshape the creation that had become misshapen by sin and sickness, disease and death.</w:t>
      </w:r>
      <w:r w:rsidR="002C61F5">
        <w:rPr>
          <w:rFonts w:ascii="Times New Roman" w:hAnsi="Times New Roman" w:cs="Times New Roman"/>
        </w:rPr>
        <w:t xml:space="preserve"> Jesus doesn’t despise stuff. </w:t>
      </w:r>
      <w:r w:rsidR="002E6C69">
        <w:rPr>
          <w:rFonts w:ascii="Times New Roman" w:hAnsi="Times New Roman" w:cs="Times New Roman"/>
        </w:rPr>
        <w:t>He</w:t>
      </w:r>
      <w:r w:rsidR="002C61F5">
        <w:rPr>
          <w:rFonts w:ascii="Times New Roman" w:hAnsi="Times New Roman" w:cs="Times New Roman"/>
        </w:rPr>
        <w:t xml:space="preserve"> takes on our stuff, </w:t>
      </w:r>
      <w:r w:rsidR="00D439F9">
        <w:rPr>
          <w:rFonts w:ascii="Times New Roman" w:hAnsi="Times New Roman" w:cs="Times New Roman"/>
        </w:rPr>
        <w:t xml:space="preserve">hallows it, </w:t>
      </w:r>
      <w:r w:rsidR="009D6C29">
        <w:rPr>
          <w:rFonts w:ascii="Times New Roman" w:hAnsi="Times New Roman" w:cs="Times New Roman"/>
        </w:rPr>
        <w:t xml:space="preserve">physically </w:t>
      </w:r>
      <w:r w:rsidR="002C61F5">
        <w:rPr>
          <w:rFonts w:ascii="Times New Roman" w:hAnsi="Times New Roman" w:cs="Times New Roman"/>
        </w:rPr>
        <w:t xml:space="preserve">touches us with his </w:t>
      </w:r>
      <w:r w:rsidR="005B2608">
        <w:rPr>
          <w:rFonts w:ascii="Times New Roman" w:hAnsi="Times New Roman" w:cs="Times New Roman"/>
        </w:rPr>
        <w:t xml:space="preserve">holy </w:t>
      </w:r>
      <w:r w:rsidR="007D66CB">
        <w:rPr>
          <w:rFonts w:ascii="Times New Roman" w:hAnsi="Times New Roman" w:cs="Times New Roman"/>
        </w:rPr>
        <w:t>S</w:t>
      </w:r>
      <w:r w:rsidR="002C61F5">
        <w:rPr>
          <w:rFonts w:ascii="Times New Roman" w:hAnsi="Times New Roman" w:cs="Times New Roman"/>
        </w:rPr>
        <w:t>tuff</w:t>
      </w:r>
      <w:r w:rsidR="00C16686">
        <w:rPr>
          <w:rFonts w:ascii="Times New Roman" w:hAnsi="Times New Roman" w:cs="Times New Roman"/>
        </w:rPr>
        <w:t>,</w:t>
      </w:r>
      <w:r w:rsidR="002C61F5">
        <w:rPr>
          <w:rFonts w:ascii="Times New Roman" w:hAnsi="Times New Roman" w:cs="Times New Roman"/>
        </w:rPr>
        <w:t xml:space="preserve"> and saves us</w:t>
      </w:r>
      <w:r w:rsidR="00C16686">
        <w:rPr>
          <w:rStyle w:val="FootnoteReference"/>
          <w:rFonts w:ascii="Times New Roman" w:hAnsi="Times New Roman" w:cs="Times New Roman"/>
        </w:rPr>
        <w:footnoteReference w:id="51"/>
      </w:r>
      <w:r w:rsidR="00716C4E">
        <w:rPr>
          <w:rFonts w:ascii="Times New Roman" w:hAnsi="Times New Roman" w:cs="Times New Roman"/>
        </w:rPr>
        <w:t xml:space="preserve"> with the holy, healing touch of his Word, which “</w:t>
      </w:r>
      <w:r w:rsidR="00716C4E" w:rsidRPr="005F59CA">
        <w:rPr>
          <w:rFonts w:ascii="Times New Roman" w:hAnsi="Times New Roman" w:cs="Times New Roman"/>
        </w:rPr>
        <w:t xml:space="preserve">is the principal </w:t>
      </w:r>
      <w:r w:rsidR="00716C4E">
        <w:rPr>
          <w:rFonts w:ascii="Times New Roman" w:hAnsi="Times New Roman" w:cs="Times New Roman"/>
        </w:rPr>
        <w:t>it</w:t>
      </w:r>
      <w:r w:rsidR="00716C4E" w:rsidRPr="005F59CA">
        <w:rPr>
          <w:rFonts w:ascii="Times New Roman" w:hAnsi="Times New Roman" w:cs="Times New Roman"/>
        </w:rPr>
        <w:t>em, and the holiest of holy possessions, by reason of which the Christian people are called holy; for God’s word is holy and sanctifies everything it touches; it is indeed the very holiness of God</w:t>
      </w:r>
      <w:r w:rsidR="00C3446A">
        <w:rPr>
          <w:rFonts w:ascii="Times New Roman" w:hAnsi="Times New Roman" w:cs="Times New Roman"/>
        </w:rPr>
        <w:t>.</w:t>
      </w:r>
      <w:r w:rsidR="00716C4E" w:rsidRPr="005F59CA">
        <w:rPr>
          <w:rFonts w:ascii="Times New Roman" w:hAnsi="Times New Roman" w:cs="Times New Roman"/>
        </w:rPr>
        <w:t>”</w:t>
      </w:r>
      <w:r w:rsidR="00C3446A">
        <w:rPr>
          <w:rStyle w:val="FootnoteReference"/>
          <w:rFonts w:ascii="Times New Roman" w:hAnsi="Times New Roman" w:cs="Times New Roman"/>
        </w:rPr>
        <w:footnoteReference w:id="52"/>
      </w:r>
      <w:r w:rsidR="00716C4E" w:rsidRPr="005F59CA">
        <w:rPr>
          <w:rFonts w:ascii="Times New Roman" w:hAnsi="Times New Roman" w:cs="Times New Roman"/>
        </w:rPr>
        <w:t xml:space="preserve"> </w:t>
      </w:r>
    </w:p>
    <w:p w14:paraId="05E6609F" w14:textId="2F9B3EFE" w:rsidR="00C74208" w:rsidRDefault="00266776" w:rsidP="000B06AE">
      <w:pPr>
        <w:spacing w:after="120" w:line="240" w:lineRule="auto"/>
        <w:ind w:firstLine="720"/>
        <w:rPr>
          <w:rFonts w:ascii="Times New Roman" w:hAnsi="Times New Roman" w:cs="Times New Roman"/>
        </w:rPr>
      </w:pPr>
      <w:r>
        <w:rPr>
          <w:rFonts w:ascii="Times New Roman" w:hAnsi="Times New Roman" w:cs="Times New Roman"/>
        </w:rPr>
        <w:t>There is nothing novel about God’s choice to make use of physical touch or even created things to accomplish his divine, saving purposes.</w:t>
      </w:r>
      <w:r w:rsidR="007602DF">
        <w:rPr>
          <w:rFonts w:ascii="Times New Roman" w:hAnsi="Times New Roman" w:cs="Times New Roman"/>
        </w:rPr>
        <w:t xml:space="preserve"> Circumcision marked the physical flesh of eight-day-old Israelite males</w:t>
      </w:r>
      <w:r w:rsidR="00AC321E">
        <w:rPr>
          <w:rFonts w:ascii="Times New Roman" w:hAnsi="Times New Roman" w:cs="Times New Roman"/>
        </w:rPr>
        <w:t>,</w:t>
      </w:r>
      <w:r w:rsidR="007A262C">
        <w:rPr>
          <w:rFonts w:ascii="Times New Roman" w:hAnsi="Times New Roman" w:cs="Times New Roman"/>
        </w:rPr>
        <w:t xml:space="preserve"> a sign</w:t>
      </w:r>
      <w:r w:rsidR="00AC321E">
        <w:rPr>
          <w:rFonts w:ascii="Times New Roman" w:hAnsi="Times New Roman" w:cs="Times New Roman"/>
        </w:rPr>
        <w:t xml:space="preserve"> indicating </w:t>
      </w:r>
      <w:r w:rsidR="007A262C">
        <w:rPr>
          <w:rFonts w:ascii="Times New Roman" w:hAnsi="Times New Roman" w:cs="Times New Roman"/>
        </w:rPr>
        <w:t>that child’s</w:t>
      </w:r>
      <w:r w:rsidR="00AC321E">
        <w:rPr>
          <w:rFonts w:ascii="Times New Roman" w:hAnsi="Times New Roman" w:cs="Times New Roman"/>
        </w:rPr>
        <w:t xml:space="preserve"> membership in the LORD’s people of the </w:t>
      </w:r>
      <w:r w:rsidR="00082033">
        <w:rPr>
          <w:rFonts w:ascii="Times New Roman" w:hAnsi="Times New Roman" w:cs="Times New Roman"/>
        </w:rPr>
        <w:t>covenant</w:t>
      </w:r>
      <w:r w:rsidR="00AC321E">
        <w:rPr>
          <w:rFonts w:ascii="Times New Roman" w:hAnsi="Times New Roman" w:cs="Times New Roman"/>
        </w:rPr>
        <w:t>.</w:t>
      </w:r>
      <w:r w:rsidR="003E56B8">
        <w:rPr>
          <w:rStyle w:val="FootnoteReference"/>
          <w:rFonts w:ascii="Times New Roman" w:hAnsi="Times New Roman" w:cs="Times New Roman"/>
        </w:rPr>
        <w:footnoteReference w:id="53"/>
      </w:r>
      <w:r w:rsidR="00AF26B7">
        <w:rPr>
          <w:rFonts w:ascii="Times New Roman" w:hAnsi="Times New Roman" w:cs="Times New Roman"/>
        </w:rPr>
        <w:t xml:space="preserve"> </w:t>
      </w:r>
      <w:r w:rsidR="0094014B">
        <w:rPr>
          <w:rFonts w:ascii="Times New Roman" w:hAnsi="Times New Roman" w:cs="Times New Roman"/>
        </w:rPr>
        <w:t xml:space="preserve">When </w:t>
      </w:r>
      <w:r w:rsidR="003C78DA">
        <w:rPr>
          <w:rFonts w:ascii="Times New Roman" w:hAnsi="Times New Roman" w:cs="Times New Roman"/>
        </w:rPr>
        <w:t>Israelite</w:t>
      </w:r>
      <w:r w:rsidR="0094014B">
        <w:rPr>
          <w:rFonts w:ascii="Times New Roman" w:hAnsi="Times New Roman" w:cs="Times New Roman"/>
        </w:rPr>
        <w:t xml:space="preserve"> ingrates were beset by venomous snakes</w:t>
      </w:r>
      <w:r w:rsidR="001D1901">
        <w:rPr>
          <w:rFonts w:ascii="Times New Roman" w:hAnsi="Times New Roman" w:cs="Times New Roman"/>
        </w:rPr>
        <w:t xml:space="preserve">, </w:t>
      </w:r>
      <w:r w:rsidR="00260769">
        <w:rPr>
          <w:rFonts w:ascii="Times New Roman" w:hAnsi="Times New Roman" w:cs="Times New Roman"/>
        </w:rPr>
        <w:t>the LORD parked his promise of deliverance in a very strange place</w:t>
      </w:r>
      <w:r w:rsidR="00C80EFF">
        <w:rPr>
          <w:rFonts w:ascii="Times New Roman" w:hAnsi="Times New Roman" w:cs="Times New Roman"/>
        </w:rPr>
        <w:t xml:space="preserve">. Rather than seeing a giant syringe filled with antivenom, the snake-bitten </w:t>
      </w:r>
      <w:r w:rsidR="003C78DA">
        <w:rPr>
          <w:rFonts w:ascii="Times New Roman" w:hAnsi="Times New Roman" w:cs="Times New Roman"/>
        </w:rPr>
        <w:t>grumblers</w:t>
      </w:r>
      <w:r w:rsidR="00C80EFF">
        <w:rPr>
          <w:rFonts w:ascii="Times New Roman" w:hAnsi="Times New Roman" w:cs="Times New Roman"/>
        </w:rPr>
        <w:t xml:space="preserve"> looked up and saw</w:t>
      </w:r>
      <w:r w:rsidR="0097332C">
        <w:rPr>
          <w:rFonts w:ascii="Times New Roman" w:hAnsi="Times New Roman" w:cs="Times New Roman"/>
        </w:rPr>
        <w:t xml:space="preserve"> a bronze version of the problem itself.</w:t>
      </w:r>
      <w:r w:rsidR="00A801FE">
        <w:rPr>
          <w:rFonts w:ascii="Times New Roman" w:hAnsi="Times New Roman" w:cs="Times New Roman"/>
        </w:rPr>
        <w:t xml:space="preserve"> The LORD called attention to the problem, put his promised deliverance there, and became the curse himself</w:t>
      </w:r>
      <w:r w:rsidR="000F750A">
        <w:rPr>
          <w:rStyle w:val="FootnoteReference"/>
          <w:rFonts w:ascii="Times New Roman" w:hAnsi="Times New Roman" w:cs="Times New Roman"/>
        </w:rPr>
        <w:footnoteReference w:id="54"/>
      </w:r>
      <w:r w:rsidR="00AB21ED">
        <w:rPr>
          <w:rFonts w:ascii="Times New Roman" w:hAnsi="Times New Roman" w:cs="Times New Roman"/>
        </w:rPr>
        <w:t>:</w:t>
      </w:r>
      <w:r w:rsidR="00A801FE">
        <w:rPr>
          <w:rFonts w:ascii="Times New Roman" w:hAnsi="Times New Roman" w:cs="Times New Roman"/>
        </w:rPr>
        <w:t xml:space="preserve"> </w:t>
      </w:r>
      <w:r w:rsidR="00336C8E">
        <w:rPr>
          <w:rFonts w:ascii="Times New Roman" w:hAnsi="Times New Roman" w:cs="Times New Roman"/>
        </w:rPr>
        <w:t>“Just as Moses lifted up the snake in the desert, so the Son of Man must be lifted up.”</w:t>
      </w:r>
      <w:r w:rsidR="00336C8E">
        <w:rPr>
          <w:rStyle w:val="FootnoteReference"/>
          <w:rFonts w:ascii="Times New Roman" w:hAnsi="Times New Roman" w:cs="Times New Roman"/>
        </w:rPr>
        <w:footnoteReference w:id="55"/>
      </w:r>
      <w:r w:rsidR="00664A05">
        <w:rPr>
          <w:rFonts w:ascii="Times New Roman" w:hAnsi="Times New Roman" w:cs="Times New Roman"/>
        </w:rPr>
        <w:t xml:space="preserve"> </w:t>
      </w:r>
      <w:r w:rsidR="00986776">
        <w:rPr>
          <w:rFonts w:ascii="Times New Roman" w:hAnsi="Times New Roman" w:cs="Times New Roman"/>
        </w:rPr>
        <w:t xml:space="preserve">God frequently made use of creaturely things for his </w:t>
      </w:r>
      <w:proofErr w:type="spellStart"/>
      <w:r w:rsidR="00986776">
        <w:rPr>
          <w:rFonts w:ascii="Times New Roman" w:hAnsi="Times New Roman" w:cs="Times New Roman"/>
        </w:rPr>
        <w:t>Creatorly</w:t>
      </w:r>
      <w:proofErr w:type="spellEnd"/>
      <w:r w:rsidR="00986776">
        <w:rPr>
          <w:rFonts w:ascii="Times New Roman" w:hAnsi="Times New Roman" w:cs="Times New Roman"/>
        </w:rPr>
        <w:t xml:space="preserve"> purposes: </w:t>
      </w:r>
      <w:r w:rsidR="00F93F64">
        <w:rPr>
          <w:rFonts w:ascii="Times New Roman" w:hAnsi="Times New Roman" w:cs="Times New Roman"/>
        </w:rPr>
        <w:t xml:space="preserve"> </w:t>
      </w:r>
      <w:r w:rsidR="00986776">
        <w:rPr>
          <w:rFonts w:ascii="Times New Roman" w:hAnsi="Times New Roman" w:cs="Times New Roman"/>
        </w:rPr>
        <w:t xml:space="preserve">the </w:t>
      </w:r>
      <w:r w:rsidR="00F93F64">
        <w:rPr>
          <w:rFonts w:ascii="Times New Roman" w:hAnsi="Times New Roman" w:cs="Times New Roman"/>
        </w:rPr>
        <w:t>sacrifices and services of the tabernacle and temple that found their fulfillment in Christ</w:t>
      </w:r>
      <w:r w:rsidR="005C4F79">
        <w:rPr>
          <w:rFonts w:ascii="Times New Roman" w:hAnsi="Times New Roman" w:cs="Times New Roman"/>
        </w:rPr>
        <w:t>;</w:t>
      </w:r>
      <w:r w:rsidR="00F93F64">
        <w:rPr>
          <w:rFonts w:ascii="Times New Roman" w:hAnsi="Times New Roman" w:cs="Times New Roman"/>
        </w:rPr>
        <w:t xml:space="preserve"> the </w:t>
      </w:r>
      <w:r w:rsidR="0017325B">
        <w:rPr>
          <w:rFonts w:ascii="Times New Roman" w:hAnsi="Times New Roman" w:cs="Times New Roman"/>
        </w:rPr>
        <w:t xml:space="preserve">ceremonial washings that on the surface only went skin-deep, but because of the promise attached to them, effected </w:t>
      </w:r>
      <w:r w:rsidR="00E564E0">
        <w:rPr>
          <w:rFonts w:ascii="Times New Roman" w:hAnsi="Times New Roman" w:cs="Times New Roman"/>
        </w:rPr>
        <w:t>spiritual benefit, restoring cleanness within the community and fellowship with God</w:t>
      </w:r>
      <w:r w:rsidR="00294F6F">
        <w:rPr>
          <w:rStyle w:val="FootnoteReference"/>
          <w:rFonts w:ascii="Times New Roman" w:hAnsi="Times New Roman" w:cs="Times New Roman"/>
        </w:rPr>
        <w:footnoteReference w:id="56"/>
      </w:r>
      <w:r w:rsidR="005C4F79">
        <w:rPr>
          <w:rFonts w:ascii="Times New Roman" w:hAnsi="Times New Roman" w:cs="Times New Roman"/>
        </w:rPr>
        <w:t xml:space="preserve">; even </w:t>
      </w:r>
      <w:r w:rsidR="00035A83">
        <w:rPr>
          <w:rFonts w:ascii="Times New Roman" w:hAnsi="Times New Roman" w:cs="Times New Roman"/>
        </w:rPr>
        <w:t>the LORD’s</w:t>
      </w:r>
      <w:r w:rsidR="005C4F79">
        <w:rPr>
          <w:rFonts w:ascii="Times New Roman" w:hAnsi="Times New Roman" w:cs="Times New Roman"/>
        </w:rPr>
        <w:t xml:space="preserve"> presence in the </w:t>
      </w:r>
      <w:r w:rsidR="00352E3B">
        <w:rPr>
          <w:rFonts w:ascii="Times New Roman" w:hAnsi="Times New Roman" w:cs="Times New Roman"/>
        </w:rPr>
        <w:t xml:space="preserve">pillar of </w:t>
      </w:r>
      <w:r w:rsidR="00C34352">
        <w:rPr>
          <w:rFonts w:ascii="Times New Roman" w:hAnsi="Times New Roman" w:cs="Times New Roman"/>
        </w:rPr>
        <w:t xml:space="preserve">fire and </w:t>
      </w:r>
      <w:r w:rsidR="005C4F79">
        <w:rPr>
          <w:rFonts w:ascii="Times New Roman" w:hAnsi="Times New Roman" w:cs="Times New Roman"/>
        </w:rPr>
        <w:t>cloud was anything but nebulous.</w:t>
      </w:r>
      <w:r w:rsidR="00CD0A2F">
        <w:rPr>
          <w:rStyle w:val="FootnoteReference"/>
          <w:rFonts w:ascii="Times New Roman" w:hAnsi="Times New Roman" w:cs="Times New Roman"/>
        </w:rPr>
        <w:footnoteReference w:id="57"/>
      </w:r>
      <w:r w:rsidR="00030BAA">
        <w:rPr>
          <w:rFonts w:ascii="Times New Roman" w:hAnsi="Times New Roman" w:cs="Times New Roman"/>
        </w:rPr>
        <w:t xml:space="preserve"> </w:t>
      </w:r>
    </w:p>
    <w:p w14:paraId="025EA7BE" w14:textId="3745D78B" w:rsidR="00032DFB" w:rsidRDefault="00C078E7" w:rsidP="000B06AE">
      <w:pPr>
        <w:spacing w:after="120" w:line="240" w:lineRule="auto"/>
        <w:ind w:firstLine="720"/>
        <w:rPr>
          <w:rFonts w:ascii="Times New Roman" w:hAnsi="Times New Roman" w:cs="Times New Roman"/>
        </w:rPr>
      </w:pPr>
      <w:r>
        <w:rPr>
          <w:rFonts w:ascii="Times New Roman" w:hAnsi="Times New Roman" w:cs="Times New Roman"/>
        </w:rPr>
        <w:lastRenderedPageBreak/>
        <w:t>T</w:t>
      </w:r>
      <w:r w:rsidR="00DF1DD6">
        <w:rPr>
          <w:rFonts w:ascii="Times New Roman" w:hAnsi="Times New Roman" w:cs="Times New Roman"/>
        </w:rPr>
        <w:t xml:space="preserve">o enumerate all such occurrences in Scripture is not the </w:t>
      </w:r>
      <w:r w:rsidR="00A01256">
        <w:rPr>
          <w:rFonts w:ascii="Times New Roman" w:hAnsi="Times New Roman" w:cs="Times New Roman"/>
        </w:rPr>
        <w:t>task</w:t>
      </w:r>
      <w:r w:rsidR="00DF1DD6">
        <w:rPr>
          <w:rFonts w:ascii="Times New Roman" w:hAnsi="Times New Roman" w:cs="Times New Roman"/>
        </w:rPr>
        <w:t xml:space="preserve"> of this essay</w:t>
      </w:r>
      <w:r>
        <w:rPr>
          <w:rFonts w:ascii="Times New Roman" w:hAnsi="Times New Roman" w:cs="Times New Roman"/>
        </w:rPr>
        <w:t>, but the point should be clear that t</w:t>
      </w:r>
      <w:r w:rsidR="002A1198">
        <w:rPr>
          <w:rFonts w:ascii="Times New Roman" w:hAnsi="Times New Roman" w:cs="Times New Roman"/>
        </w:rPr>
        <w:t>hese were not empty signs</w:t>
      </w:r>
      <w:r>
        <w:rPr>
          <w:rFonts w:ascii="Times New Roman" w:hAnsi="Times New Roman" w:cs="Times New Roman"/>
        </w:rPr>
        <w:t>.</w:t>
      </w:r>
      <w:r w:rsidR="00BF17F8">
        <w:rPr>
          <w:rStyle w:val="FootnoteReference"/>
          <w:rFonts w:ascii="Times New Roman" w:hAnsi="Times New Roman" w:cs="Times New Roman"/>
        </w:rPr>
        <w:footnoteReference w:id="58"/>
      </w:r>
      <w:r w:rsidR="002A1198">
        <w:rPr>
          <w:rFonts w:ascii="Times New Roman" w:hAnsi="Times New Roman" w:cs="Times New Roman"/>
        </w:rPr>
        <w:t xml:space="preserve"> </w:t>
      </w:r>
      <w:r>
        <w:rPr>
          <w:rFonts w:ascii="Times New Roman" w:hAnsi="Times New Roman" w:cs="Times New Roman"/>
        </w:rPr>
        <w:t>They</w:t>
      </w:r>
      <w:r w:rsidR="002A1198">
        <w:rPr>
          <w:rFonts w:ascii="Times New Roman" w:hAnsi="Times New Roman" w:cs="Times New Roman"/>
        </w:rPr>
        <w:t xml:space="preserve"> delivered</w:t>
      </w:r>
      <w:r w:rsidR="00030BAA">
        <w:rPr>
          <w:rFonts w:ascii="Times New Roman" w:hAnsi="Times New Roman" w:cs="Times New Roman"/>
        </w:rPr>
        <w:t xml:space="preserve"> the very things they signified</w:t>
      </w:r>
      <w:r w:rsidR="00EF3213">
        <w:rPr>
          <w:rFonts w:ascii="Times New Roman" w:hAnsi="Times New Roman" w:cs="Times New Roman"/>
        </w:rPr>
        <w:t xml:space="preserve"> </w:t>
      </w:r>
      <w:r w:rsidR="00333C29">
        <w:rPr>
          <w:rFonts w:ascii="Times New Roman" w:hAnsi="Times New Roman" w:cs="Times New Roman"/>
        </w:rPr>
        <w:t xml:space="preserve">— </w:t>
      </w:r>
      <w:r w:rsidR="00EF3213">
        <w:rPr>
          <w:rFonts w:ascii="Times New Roman" w:hAnsi="Times New Roman" w:cs="Times New Roman"/>
        </w:rPr>
        <w:t>forgiveness, restoration, rescue</w:t>
      </w:r>
      <w:r w:rsidR="00030BAA">
        <w:rPr>
          <w:rFonts w:ascii="Times New Roman" w:hAnsi="Times New Roman" w:cs="Times New Roman"/>
        </w:rPr>
        <w:t>.</w:t>
      </w:r>
      <w:r w:rsidR="00853D57">
        <w:rPr>
          <w:rFonts w:ascii="Times New Roman" w:hAnsi="Times New Roman" w:cs="Times New Roman"/>
        </w:rPr>
        <w:t xml:space="preserve"> </w:t>
      </w:r>
      <w:r w:rsidR="00486D4D">
        <w:rPr>
          <w:rFonts w:ascii="Times New Roman" w:hAnsi="Times New Roman" w:cs="Times New Roman"/>
        </w:rPr>
        <w:t>Th</w:t>
      </w:r>
      <w:r w:rsidR="00853D57">
        <w:rPr>
          <w:rFonts w:ascii="Times New Roman" w:hAnsi="Times New Roman" w:cs="Times New Roman"/>
        </w:rPr>
        <w:t>ese were</w:t>
      </w:r>
      <w:r w:rsidR="00486D4D">
        <w:rPr>
          <w:rFonts w:ascii="Times New Roman" w:hAnsi="Times New Roman" w:cs="Times New Roman"/>
        </w:rPr>
        <w:t xml:space="preserve"> not</w:t>
      </w:r>
      <w:r w:rsidR="00853D57">
        <w:rPr>
          <w:rFonts w:ascii="Times New Roman" w:hAnsi="Times New Roman" w:cs="Times New Roman"/>
        </w:rPr>
        <w:t xml:space="preserve"> magic</w:t>
      </w:r>
      <w:r w:rsidR="001E7FB2">
        <w:rPr>
          <w:rFonts w:ascii="Times New Roman" w:hAnsi="Times New Roman" w:cs="Times New Roman"/>
        </w:rPr>
        <w:t xml:space="preserve"> </w:t>
      </w:r>
      <w:r w:rsidR="00486D4D">
        <w:rPr>
          <w:rFonts w:ascii="Times New Roman" w:hAnsi="Times New Roman" w:cs="Times New Roman"/>
        </w:rPr>
        <w:t>relics or talismans</w:t>
      </w:r>
      <w:r w:rsidR="001E7FB2">
        <w:rPr>
          <w:rFonts w:ascii="Times New Roman" w:hAnsi="Times New Roman" w:cs="Times New Roman"/>
        </w:rPr>
        <w:t>,</w:t>
      </w:r>
      <w:r w:rsidR="00895D2B">
        <w:rPr>
          <w:rStyle w:val="FootnoteReference"/>
          <w:rFonts w:ascii="Times New Roman" w:hAnsi="Times New Roman" w:cs="Times New Roman"/>
        </w:rPr>
        <w:footnoteReference w:id="59"/>
      </w:r>
      <w:r w:rsidR="001E7FB2">
        <w:rPr>
          <w:rFonts w:ascii="Times New Roman" w:hAnsi="Times New Roman" w:cs="Times New Roman"/>
        </w:rPr>
        <w:t xml:space="preserve"> but physical </w:t>
      </w:r>
      <w:r w:rsidR="00E61978">
        <w:rPr>
          <w:rFonts w:ascii="Times New Roman" w:hAnsi="Times New Roman" w:cs="Times New Roman"/>
        </w:rPr>
        <w:t>things to which God attached promises and used to effect spiritual blessing, bringing people into fellowship with him.</w:t>
      </w:r>
      <w:r w:rsidR="000A6E37">
        <w:rPr>
          <w:rFonts w:ascii="Times New Roman" w:hAnsi="Times New Roman" w:cs="Times New Roman"/>
        </w:rPr>
        <w:t xml:space="preserve"> </w:t>
      </w:r>
      <w:r w:rsidR="000541B3">
        <w:rPr>
          <w:rFonts w:ascii="Times New Roman" w:hAnsi="Times New Roman" w:cs="Times New Roman"/>
        </w:rPr>
        <w:t xml:space="preserve">Don’t be scandalized by the humble, even counterintuitive way in which God chooses to work. </w:t>
      </w:r>
      <w:r w:rsidR="00907937">
        <w:rPr>
          <w:rFonts w:ascii="Times New Roman" w:hAnsi="Times New Roman" w:cs="Times New Roman"/>
        </w:rPr>
        <w:t>N</w:t>
      </w:r>
      <w:r w:rsidR="000A6E37">
        <w:rPr>
          <w:rFonts w:ascii="Times New Roman" w:hAnsi="Times New Roman" w:cs="Times New Roman"/>
        </w:rPr>
        <w:t xml:space="preserve">eglect the appointed means </w:t>
      </w:r>
      <w:r w:rsidR="00FB6439">
        <w:rPr>
          <w:rFonts w:ascii="Times New Roman" w:hAnsi="Times New Roman" w:cs="Times New Roman"/>
        </w:rPr>
        <w:t xml:space="preserve">by which God chooses to </w:t>
      </w:r>
      <w:r w:rsidR="000B1E64">
        <w:rPr>
          <w:rFonts w:ascii="Times New Roman" w:hAnsi="Times New Roman" w:cs="Times New Roman"/>
        </w:rPr>
        <w:t>deliver</w:t>
      </w:r>
      <w:r w:rsidR="00FB6439">
        <w:rPr>
          <w:rFonts w:ascii="Times New Roman" w:hAnsi="Times New Roman" w:cs="Times New Roman"/>
        </w:rPr>
        <w:t xml:space="preserve"> his </w:t>
      </w:r>
      <w:proofErr w:type="gramStart"/>
      <w:r w:rsidR="00FB6439">
        <w:rPr>
          <w:rFonts w:ascii="Times New Roman" w:hAnsi="Times New Roman" w:cs="Times New Roman"/>
        </w:rPr>
        <w:t>salvation</w:t>
      </w:r>
      <w:proofErr w:type="gramEnd"/>
      <w:r w:rsidR="00FB6439">
        <w:rPr>
          <w:rFonts w:ascii="Times New Roman" w:hAnsi="Times New Roman" w:cs="Times New Roman"/>
        </w:rPr>
        <w:t xml:space="preserve"> and you run the risk of losing that salvation altogether.</w:t>
      </w:r>
      <w:r w:rsidR="00907937">
        <w:rPr>
          <w:rFonts w:ascii="Times New Roman" w:hAnsi="Times New Roman" w:cs="Times New Roman"/>
        </w:rPr>
        <w:t xml:space="preserve"> </w:t>
      </w:r>
      <w:r w:rsidR="009752C7">
        <w:rPr>
          <w:rFonts w:ascii="Times New Roman" w:hAnsi="Times New Roman" w:cs="Times New Roman"/>
        </w:rPr>
        <w:t xml:space="preserve">Commenting on Psalm 51:6, </w:t>
      </w:r>
      <w:r w:rsidR="00907937">
        <w:rPr>
          <w:rFonts w:ascii="Times New Roman" w:hAnsi="Times New Roman" w:cs="Times New Roman"/>
        </w:rPr>
        <w:t xml:space="preserve">Luther said, </w:t>
      </w:r>
    </w:p>
    <w:p w14:paraId="546AD88B" w14:textId="6E27A595" w:rsidR="003273CE" w:rsidRDefault="00907937" w:rsidP="000B06AE">
      <w:pPr>
        <w:spacing w:after="120" w:line="240" w:lineRule="auto"/>
        <w:ind w:left="720"/>
        <w:rPr>
          <w:rFonts w:ascii="Times New Roman" w:hAnsi="Times New Roman" w:cs="Times New Roman"/>
        </w:rPr>
      </w:pPr>
      <w:r w:rsidRPr="00102EC6">
        <w:rPr>
          <w:rFonts w:ascii="Times New Roman" w:hAnsi="Times New Roman" w:cs="Times New Roman"/>
        </w:rPr>
        <w:t xml:space="preserve">He is a God revealed and, so to speak, sealed. He has circumscribed Himself with a certain place, Word, and signs, so that he might be acknowledged and grasped. </w:t>
      </w:r>
      <w:proofErr w:type="gramStart"/>
      <w:r w:rsidRPr="00102EC6">
        <w:rPr>
          <w:rFonts w:ascii="Times New Roman" w:hAnsi="Times New Roman" w:cs="Times New Roman"/>
        </w:rPr>
        <w:t>Thus</w:t>
      </w:r>
      <w:proofErr w:type="gramEnd"/>
      <w:r w:rsidRPr="00102EC6">
        <w:rPr>
          <w:rFonts w:ascii="Times New Roman" w:hAnsi="Times New Roman" w:cs="Times New Roman"/>
        </w:rPr>
        <w:t xml:space="preserve"> the practices of piety need not wander to and </w:t>
      </w:r>
      <w:proofErr w:type="spellStart"/>
      <w:r w:rsidRPr="00102EC6">
        <w:rPr>
          <w:rFonts w:ascii="Times New Roman" w:hAnsi="Times New Roman" w:cs="Times New Roman"/>
        </w:rPr>
        <w:t>fro</w:t>
      </w:r>
      <w:proofErr w:type="spellEnd"/>
      <w:r w:rsidRPr="00102EC6">
        <w:rPr>
          <w:rFonts w:ascii="Times New Roman" w:hAnsi="Times New Roman" w:cs="Times New Roman"/>
        </w:rPr>
        <w:t>, as they did among the Jews, who neglected temple and Word and chose for themselves high places and groves (1 Kings 14:23), yet wanted to give the impression that they were worshiping God. David is not talking about such a god - and it is worthwhile to take note of this - but he is talking about a sure God or a Promiser, who has revealed Himself by Word and promises and outward signs. Such a God includes the Christ who was to come</w:t>
      </w:r>
      <w:proofErr w:type="gramStart"/>
      <w:r w:rsidRPr="00102EC6">
        <w:rPr>
          <w:rFonts w:ascii="Times New Roman" w:hAnsi="Times New Roman" w:cs="Times New Roman"/>
        </w:rPr>
        <w:t>…[</w:t>
      </w:r>
      <w:proofErr w:type="gramEnd"/>
      <w:r w:rsidRPr="00102EC6">
        <w:rPr>
          <w:rFonts w:ascii="Times New Roman" w:hAnsi="Times New Roman" w:cs="Times New Roman"/>
        </w:rPr>
        <w:t>the opponents] undertake acts of worship that are without the Word of God; they do not cling to the outward signs by which God has revealed Himself in Christ. But this is to lose Christ altogether</w:t>
      </w:r>
      <w:r w:rsidR="003273CE">
        <w:rPr>
          <w:rFonts w:ascii="Times New Roman" w:hAnsi="Times New Roman" w:cs="Times New Roman"/>
        </w:rPr>
        <w:t>.</w:t>
      </w:r>
      <w:r w:rsidR="003273CE">
        <w:rPr>
          <w:rStyle w:val="FootnoteReference"/>
          <w:rFonts w:ascii="Times New Roman" w:hAnsi="Times New Roman" w:cs="Times New Roman"/>
        </w:rPr>
        <w:footnoteReference w:id="60"/>
      </w:r>
    </w:p>
    <w:p w14:paraId="2E44CA25" w14:textId="0C8DC23F" w:rsidR="0086578A" w:rsidRDefault="00FE3D5F" w:rsidP="000B06AE">
      <w:pPr>
        <w:spacing w:after="120" w:line="240" w:lineRule="auto"/>
        <w:ind w:firstLine="720"/>
        <w:rPr>
          <w:rFonts w:ascii="Times New Roman" w:hAnsi="Times New Roman" w:cs="Times New Roman"/>
        </w:rPr>
      </w:pPr>
      <w:r>
        <w:rPr>
          <w:rFonts w:ascii="Times New Roman" w:hAnsi="Times New Roman" w:cs="Times New Roman"/>
        </w:rPr>
        <w:t xml:space="preserve">So far, reviewing </w:t>
      </w:r>
      <w:r w:rsidR="007870B9">
        <w:rPr>
          <w:rFonts w:ascii="Times New Roman" w:hAnsi="Times New Roman" w:cs="Times New Roman"/>
        </w:rPr>
        <w:t>the incarnation of the Son of God as the basis for God’s self-revealing and self-giving activity</w:t>
      </w:r>
      <w:r w:rsidR="000D641C">
        <w:rPr>
          <w:rFonts w:ascii="Times New Roman" w:hAnsi="Times New Roman" w:cs="Times New Roman"/>
        </w:rPr>
        <w:t xml:space="preserve"> </w:t>
      </w:r>
      <w:r w:rsidR="00032B1D">
        <w:rPr>
          <w:rFonts w:ascii="Times New Roman" w:hAnsi="Times New Roman" w:cs="Times New Roman"/>
        </w:rPr>
        <w:t xml:space="preserve">helps us to maintain that God’s </w:t>
      </w:r>
      <w:r w:rsidR="00CC68A1">
        <w:rPr>
          <w:rFonts w:ascii="Times New Roman" w:hAnsi="Times New Roman" w:cs="Times New Roman"/>
        </w:rPr>
        <w:t xml:space="preserve">saving </w:t>
      </w:r>
      <w:r w:rsidR="00032B1D">
        <w:rPr>
          <w:rFonts w:ascii="Times New Roman" w:hAnsi="Times New Roman" w:cs="Times New Roman"/>
        </w:rPr>
        <w:t xml:space="preserve">ways to mankind are embodied and external. </w:t>
      </w:r>
      <w:r w:rsidR="00540702">
        <w:rPr>
          <w:rFonts w:ascii="Times New Roman" w:hAnsi="Times New Roman" w:cs="Times New Roman"/>
        </w:rPr>
        <w:t xml:space="preserve">Remember, our </w:t>
      </w:r>
      <w:r w:rsidR="009265C8">
        <w:rPr>
          <w:rFonts w:ascii="Times New Roman" w:hAnsi="Times New Roman" w:cs="Times New Roman"/>
        </w:rPr>
        <w:t xml:space="preserve">approach to </w:t>
      </w:r>
      <w:r w:rsidR="00540702">
        <w:rPr>
          <w:rFonts w:ascii="Times New Roman" w:hAnsi="Times New Roman" w:cs="Times New Roman"/>
        </w:rPr>
        <w:t>theology is not a “top-down” but an “incarnation-</w:t>
      </w:r>
      <w:r w:rsidR="00CA1C2D">
        <w:rPr>
          <w:rFonts w:ascii="Times New Roman" w:hAnsi="Times New Roman" w:cs="Times New Roman"/>
        </w:rPr>
        <w:t>up” endeavor</w:t>
      </w:r>
      <w:r w:rsidR="00540702">
        <w:rPr>
          <w:rFonts w:ascii="Times New Roman" w:hAnsi="Times New Roman" w:cs="Times New Roman"/>
        </w:rPr>
        <w:t>.</w:t>
      </w:r>
      <w:r w:rsidR="00FA384E">
        <w:rPr>
          <w:rFonts w:ascii="Times New Roman" w:hAnsi="Times New Roman" w:cs="Times New Roman"/>
        </w:rPr>
        <w:t xml:space="preserve"> </w:t>
      </w:r>
      <w:r w:rsidR="00B05E98" w:rsidRPr="00B05E98">
        <w:rPr>
          <w:rFonts w:ascii="Times New Roman" w:hAnsi="Times New Roman" w:cs="Times New Roman"/>
        </w:rPr>
        <w:t xml:space="preserve">Salvation was won in a real time and </w:t>
      </w:r>
      <w:r w:rsidR="001E589F">
        <w:rPr>
          <w:rFonts w:ascii="Times New Roman" w:hAnsi="Times New Roman" w:cs="Times New Roman"/>
        </w:rPr>
        <w:t xml:space="preserve">a </w:t>
      </w:r>
      <w:r w:rsidR="00B05E98" w:rsidRPr="00B05E98">
        <w:rPr>
          <w:rFonts w:ascii="Times New Roman" w:hAnsi="Times New Roman" w:cs="Times New Roman"/>
        </w:rPr>
        <w:t>real place among real flesh-and-blood humans. Salvation is delivered in a real time and a real place among real flesh-and-blood humans.</w:t>
      </w:r>
      <w:r w:rsidR="003273CE">
        <w:rPr>
          <w:rStyle w:val="FootnoteReference"/>
          <w:rFonts w:ascii="Times New Roman" w:hAnsi="Times New Roman" w:cs="Times New Roman"/>
        </w:rPr>
        <w:footnoteReference w:id="61"/>
      </w:r>
      <w:r w:rsidR="00FA384E">
        <w:rPr>
          <w:rFonts w:ascii="Times New Roman" w:hAnsi="Times New Roman" w:cs="Times New Roman"/>
        </w:rPr>
        <w:t xml:space="preserve"> </w:t>
      </w:r>
      <w:r w:rsidR="00B05E98" w:rsidRPr="00B05E98">
        <w:rPr>
          <w:rFonts w:ascii="Times New Roman" w:hAnsi="Times New Roman" w:cs="Times New Roman"/>
        </w:rPr>
        <w:t xml:space="preserve">The LORD is at home in his creation. </w:t>
      </w:r>
      <w:r w:rsidR="00FA384E">
        <w:rPr>
          <w:rFonts w:ascii="Times New Roman" w:hAnsi="Times New Roman" w:cs="Times New Roman"/>
        </w:rPr>
        <w:t>He came</w:t>
      </w:r>
      <w:r w:rsidR="00B05E98" w:rsidRPr="00B05E98">
        <w:rPr>
          <w:rFonts w:ascii="Times New Roman" w:hAnsi="Times New Roman" w:cs="Times New Roman"/>
        </w:rPr>
        <w:t xml:space="preserve"> down for us and for our salvation</w:t>
      </w:r>
      <w:r w:rsidR="00FA384E">
        <w:rPr>
          <w:rFonts w:ascii="Times New Roman" w:hAnsi="Times New Roman" w:cs="Times New Roman"/>
        </w:rPr>
        <w:t xml:space="preserve">, </w:t>
      </w:r>
      <w:r w:rsidR="00B05E98" w:rsidRPr="00B05E98">
        <w:rPr>
          <w:rFonts w:ascii="Times New Roman" w:hAnsi="Times New Roman" w:cs="Times New Roman"/>
        </w:rPr>
        <w:t>condescen</w:t>
      </w:r>
      <w:r w:rsidR="00FA384E">
        <w:rPr>
          <w:rFonts w:ascii="Times New Roman" w:hAnsi="Times New Roman" w:cs="Times New Roman"/>
        </w:rPr>
        <w:t xml:space="preserve">ding and </w:t>
      </w:r>
      <w:r w:rsidR="00B05E98" w:rsidRPr="00B05E98">
        <w:rPr>
          <w:rFonts w:ascii="Times New Roman" w:hAnsi="Times New Roman" w:cs="Times New Roman"/>
        </w:rPr>
        <w:t>co-opting creation for his saving purpos</w:t>
      </w:r>
      <w:r w:rsidR="00FA384E">
        <w:rPr>
          <w:rFonts w:ascii="Times New Roman" w:hAnsi="Times New Roman" w:cs="Times New Roman"/>
        </w:rPr>
        <w:t>es.</w:t>
      </w:r>
      <w:r w:rsidR="001A10A0">
        <w:rPr>
          <w:rFonts w:ascii="Times New Roman" w:hAnsi="Times New Roman" w:cs="Times New Roman"/>
        </w:rPr>
        <w:t xml:space="preserve"> The incarnation is the central event of human history. The death and resurrection of Jesus is the central event of mankind’s salvation. The God-ordained means of grace are the center of life for the Christian.</w:t>
      </w:r>
      <w:r w:rsidR="008C65D7">
        <w:rPr>
          <w:rFonts w:ascii="Times New Roman" w:hAnsi="Times New Roman" w:cs="Times New Roman"/>
        </w:rPr>
        <w:t xml:space="preserve"> </w:t>
      </w:r>
      <w:r w:rsidR="000256C8">
        <w:rPr>
          <w:rFonts w:ascii="Times New Roman" w:hAnsi="Times New Roman" w:cs="Times New Roman"/>
        </w:rPr>
        <w:t>Thus, in the first place, the ministry of the word is really the Ministry of the Word-made-flesh.</w:t>
      </w:r>
      <w:r w:rsidR="00B12DA3">
        <w:rPr>
          <w:rStyle w:val="FootnoteReference"/>
          <w:rFonts w:ascii="Times New Roman" w:hAnsi="Times New Roman" w:cs="Times New Roman"/>
        </w:rPr>
        <w:footnoteReference w:id="62"/>
      </w:r>
      <w:r w:rsidR="000256C8">
        <w:rPr>
          <w:rFonts w:ascii="Times New Roman" w:hAnsi="Times New Roman" w:cs="Times New Roman"/>
        </w:rPr>
        <w:t xml:space="preserve"> </w:t>
      </w:r>
    </w:p>
    <w:p w14:paraId="417B9974" w14:textId="68F9E71C" w:rsidR="0014092D" w:rsidRDefault="00481D87" w:rsidP="000B06AE">
      <w:pPr>
        <w:spacing w:after="120" w:line="240" w:lineRule="auto"/>
        <w:ind w:firstLine="720"/>
        <w:rPr>
          <w:rFonts w:ascii="Times New Roman" w:hAnsi="Times New Roman" w:cs="Times New Roman"/>
        </w:rPr>
      </w:pPr>
      <w:r>
        <w:rPr>
          <w:rFonts w:ascii="Times New Roman" w:hAnsi="Times New Roman" w:cs="Times New Roman"/>
        </w:rPr>
        <w:lastRenderedPageBreak/>
        <w:t xml:space="preserve">The Scriptures </w:t>
      </w:r>
      <w:r w:rsidR="00E22A93">
        <w:rPr>
          <w:rFonts w:ascii="Times New Roman" w:hAnsi="Times New Roman" w:cs="Times New Roman"/>
        </w:rPr>
        <w:t>speak of Jesus Christ</w:t>
      </w:r>
      <w:r w:rsidR="00C87952">
        <w:rPr>
          <w:rFonts w:ascii="Times New Roman" w:hAnsi="Times New Roman" w:cs="Times New Roman"/>
        </w:rPr>
        <w:t xml:space="preserve"> and his saving work as ministry.</w:t>
      </w:r>
      <w:r w:rsidR="00930265">
        <w:rPr>
          <w:rFonts w:ascii="Times New Roman" w:hAnsi="Times New Roman" w:cs="Times New Roman"/>
        </w:rPr>
        <w:t xml:space="preserve"> Jesus said, “The Son of Man did not come to be served</w:t>
      </w:r>
      <w:r w:rsidR="00686ADB">
        <w:rPr>
          <w:rFonts w:ascii="Times New Roman" w:hAnsi="Times New Roman" w:cs="Times New Roman"/>
        </w:rPr>
        <w:t xml:space="preserve"> (</w:t>
      </w:r>
      <w:proofErr w:type="spellStart"/>
      <w:r w:rsidR="006A45FB" w:rsidRPr="006A45FB">
        <w:rPr>
          <w:rFonts w:ascii="Times New Roman" w:hAnsi="Times New Roman" w:cs="Times New Roman"/>
        </w:rPr>
        <w:t>δι</w:t>
      </w:r>
      <w:proofErr w:type="spellEnd"/>
      <w:r w:rsidR="006A45FB" w:rsidRPr="006A45FB">
        <w:rPr>
          <w:rFonts w:ascii="Times New Roman" w:hAnsi="Times New Roman" w:cs="Times New Roman"/>
        </w:rPr>
        <w:t>α</w:t>
      </w:r>
      <w:proofErr w:type="spellStart"/>
      <w:r w:rsidR="006A45FB" w:rsidRPr="006A45FB">
        <w:rPr>
          <w:rFonts w:ascii="Times New Roman" w:hAnsi="Times New Roman" w:cs="Times New Roman"/>
        </w:rPr>
        <w:t>κονηθῆν</w:t>
      </w:r>
      <w:proofErr w:type="spellEnd"/>
      <w:r w:rsidR="006A45FB" w:rsidRPr="006A45FB">
        <w:rPr>
          <w:rFonts w:ascii="Times New Roman" w:hAnsi="Times New Roman" w:cs="Times New Roman"/>
        </w:rPr>
        <w:t>αι</w:t>
      </w:r>
      <w:r w:rsidR="00686ADB">
        <w:rPr>
          <w:rFonts w:ascii="Times New Roman" w:hAnsi="Times New Roman" w:cs="Times New Roman"/>
        </w:rPr>
        <w:t>)</w:t>
      </w:r>
      <w:r w:rsidR="00930265">
        <w:rPr>
          <w:rFonts w:ascii="Times New Roman" w:hAnsi="Times New Roman" w:cs="Times New Roman"/>
        </w:rPr>
        <w:t>, but to serve</w:t>
      </w:r>
      <w:r w:rsidR="00257E5A">
        <w:rPr>
          <w:rFonts w:ascii="Times New Roman" w:hAnsi="Times New Roman" w:cs="Times New Roman"/>
        </w:rPr>
        <w:t xml:space="preserve"> (</w:t>
      </w:r>
      <w:proofErr w:type="spellStart"/>
      <w:r w:rsidR="00257E5A" w:rsidRPr="00257E5A">
        <w:rPr>
          <w:rFonts w:ascii="Times New Roman" w:hAnsi="Times New Roman" w:cs="Times New Roman"/>
        </w:rPr>
        <w:t>δι</w:t>
      </w:r>
      <w:proofErr w:type="spellEnd"/>
      <w:r w:rsidR="00257E5A" w:rsidRPr="00257E5A">
        <w:rPr>
          <w:rFonts w:ascii="Times New Roman" w:hAnsi="Times New Roman" w:cs="Times New Roman"/>
        </w:rPr>
        <w:t>α</w:t>
      </w:r>
      <w:proofErr w:type="spellStart"/>
      <w:r w:rsidR="00257E5A" w:rsidRPr="00257E5A">
        <w:rPr>
          <w:rFonts w:ascii="Times New Roman" w:hAnsi="Times New Roman" w:cs="Times New Roman"/>
        </w:rPr>
        <w:t>κονῆσ</w:t>
      </w:r>
      <w:proofErr w:type="spellEnd"/>
      <w:r w:rsidR="00257E5A" w:rsidRPr="00257E5A">
        <w:rPr>
          <w:rFonts w:ascii="Times New Roman" w:hAnsi="Times New Roman" w:cs="Times New Roman"/>
        </w:rPr>
        <w:t>αι</w:t>
      </w:r>
      <w:r w:rsidR="00257E5A">
        <w:rPr>
          <w:rFonts w:ascii="Times New Roman" w:hAnsi="Times New Roman" w:cs="Times New Roman"/>
        </w:rPr>
        <w:t>)</w:t>
      </w:r>
      <w:r w:rsidR="00930265">
        <w:rPr>
          <w:rFonts w:ascii="Times New Roman" w:hAnsi="Times New Roman" w:cs="Times New Roman"/>
        </w:rPr>
        <w:t>, and to give his life as a ransom for many.”</w:t>
      </w:r>
      <w:r w:rsidR="00257E5A">
        <w:rPr>
          <w:rStyle w:val="FootnoteReference"/>
          <w:rFonts w:ascii="Times New Roman" w:hAnsi="Times New Roman" w:cs="Times New Roman"/>
        </w:rPr>
        <w:footnoteReference w:id="63"/>
      </w:r>
      <w:r w:rsidR="00257E5A">
        <w:rPr>
          <w:rFonts w:ascii="Times New Roman" w:hAnsi="Times New Roman" w:cs="Times New Roman"/>
        </w:rPr>
        <w:t xml:space="preserve"> Paul wrote, “Christ has become a servant </w:t>
      </w:r>
      <w:r w:rsidR="00D3753B">
        <w:rPr>
          <w:rFonts w:ascii="Times New Roman" w:hAnsi="Times New Roman" w:cs="Times New Roman"/>
        </w:rPr>
        <w:t>(</w:t>
      </w:r>
      <w:proofErr w:type="spellStart"/>
      <w:r w:rsidR="00D3753B" w:rsidRPr="00D3753B">
        <w:rPr>
          <w:rFonts w:ascii="Times New Roman" w:hAnsi="Times New Roman" w:cs="Times New Roman"/>
        </w:rPr>
        <w:t>διάκονον</w:t>
      </w:r>
      <w:proofErr w:type="spellEnd"/>
      <w:r w:rsidR="00D3753B">
        <w:rPr>
          <w:rFonts w:ascii="Times New Roman" w:hAnsi="Times New Roman" w:cs="Times New Roman"/>
        </w:rPr>
        <w:t>)</w:t>
      </w:r>
      <w:r w:rsidR="0049442C">
        <w:rPr>
          <w:rFonts w:ascii="Times New Roman" w:hAnsi="Times New Roman" w:cs="Times New Roman"/>
        </w:rPr>
        <w:t xml:space="preserve"> </w:t>
      </w:r>
      <w:r w:rsidR="00257E5A">
        <w:rPr>
          <w:rFonts w:ascii="Times New Roman" w:hAnsi="Times New Roman" w:cs="Times New Roman"/>
        </w:rPr>
        <w:t>of the Jews on behalf of God’s truth</w:t>
      </w:r>
      <w:r w:rsidR="00C06290">
        <w:rPr>
          <w:rFonts w:ascii="Times New Roman" w:hAnsi="Times New Roman" w:cs="Times New Roman"/>
        </w:rPr>
        <w:t>, to confirm the promises made to the patriarchs.”</w:t>
      </w:r>
      <w:r w:rsidR="00C06290">
        <w:rPr>
          <w:rStyle w:val="FootnoteReference"/>
          <w:rFonts w:ascii="Times New Roman" w:hAnsi="Times New Roman" w:cs="Times New Roman"/>
        </w:rPr>
        <w:footnoteReference w:id="64"/>
      </w:r>
      <w:r w:rsidR="0049442C">
        <w:rPr>
          <w:rFonts w:ascii="Times New Roman" w:hAnsi="Times New Roman" w:cs="Times New Roman"/>
        </w:rPr>
        <w:t xml:space="preserve"> What is the ministry</w:t>
      </w:r>
      <w:r w:rsidR="00BE0B49">
        <w:rPr>
          <w:rFonts w:ascii="Times New Roman" w:hAnsi="Times New Roman" w:cs="Times New Roman"/>
        </w:rPr>
        <w:t xml:space="preserve"> other than </w:t>
      </w:r>
      <w:r w:rsidR="003E1AFD">
        <w:rPr>
          <w:rFonts w:ascii="Times New Roman" w:hAnsi="Times New Roman" w:cs="Times New Roman"/>
        </w:rPr>
        <w:t>Jesus delivering his</w:t>
      </w:r>
      <w:r w:rsidR="00BE0B49">
        <w:rPr>
          <w:rFonts w:ascii="Times New Roman" w:hAnsi="Times New Roman" w:cs="Times New Roman"/>
        </w:rPr>
        <w:t xml:space="preserve"> life-imparting touch</w:t>
      </w:r>
      <w:r w:rsidR="003E1AFD">
        <w:rPr>
          <w:rFonts w:ascii="Times New Roman" w:hAnsi="Times New Roman" w:cs="Times New Roman"/>
        </w:rPr>
        <w:t xml:space="preserve"> </w:t>
      </w:r>
      <w:r w:rsidR="00BE0B49">
        <w:rPr>
          <w:rFonts w:ascii="Times New Roman" w:hAnsi="Times New Roman" w:cs="Times New Roman"/>
        </w:rPr>
        <w:t xml:space="preserve">through his Word (in all its forms)? </w:t>
      </w:r>
      <w:r w:rsidR="003D7E79">
        <w:rPr>
          <w:rFonts w:ascii="Times New Roman" w:hAnsi="Times New Roman" w:cs="Times New Roman"/>
        </w:rPr>
        <w:t>After all, there’s no Jesus that isn’t the incarnate Christ</w:t>
      </w:r>
      <w:r w:rsidR="001B05AA">
        <w:rPr>
          <w:rFonts w:ascii="Times New Roman" w:hAnsi="Times New Roman" w:cs="Times New Roman"/>
        </w:rPr>
        <w:t>. Think of</w:t>
      </w:r>
      <w:r w:rsidR="005A4104">
        <w:rPr>
          <w:rFonts w:ascii="Times New Roman" w:hAnsi="Times New Roman" w:cs="Times New Roman"/>
        </w:rPr>
        <w:t xml:space="preserve"> what</w:t>
      </w:r>
      <w:r w:rsidR="002E08B1">
        <w:rPr>
          <w:rFonts w:ascii="Times New Roman" w:hAnsi="Times New Roman" w:cs="Times New Roman"/>
        </w:rPr>
        <w:t xml:space="preserve"> the Church confesses </w:t>
      </w:r>
      <w:r w:rsidR="001B05AA">
        <w:rPr>
          <w:rFonts w:ascii="Times New Roman" w:hAnsi="Times New Roman" w:cs="Times New Roman"/>
        </w:rPr>
        <w:t xml:space="preserve">in the </w:t>
      </w:r>
      <w:r w:rsidR="00643884">
        <w:rPr>
          <w:rFonts w:ascii="Times New Roman" w:hAnsi="Times New Roman" w:cs="Times New Roman"/>
        </w:rPr>
        <w:t xml:space="preserve">Second </w:t>
      </w:r>
      <w:r w:rsidR="001B05AA">
        <w:rPr>
          <w:rFonts w:ascii="Times New Roman" w:hAnsi="Times New Roman" w:cs="Times New Roman"/>
        </w:rPr>
        <w:t>Article of the Apostles’ Creed</w:t>
      </w:r>
      <w:r w:rsidR="002E08B1">
        <w:rPr>
          <w:rFonts w:ascii="Times New Roman" w:hAnsi="Times New Roman" w:cs="Times New Roman"/>
        </w:rPr>
        <w:t>, focusing especially on the verbs</w:t>
      </w:r>
      <w:r w:rsidR="00A23B61">
        <w:rPr>
          <w:rFonts w:ascii="Times New Roman" w:hAnsi="Times New Roman" w:cs="Times New Roman"/>
        </w:rPr>
        <w:t>; every one of them has the heartbeat of physicality</w:t>
      </w:r>
      <w:r w:rsidR="009C671F">
        <w:rPr>
          <w:rFonts w:ascii="Times New Roman" w:hAnsi="Times New Roman" w:cs="Times New Roman"/>
        </w:rPr>
        <w:t>. With these words we’re confessing what Jesus did, does, and will do with his physical body:</w:t>
      </w:r>
      <w:r w:rsidR="00A23B61">
        <w:rPr>
          <w:rFonts w:ascii="Times New Roman" w:hAnsi="Times New Roman" w:cs="Times New Roman"/>
        </w:rPr>
        <w:t xml:space="preserve"> </w:t>
      </w:r>
      <w:r w:rsidR="009905B0">
        <w:rPr>
          <w:rFonts w:ascii="Times New Roman" w:hAnsi="Times New Roman" w:cs="Times New Roman"/>
        </w:rPr>
        <w:t xml:space="preserve">Jesus Christ was </w:t>
      </w:r>
      <w:r w:rsidR="00A23B61">
        <w:rPr>
          <w:rFonts w:ascii="Times New Roman" w:hAnsi="Times New Roman" w:cs="Times New Roman"/>
        </w:rPr>
        <w:t>conceived, born</w:t>
      </w:r>
      <w:r w:rsidR="00770213">
        <w:rPr>
          <w:rFonts w:ascii="Times New Roman" w:hAnsi="Times New Roman" w:cs="Times New Roman"/>
        </w:rPr>
        <w:t>, suffered, was crucified, died, was buried, descended, rose, ascended, is seated</w:t>
      </w:r>
      <w:r w:rsidR="009845DD">
        <w:rPr>
          <w:rFonts w:ascii="Times New Roman" w:hAnsi="Times New Roman" w:cs="Times New Roman"/>
        </w:rPr>
        <w:t>, and he will come again. Di</w:t>
      </w:r>
      <w:r w:rsidR="0014092D" w:rsidRPr="003C7A54">
        <w:rPr>
          <w:rFonts w:ascii="Times New Roman" w:hAnsi="Times New Roman" w:cs="Times New Roman"/>
        </w:rPr>
        <w:t xml:space="preserve">vine love is not </w:t>
      </w:r>
      <w:r w:rsidR="000C7EFF">
        <w:rPr>
          <w:rFonts w:ascii="Times New Roman" w:hAnsi="Times New Roman" w:cs="Times New Roman"/>
        </w:rPr>
        <w:t xml:space="preserve">just </w:t>
      </w:r>
      <w:r w:rsidR="0014092D" w:rsidRPr="003C7A54">
        <w:rPr>
          <w:rFonts w:ascii="Times New Roman" w:hAnsi="Times New Roman" w:cs="Times New Roman"/>
        </w:rPr>
        <w:t>an idea</w:t>
      </w:r>
      <w:r w:rsidR="000C7EFF">
        <w:rPr>
          <w:rFonts w:ascii="Times New Roman" w:hAnsi="Times New Roman" w:cs="Times New Roman"/>
        </w:rPr>
        <w:t>. I</w:t>
      </w:r>
      <w:r w:rsidR="0014092D" w:rsidRPr="003C7A54">
        <w:rPr>
          <w:rFonts w:ascii="Times New Roman" w:hAnsi="Times New Roman" w:cs="Times New Roman"/>
        </w:rPr>
        <w:t xml:space="preserve">n Christ, </w:t>
      </w:r>
      <w:r w:rsidR="00FE5687">
        <w:rPr>
          <w:rFonts w:ascii="Times New Roman" w:hAnsi="Times New Roman" w:cs="Times New Roman"/>
        </w:rPr>
        <w:t xml:space="preserve">it’s got toes that could stub if the coffee table were askance. </w:t>
      </w:r>
      <w:r w:rsidR="00F03EE7">
        <w:rPr>
          <w:rFonts w:ascii="Times New Roman" w:hAnsi="Times New Roman" w:cs="Times New Roman"/>
        </w:rPr>
        <w:t>This love is</w:t>
      </w:r>
      <w:r w:rsidR="0014092D" w:rsidRPr="003C7A54">
        <w:rPr>
          <w:rFonts w:ascii="Times New Roman" w:hAnsi="Times New Roman" w:cs="Times New Roman"/>
        </w:rPr>
        <w:t xml:space="preserve"> incarnate, embodied, tangible, and sacramental.</w:t>
      </w:r>
      <w:r w:rsidR="0014092D">
        <w:rPr>
          <w:rFonts w:ascii="Times New Roman" w:hAnsi="Times New Roman" w:cs="Times New Roman"/>
        </w:rPr>
        <w:t xml:space="preserve"> </w:t>
      </w:r>
    </w:p>
    <w:p w14:paraId="2A73E6C2" w14:textId="204F2B91" w:rsidR="00B945CC" w:rsidRDefault="009D235E" w:rsidP="000B06AE">
      <w:pPr>
        <w:spacing w:after="120" w:line="240" w:lineRule="auto"/>
        <w:ind w:firstLine="720"/>
        <w:rPr>
          <w:rFonts w:ascii="Times New Roman" w:hAnsi="Times New Roman" w:cs="Times New Roman"/>
        </w:rPr>
      </w:pPr>
      <w:r w:rsidRPr="003C7A54">
        <w:rPr>
          <w:rFonts w:ascii="Times New Roman" w:hAnsi="Times New Roman" w:cs="Times New Roman"/>
        </w:rPr>
        <w:t>The sacramental principle is simply the incarnational principle followed through. Jesus came to redeem, to restore, to raise, to re-create by his touch on the world</w:t>
      </w:r>
      <w:r w:rsidR="00B723E6">
        <w:rPr>
          <w:rFonts w:ascii="Times New Roman" w:hAnsi="Times New Roman" w:cs="Times New Roman"/>
        </w:rPr>
        <w:t xml:space="preserve">. </w:t>
      </w:r>
      <w:r w:rsidR="00CC4D91">
        <w:rPr>
          <w:rFonts w:ascii="Times New Roman" w:hAnsi="Times New Roman" w:cs="Times New Roman"/>
        </w:rPr>
        <w:t>H</w:t>
      </w:r>
      <w:r w:rsidRPr="003C7A54">
        <w:rPr>
          <w:rFonts w:ascii="Times New Roman" w:hAnsi="Times New Roman" w:cs="Times New Roman"/>
        </w:rPr>
        <w:t>e took on our humanity</w:t>
      </w:r>
      <w:r w:rsidR="00CC4D91">
        <w:rPr>
          <w:rFonts w:ascii="Times New Roman" w:hAnsi="Times New Roman" w:cs="Times New Roman"/>
        </w:rPr>
        <w:t xml:space="preserve"> to put himself completely in our circumstance, redeeming all that he assumed</w:t>
      </w:r>
      <w:r w:rsidRPr="003C7A54">
        <w:rPr>
          <w:rFonts w:ascii="Times New Roman" w:hAnsi="Times New Roman" w:cs="Times New Roman"/>
        </w:rPr>
        <w:t xml:space="preserve">. Of the infinite ways God, in his perfect divine freedom, could have arranged mankind’s salvation, there’s a reason why he picked this one. </w:t>
      </w:r>
      <w:r w:rsidR="00372BE0">
        <w:rPr>
          <w:rFonts w:ascii="Times New Roman" w:hAnsi="Times New Roman" w:cs="Times New Roman"/>
        </w:rPr>
        <w:t>For all of humanity’s earnest striving for God</w:t>
      </w:r>
      <w:r w:rsidR="00BE640B">
        <w:rPr>
          <w:rFonts w:ascii="Times New Roman" w:hAnsi="Times New Roman" w:cs="Times New Roman"/>
        </w:rPr>
        <w:t xml:space="preserve">, though with a zeal apart from knowledge, </w:t>
      </w:r>
    </w:p>
    <w:p w14:paraId="0DF86651" w14:textId="05DF1EC0" w:rsidR="009D235E" w:rsidRDefault="00372BE0" w:rsidP="000B06AE">
      <w:pPr>
        <w:spacing w:after="120" w:line="240" w:lineRule="auto"/>
        <w:ind w:left="720"/>
        <w:rPr>
          <w:rFonts w:ascii="Times New Roman" w:hAnsi="Times New Roman" w:cs="Times New Roman"/>
        </w:rPr>
      </w:pPr>
      <w:r>
        <w:rPr>
          <w:rFonts w:ascii="Times New Roman" w:hAnsi="Times New Roman" w:cs="Times New Roman"/>
        </w:rPr>
        <w:t>i</w:t>
      </w:r>
      <w:r w:rsidR="009D235E">
        <w:rPr>
          <w:rFonts w:ascii="Times New Roman" w:hAnsi="Times New Roman" w:cs="Times New Roman"/>
        </w:rPr>
        <w:t xml:space="preserve">t is certain that a human being cannot find God through his own wisdom…we shall be safe from these dangers if we follow that visible form or those signs which God Himself has set before us. In the New Testament we have as a visible form the Son of God on the lap of His mother Mary. He suffered and died for us, as the Creed teaches. Besides, we have other visible forms: Baptism, the Eucharist, and the spoken Word itself. </w:t>
      </w:r>
      <w:proofErr w:type="gramStart"/>
      <w:r w:rsidR="009D235E">
        <w:rPr>
          <w:rFonts w:ascii="Times New Roman" w:hAnsi="Times New Roman" w:cs="Times New Roman"/>
        </w:rPr>
        <w:t>Therefore</w:t>
      </w:r>
      <w:proofErr w:type="gramEnd"/>
      <w:r w:rsidR="009D235E">
        <w:rPr>
          <w:rFonts w:ascii="Times New Roman" w:hAnsi="Times New Roman" w:cs="Times New Roman"/>
        </w:rPr>
        <w:t xml:space="preserve"> we cannot complain of having been forsaken…Satan strives hard to lead us away from the forms prescribed by God. But you must adhere to and follow this sure and infallible rule: God in His divine wisdom arranges to manifest Himself to human beings by some definite and visible form which can be seen with the eyes and touched with the hands, in short, is within the scope of the five senses. So near to us does the Divine Majesty place Itself</w:t>
      </w:r>
      <w:r w:rsidR="00B56192">
        <w:rPr>
          <w:rFonts w:ascii="Times New Roman" w:hAnsi="Times New Roman" w:cs="Times New Roman"/>
        </w:rPr>
        <w:t>.</w:t>
      </w:r>
      <w:r w:rsidR="00B56192">
        <w:rPr>
          <w:rStyle w:val="FootnoteReference"/>
          <w:rFonts w:ascii="Times New Roman" w:hAnsi="Times New Roman" w:cs="Times New Roman"/>
        </w:rPr>
        <w:footnoteReference w:id="65"/>
      </w:r>
    </w:p>
    <w:p w14:paraId="62A1DE51" w14:textId="77A8BC95" w:rsidR="0030639D" w:rsidRDefault="008A663A" w:rsidP="000B06AE">
      <w:pPr>
        <w:spacing w:after="120" w:line="240" w:lineRule="auto"/>
        <w:rPr>
          <w:rFonts w:ascii="Times New Roman" w:hAnsi="Times New Roman" w:cs="Times New Roman"/>
        </w:rPr>
      </w:pPr>
      <w:r>
        <w:rPr>
          <w:rFonts w:ascii="Times New Roman" w:hAnsi="Times New Roman" w:cs="Times New Roman"/>
        </w:rPr>
        <w:tab/>
        <w:t xml:space="preserve">As the Church </w:t>
      </w:r>
      <w:r w:rsidR="009B2AFD">
        <w:rPr>
          <w:rFonts w:ascii="Times New Roman" w:hAnsi="Times New Roman" w:cs="Times New Roman"/>
        </w:rPr>
        <w:t xml:space="preserve">lives in between the verbs “he ascended” and “he will come again,” </w:t>
      </w:r>
      <w:r w:rsidR="001C14C8">
        <w:rPr>
          <w:rFonts w:ascii="Times New Roman" w:hAnsi="Times New Roman" w:cs="Times New Roman"/>
        </w:rPr>
        <w:t>we have great comfort to know that “this same Jesus</w:t>
      </w:r>
      <w:r w:rsidR="00EA7312">
        <w:rPr>
          <w:rFonts w:ascii="Times New Roman" w:hAnsi="Times New Roman" w:cs="Times New Roman"/>
        </w:rPr>
        <w:t>, who has been taken from you into heaven, will come back in the same way you have seen him go into heaven.”</w:t>
      </w:r>
      <w:r w:rsidR="00EA7312">
        <w:rPr>
          <w:rStyle w:val="FootnoteReference"/>
          <w:rFonts w:ascii="Times New Roman" w:hAnsi="Times New Roman" w:cs="Times New Roman"/>
        </w:rPr>
        <w:footnoteReference w:id="66"/>
      </w:r>
      <w:r w:rsidR="00EA7312">
        <w:rPr>
          <w:rFonts w:ascii="Times New Roman" w:hAnsi="Times New Roman" w:cs="Times New Roman"/>
        </w:rPr>
        <w:t xml:space="preserve"> This same Jesus will come again. Which Jesus is that?</w:t>
      </w:r>
      <w:r w:rsidR="00BB5469">
        <w:rPr>
          <w:rFonts w:ascii="Times New Roman" w:hAnsi="Times New Roman" w:cs="Times New Roman"/>
        </w:rPr>
        <w:t xml:space="preserve"> The Jesus who still bears our humanity</w:t>
      </w:r>
      <w:r w:rsidR="00DA42A6">
        <w:rPr>
          <w:rFonts w:ascii="Times New Roman" w:hAnsi="Times New Roman" w:cs="Times New Roman"/>
        </w:rPr>
        <w:t>, which is now forever glorified</w:t>
      </w:r>
      <w:r w:rsidR="00625778">
        <w:rPr>
          <w:rFonts w:ascii="Times New Roman" w:hAnsi="Times New Roman" w:cs="Times New Roman"/>
        </w:rPr>
        <w:t>. A</w:t>
      </w:r>
      <w:r w:rsidR="00401D6B">
        <w:rPr>
          <w:rFonts w:ascii="Times New Roman" w:hAnsi="Times New Roman" w:cs="Times New Roman"/>
        </w:rPr>
        <w:t xml:space="preserve">s we confess in the Athanasian Creed, </w:t>
      </w:r>
      <w:r w:rsidR="00E14D74">
        <w:rPr>
          <w:rFonts w:ascii="Times New Roman" w:hAnsi="Times New Roman" w:cs="Times New Roman"/>
        </w:rPr>
        <w:t>“It is furthermore necessary for eternal salvation that one faithfully believe</w:t>
      </w:r>
      <w:r w:rsidR="008D409A">
        <w:rPr>
          <w:rFonts w:ascii="Times New Roman" w:hAnsi="Times New Roman" w:cs="Times New Roman"/>
        </w:rPr>
        <w:t xml:space="preserve"> that our Lord Jesus Christ also took on human flesh,” yet he </w:t>
      </w:r>
      <w:r w:rsidR="008D409A">
        <w:rPr>
          <w:rFonts w:ascii="Times New Roman" w:hAnsi="Times New Roman" w:cs="Times New Roman"/>
        </w:rPr>
        <w:lastRenderedPageBreak/>
        <w:t>remained one person, “</w:t>
      </w:r>
      <w:r w:rsidR="00CB0DE3">
        <w:rPr>
          <w:rFonts w:ascii="Times New Roman" w:hAnsi="Times New Roman" w:cs="Times New Roman"/>
        </w:rPr>
        <w:t>not by changing the deity into flesh, but by taking the humanity into God.”</w:t>
      </w:r>
      <w:r w:rsidR="00CB0DE3">
        <w:rPr>
          <w:rStyle w:val="FootnoteReference"/>
          <w:rFonts w:ascii="Times New Roman" w:hAnsi="Times New Roman" w:cs="Times New Roman"/>
        </w:rPr>
        <w:footnoteReference w:id="67"/>
      </w:r>
      <w:r w:rsidR="00510AF2">
        <w:rPr>
          <w:rFonts w:ascii="Times New Roman" w:hAnsi="Times New Roman" w:cs="Times New Roman"/>
        </w:rPr>
        <w:t xml:space="preserve"> </w:t>
      </w:r>
      <w:r w:rsidR="00103B9B">
        <w:rPr>
          <w:rFonts w:ascii="Times New Roman" w:hAnsi="Times New Roman" w:cs="Times New Roman"/>
        </w:rPr>
        <w:t>The Ascension</w:t>
      </w:r>
      <w:r w:rsidR="00342BC3">
        <w:rPr>
          <w:rFonts w:ascii="Times New Roman" w:hAnsi="Times New Roman" w:cs="Times New Roman"/>
        </w:rPr>
        <w:t xml:space="preserve"> just goes to show that when Jesus leaves you, he never really leaves you alone. T</w:t>
      </w:r>
      <w:r w:rsidR="00510AF2">
        <w:rPr>
          <w:rFonts w:ascii="Times New Roman" w:hAnsi="Times New Roman" w:cs="Times New Roman"/>
        </w:rPr>
        <w:t>he One who sits on the throne forever has not forgotten what it is to live a</w:t>
      </w:r>
      <w:r w:rsidR="00F2124A">
        <w:rPr>
          <w:rFonts w:ascii="Times New Roman" w:hAnsi="Times New Roman" w:cs="Times New Roman"/>
        </w:rPr>
        <w:t xml:space="preserve">n entirely </w:t>
      </w:r>
      <w:r w:rsidR="00510AF2">
        <w:rPr>
          <w:rFonts w:ascii="Times New Roman" w:hAnsi="Times New Roman" w:cs="Times New Roman"/>
        </w:rPr>
        <w:t xml:space="preserve">human </w:t>
      </w:r>
      <w:r w:rsidR="00F2124A">
        <w:rPr>
          <w:rFonts w:ascii="Times New Roman" w:hAnsi="Times New Roman" w:cs="Times New Roman"/>
        </w:rPr>
        <w:t>existence</w:t>
      </w:r>
      <w:r w:rsidR="00510AF2">
        <w:rPr>
          <w:rFonts w:ascii="Times New Roman" w:hAnsi="Times New Roman" w:cs="Times New Roman"/>
        </w:rPr>
        <w:t xml:space="preserve"> in this world, just like you.</w:t>
      </w:r>
      <w:r w:rsidR="002B0180">
        <w:rPr>
          <w:rFonts w:ascii="Times New Roman" w:hAnsi="Times New Roman" w:cs="Times New Roman"/>
        </w:rPr>
        <w:t xml:space="preserve"> Like nobody else could, </w:t>
      </w:r>
      <w:r w:rsidR="00671D53">
        <w:rPr>
          <w:rFonts w:ascii="Times New Roman" w:hAnsi="Times New Roman" w:cs="Times New Roman"/>
        </w:rPr>
        <w:t>y</w:t>
      </w:r>
      <w:r w:rsidR="00FA6BEE">
        <w:rPr>
          <w:rFonts w:ascii="Times New Roman" w:hAnsi="Times New Roman" w:cs="Times New Roman"/>
        </w:rPr>
        <w:t>our great High Priest</w:t>
      </w:r>
      <w:r w:rsidR="002B0180">
        <w:rPr>
          <w:rFonts w:ascii="Times New Roman" w:hAnsi="Times New Roman" w:cs="Times New Roman"/>
        </w:rPr>
        <w:t xml:space="preserve"> feels your pain, he sympathizes with your weakness, he bears you up in your struggle, he counts your tears, and he prays for you</w:t>
      </w:r>
      <w:r w:rsidR="002A25E3">
        <w:rPr>
          <w:rFonts w:ascii="Times New Roman" w:hAnsi="Times New Roman" w:cs="Times New Roman"/>
        </w:rPr>
        <w:t xml:space="preserve"> because you are in him, even as he is in you.</w:t>
      </w:r>
      <w:r w:rsidR="00177A59">
        <w:rPr>
          <w:rStyle w:val="FootnoteReference"/>
          <w:rFonts w:ascii="Times New Roman" w:hAnsi="Times New Roman" w:cs="Times New Roman"/>
        </w:rPr>
        <w:footnoteReference w:id="68"/>
      </w:r>
      <w:r w:rsidR="0030639D" w:rsidRPr="0030639D">
        <w:rPr>
          <w:rFonts w:ascii="Times New Roman" w:hAnsi="Times New Roman" w:cs="Times New Roman"/>
        </w:rPr>
        <w:t xml:space="preserve"> </w:t>
      </w:r>
      <w:r w:rsidR="0030639D">
        <w:rPr>
          <w:rFonts w:ascii="Times New Roman" w:hAnsi="Times New Roman" w:cs="Times New Roman"/>
        </w:rPr>
        <w:t>Through Jesus and his embodied ministry of embodied gifts, the eternal reign of God breaks into this present world. The good news is that he’s not done giving.</w:t>
      </w:r>
    </w:p>
    <w:p w14:paraId="4F9E8F68" w14:textId="091D9F07" w:rsidR="00FD1751" w:rsidRDefault="00FD1751" w:rsidP="000B06AE">
      <w:pPr>
        <w:spacing w:after="120" w:line="240" w:lineRule="auto"/>
        <w:rPr>
          <w:rFonts w:ascii="Times New Roman" w:hAnsi="Times New Roman" w:cs="Times New Roman"/>
        </w:rPr>
      </w:pPr>
      <w:r>
        <w:rPr>
          <w:rFonts w:ascii="Times New Roman" w:hAnsi="Times New Roman" w:cs="Times New Roman"/>
        </w:rPr>
        <w:tab/>
        <w:t>Just as the incarnation wasn’t a temporary internship, so Jesus still intends to relate to us in a bodily way</w:t>
      </w:r>
      <w:r w:rsidR="0094464E">
        <w:rPr>
          <w:rFonts w:ascii="Times New Roman" w:hAnsi="Times New Roman" w:cs="Times New Roman"/>
        </w:rPr>
        <w:t xml:space="preserve"> through his chosen means of grace. In </w:t>
      </w:r>
      <w:r w:rsidR="00894E6E">
        <w:rPr>
          <w:rFonts w:ascii="Times New Roman" w:hAnsi="Times New Roman" w:cs="Times New Roman"/>
        </w:rPr>
        <w:t xml:space="preserve">this, we have his continuing </w:t>
      </w:r>
      <w:r w:rsidR="00B77EFF">
        <w:rPr>
          <w:rFonts w:ascii="Times New Roman" w:hAnsi="Times New Roman" w:cs="Times New Roman"/>
        </w:rPr>
        <w:t>advent</w:t>
      </w:r>
      <w:r w:rsidR="00894E6E">
        <w:rPr>
          <w:rFonts w:ascii="Times New Roman" w:hAnsi="Times New Roman" w:cs="Times New Roman"/>
        </w:rPr>
        <w:t xml:space="preserve"> among </w:t>
      </w:r>
      <w:r w:rsidR="00B27849">
        <w:rPr>
          <w:rFonts w:ascii="Times New Roman" w:hAnsi="Times New Roman" w:cs="Times New Roman"/>
        </w:rPr>
        <w:t>each generation</w:t>
      </w:r>
      <w:r w:rsidR="00894E6E">
        <w:rPr>
          <w:rFonts w:ascii="Times New Roman" w:hAnsi="Times New Roman" w:cs="Times New Roman"/>
        </w:rPr>
        <w:t xml:space="preserve"> </w:t>
      </w:r>
      <w:r w:rsidR="00B57CD7">
        <w:rPr>
          <w:rFonts w:ascii="Times New Roman" w:hAnsi="Times New Roman" w:cs="Times New Roman"/>
        </w:rPr>
        <w:t xml:space="preserve">— </w:t>
      </w:r>
      <w:r w:rsidR="00894E6E">
        <w:rPr>
          <w:rFonts w:ascii="Times New Roman" w:hAnsi="Times New Roman" w:cs="Times New Roman"/>
        </w:rPr>
        <w:t xml:space="preserve">almost an ongoing incarnation of sorts. </w:t>
      </w:r>
      <w:r w:rsidR="00F802CA">
        <w:rPr>
          <w:rFonts w:ascii="Times New Roman" w:hAnsi="Times New Roman" w:cs="Times New Roman"/>
        </w:rPr>
        <w:t>In his treatise, “Against the Heavenly Prophets,” who boasted of an immediate connection with the divine</w:t>
      </w:r>
      <w:r w:rsidR="007D5B86">
        <w:rPr>
          <w:rFonts w:ascii="Times New Roman" w:hAnsi="Times New Roman" w:cs="Times New Roman"/>
        </w:rPr>
        <w:t xml:space="preserve"> apart from the external, embodied means of grace</w:t>
      </w:r>
      <w:r w:rsidR="00F802CA">
        <w:rPr>
          <w:rFonts w:ascii="Times New Roman" w:hAnsi="Times New Roman" w:cs="Times New Roman"/>
        </w:rPr>
        <w:t>, Luther remarked,</w:t>
      </w:r>
    </w:p>
    <w:p w14:paraId="4DB5882D" w14:textId="26A5D2B9" w:rsidR="00F802CA" w:rsidRDefault="00B76E13" w:rsidP="000B06AE">
      <w:pPr>
        <w:spacing w:after="120" w:line="240" w:lineRule="auto"/>
        <w:ind w:left="720"/>
        <w:rPr>
          <w:rFonts w:ascii="Times New Roman" w:hAnsi="Times New Roman" w:cs="Times New Roman"/>
        </w:rPr>
      </w:pPr>
      <w:r>
        <w:rPr>
          <w:rFonts w:ascii="Times New Roman" w:hAnsi="Times New Roman" w:cs="Times New Roman"/>
        </w:rPr>
        <w:t>Christ has achieved [forgiveness] on the cross, it is true. But he has not distributed or given it on the cross. He has not won it in the supper or sacrament. There he has distributed and given it through his Word, as also in the gospel, where it is</w:t>
      </w:r>
      <w:r w:rsidR="007D5B86">
        <w:rPr>
          <w:rFonts w:ascii="Times New Roman" w:hAnsi="Times New Roman" w:cs="Times New Roman"/>
        </w:rPr>
        <w:t xml:space="preserve"> preached. He has won it once for all on the cross. But the distribution takes place continually, before and after, from the beginning to the end of the world</w:t>
      </w:r>
      <w:r w:rsidR="00955C7A">
        <w:rPr>
          <w:rFonts w:ascii="Times New Roman" w:hAnsi="Times New Roman" w:cs="Times New Roman"/>
        </w:rPr>
        <w:t xml:space="preserve">…If I now seek the forgiveness of sins, I do not run to the cross, for I will not find it given there. Nor must I hold to the suffering of Christ, as Dr. </w:t>
      </w:r>
      <w:proofErr w:type="spellStart"/>
      <w:r w:rsidR="00955C7A">
        <w:rPr>
          <w:rFonts w:ascii="Times New Roman" w:hAnsi="Times New Roman" w:cs="Times New Roman"/>
        </w:rPr>
        <w:t>Karlstadt</w:t>
      </w:r>
      <w:proofErr w:type="spellEnd"/>
      <w:r w:rsidR="00955C7A">
        <w:rPr>
          <w:rFonts w:ascii="Times New Roman" w:hAnsi="Times New Roman" w:cs="Times New Roman"/>
        </w:rPr>
        <w:t xml:space="preserve"> trifles, in knowledge or remembrance, for I will not find it there either. But I will find in the sacrament</w:t>
      </w:r>
      <w:r w:rsidR="002855D5">
        <w:rPr>
          <w:rFonts w:ascii="Times New Roman" w:hAnsi="Times New Roman" w:cs="Times New Roman"/>
        </w:rPr>
        <w:t xml:space="preserve"> or gospel the word which distributes, presents, offers, and gives to me that forgiveness which was won on the cross.</w:t>
      </w:r>
      <w:r w:rsidR="002855D5">
        <w:rPr>
          <w:rStyle w:val="FootnoteReference"/>
          <w:rFonts w:ascii="Times New Roman" w:hAnsi="Times New Roman" w:cs="Times New Roman"/>
        </w:rPr>
        <w:footnoteReference w:id="69"/>
      </w:r>
    </w:p>
    <w:p w14:paraId="302518F5" w14:textId="5BAB2486" w:rsidR="00B05E98" w:rsidRDefault="00FD314E" w:rsidP="000B06AE">
      <w:pPr>
        <w:spacing w:after="120" w:line="240" w:lineRule="auto"/>
        <w:rPr>
          <w:rFonts w:ascii="Times New Roman" w:hAnsi="Times New Roman" w:cs="Times New Roman"/>
        </w:rPr>
      </w:pPr>
      <w:r>
        <w:rPr>
          <w:rFonts w:ascii="Times New Roman" w:hAnsi="Times New Roman" w:cs="Times New Roman"/>
        </w:rPr>
        <w:t>The ministry of the Word</w:t>
      </w:r>
      <w:r w:rsidR="000356F8">
        <w:rPr>
          <w:rFonts w:ascii="Times New Roman" w:hAnsi="Times New Roman" w:cs="Times New Roman"/>
        </w:rPr>
        <w:t xml:space="preserve"> is God’s </w:t>
      </w:r>
      <w:r>
        <w:rPr>
          <w:rFonts w:ascii="Times New Roman" w:hAnsi="Times New Roman" w:cs="Times New Roman"/>
        </w:rPr>
        <w:t>external (</w:t>
      </w:r>
      <w:r>
        <w:rPr>
          <w:rFonts w:ascii="Times New Roman" w:hAnsi="Times New Roman" w:cs="Times New Roman"/>
          <w:i/>
          <w:iCs/>
        </w:rPr>
        <w:t xml:space="preserve">extra </w:t>
      </w:r>
      <w:proofErr w:type="spellStart"/>
      <w:r>
        <w:rPr>
          <w:rFonts w:ascii="Times New Roman" w:hAnsi="Times New Roman" w:cs="Times New Roman"/>
          <w:i/>
          <w:iCs/>
        </w:rPr>
        <w:t>nos</w:t>
      </w:r>
      <w:proofErr w:type="spellEnd"/>
      <w:r>
        <w:rPr>
          <w:rFonts w:ascii="Times New Roman" w:hAnsi="Times New Roman" w:cs="Times New Roman"/>
        </w:rPr>
        <w:t xml:space="preserve">), embodied (incarnate), </w:t>
      </w:r>
      <w:r w:rsidR="000356F8">
        <w:rPr>
          <w:rFonts w:ascii="Times New Roman" w:hAnsi="Times New Roman" w:cs="Times New Roman"/>
        </w:rPr>
        <w:t xml:space="preserve">divine service to us in his appointed means of grace before it is God’s gift-giving through us. </w:t>
      </w:r>
      <w:r w:rsidR="006F171E">
        <w:rPr>
          <w:rFonts w:ascii="Times New Roman" w:hAnsi="Times New Roman" w:cs="Times New Roman"/>
        </w:rPr>
        <w:t xml:space="preserve">This will be important to keep in mind as </w:t>
      </w:r>
      <w:r w:rsidR="00572C90">
        <w:rPr>
          <w:rFonts w:ascii="Times New Roman" w:hAnsi="Times New Roman" w:cs="Times New Roman"/>
        </w:rPr>
        <w:t>we examine the confessional witness, specifically Augsburg Confession V: On the Ministry.</w:t>
      </w:r>
    </w:p>
    <w:p w14:paraId="011CEE55" w14:textId="77777777" w:rsidR="000760FD" w:rsidRDefault="000760FD" w:rsidP="000B06AE">
      <w:pPr>
        <w:spacing w:after="120" w:line="240" w:lineRule="auto"/>
        <w:jc w:val="center"/>
        <w:rPr>
          <w:rFonts w:ascii="Times New Roman" w:hAnsi="Times New Roman" w:cs="Times New Roman"/>
          <w:b/>
          <w:bCs/>
        </w:rPr>
      </w:pPr>
    </w:p>
    <w:p w14:paraId="253779BA" w14:textId="77777777" w:rsidR="00E2428C" w:rsidRDefault="00E2428C" w:rsidP="000B06AE">
      <w:pPr>
        <w:spacing w:after="120" w:line="240" w:lineRule="auto"/>
        <w:jc w:val="center"/>
        <w:rPr>
          <w:rFonts w:ascii="Times New Roman" w:hAnsi="Times New Roman" w:cs="Times New Roman"/>
          <w:b/>
          <w:bCs/>
        </w:rPr>
      </w:pPr>
    </w:p>
    <w:p w14:paraId="73783AE8" w14:textId="77777777" w:rsidR="00E2428C" w:rsidRDefault="00E2428C" w:rsidP="000B06AE">
      <w:pPr>
        <w:spacing w:after="120" w:line="240" w:lineRule="auto"/>
        <w:jc w:val="center"/>
        <w:rPr>
          <w:rFonts w:ascii="Times New Roman" w:hAnsi="Times New Roman" w:cs="Times New Roman"/>
          <w:b/>
          <w:bCs/>
        </w:rPr>
      </w:pPr>
    </w:p>
    <w:p w14:paraId="43593559" w14:textId="77777777" w:rsidR="00E2428C" w:rsidRDefault="00E2428C" w:rsidP="000B06AE">
      <w:pPr>
        <w:spacing w:after="120" w:line="240" w:lineRule="auto"/>
        <w:jc w:val="center"/>
        <w:rPr>
          <w:rFonts w:ascii="Times New Roman" w:hAnsi="Times New Roman" w:cs="Times New Roman"/>
          <w:b/>
          <w:bCs/>
        </w:rPr>
      </w:pPr>
    </w:p>
    <w:p w14:paraId="1E6C9BF6" w14:textId="77777777" w:rsidR="00E2428C" w:rsidRDefault="00E2428C" w:rsidP="000B06AE">
      <w:pPr>
        <w:spacing w:after="120" w:line="240" w:lineRule="auto"/>
        <w:jc w:val="center"/>
        <w:rPr>
          <w:rFonts w:ascii="Times New Roman" w:hAnsi="Times New Roman" w:cs="Times New Roman"/>
          <w:b/>
          <w:bCs/>
        </w:rPr>
      </w:pPr>
    </w:p>
    <w:p w14:paraId="1084F926" w14:textId="77777777" w:rsidR="00E2428C" w:rsidRDefault="00E2428C" w:rsidP="000B06AE">
      <w:pPr>
        <w:spacing w:after="120" w:line="240" w:lineRule="auto"/>
        <w:jc w:val="center"/>
        <w:rPr>
          <w:rFonts w:ascii="Times New Roman" w:hAnsi="Times New Roman" w:cs="Times New Roman"/>
          <w:b/>
          <w:bCs/>
        </w:rPr>
      </w:pPr>
    </w:p>
    <w:p w14:paraId="19485394" w14:textId="77777777" w:rsidR="00E2428C" w:rsidRDefault="00E2428C" w:rsidP="000B06AE">
      <w:pPr>
        <w:spacing w:after="120" w:line="240" w:lineRule="auto"/>
        <w:jc w:val="center"/>
        <w:rPr>
          <w:rFonts w:ascii="Times New Roman" w:hAnsi="Times New Roman" w:cs="Times New Roman"/>
          <w:b/>
          <w:bCs/>
        </w:rPr>
      </w:pPr>
    </w:p>
    <w:p w14:paraId="273E829E" w14:textId="2736EC88" w:rsidR="00055B53" w:rsidRDefault="00354B64" w:rsidP="000B06AE">
      <w:pPr>
        <w:spacing w:after="120" w:line="240" w:lineRule="auto"/>
        <w:jc w:val="center"/>
        <w:rPr>
          <w:rFonts w:ascii="Times New Roman" w:hAnsi="Times New Roman" w:cs="Times New Roman"/>
          <w:b/>
          <w:bCs/>
        </w:rPr>
      </w:pPr>
      <w:r w:rsidRPr="002342A9">
        <w:rPr>
          <w:rFonts w:ascii="Times New Roman" w:hAnsi="Times New Roman" w:cs="Times New Roman"/>
          <w:noProof/>
        </w:rPr>
        <w:lastRenderedPageBreak/>
        <w:drawing>
          <wp:anchor distT="0" distB="0" distL="114300" distR="114300" simplePos="0" relativeHeight="251658240" behindDoc="1" locked="0" layoutInCell="1" allowOverlap="1" wp14:anchorId="1C5CFDE9" wp14:editId="70559100">
            <wp:simplePos x="0" y="0"/>
            <wp:positionH relativeFrom="margin">
              <wp:posOffset>3181350</wp:posOffset>
            </wp:positionH>
            <wp:positionV relativeFrom="paragraph">
              <wp:posOffset>388620</wp:posOffset>
            </wp:positionV>
            <wp:extent cx="2975610" cy="2133600"/>
            <wp:effectExtent l="0" t="0" r="0" b="0"/>
            <wp:wrapTight wrapText="bothSides">
              <wp:wrapPolygon edited="0">
                <wp:start x="0" y="0"/>
                <wp:lineTo x="0" y="21407"/>
                <wp:lineTo x="21434" y="21407"/>
                <wp:lineTo x="21434" y="0"/>
                <wp:lineTo x="0" y="0"/>
              </wp:wrapPolygon>
            </wp:wrapTight>
            <wp:docPr id="1943911682" name="Picture 1" descr="A black and white text on a white background&#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43911682" name="Picture 1" descr="A black and white text on a white background&#10;&#10;AI-generated content may be incorrect."/>
                    <pic:cNvPicPr/>
                  </pic:nvPicPr>
                  <pic:blipFill>
                    <a:blip r:embed="rId10">
                      <a:extLst>
                        <a:ext uri="{28A0092B-C50C-407E-A947-70E740481C1C}">
                          <a14:useLocalDpi xmlns:a14="http://schemas.microsoft.com/office/drawing/2010/main" val="0"/>
                        </a:ext>
                      </a:extLst>
                    </a:blip>
                    <a:stretch>
                      <a:fillRect/>
                    </a:stretch>
                  </pic:blipFill>
                  <pic:spPr>
                    <a:xfrm>
                      <a:off x="0" y="0"/>
                      <a:ext cx="2975610" cy="2133600"/>
                    </a:xfrm>
                    <a:prstGeom prst="rect">
                      <a:avLst/>
                    </a:prstGeom>
                  </pic:spPr>
                </pic:pic>
              </a:graphicData>
            </a:graphic>
            <wp14:sizeRelH relativeFrom="margin">
              <wp14:pctWidth>0</wp14:pctWidth>
            </wp14:sizeRelH>
            <wp14:sizeRelV relativeFrom="margin">
              <wp14:pctHeight>0</wp14:pctHeight>
            </wp14:sizeRelV>
          </wp:anchor>
        </w:drawing>
      </w:r>
      <w:r w:rsidRPr="00A85242">
        <w:rPr>
          <w:rFonts w:ascii="Times New Roman" w:hAnsi="Times New Roman" w:cs="Times New Roman"/>
          <w:noProof/>
        </w:rPr>
        <w:drawing>
          <wp:anchor distT="0" distB="0" distL="114300" distR="114300" simplePos="0" relativeHeight="251658241" behindDoc="1" locked="0" layoutInCell="1" allowOverlap="1" wp14:anchorId="0666FC0C" wp14:editId="74B00D76">
            <wp:simplePos x="0" y="0"/>
            <wp:positionH relativeFrom="margin">
              <wp:align>left</wp:align>
            </wp:positionH>
            <wp:positionV relativeFrom="paragraph">
              <wp:posOffset>377825</wp:posOffset>
            </wp:positionV>
            <wp:extent cx="3057525" cy="2197100"/>
            <wp:effectExtent l="0" t="0" r="9525" b="0"/>
            <wp:wrapTight wrapText="bothSides">
              <wp:wrapPolygon edited="0">
                <wp:start x="0" y="0"/>
                <wp:lineTo x="0" y="21350"/>
                <wp:lineTo x="21533" y="21350"/>
                <wp:lineTo x="21533" y="0"/>
                <wp:lineTo x="0" y="0"/>
              </wp:wrapPolygon>
            </wp:wrapTight>
            <wp:docPr id="7917144" name="Picture 1" descr="A close-up of a document&#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917144" name="Picture 1" descr="A close-up of a document&#10;&#10;AI-generated content may be incorrect."/>
                    <pic:cNvPicPr/>
                  </pic:nvPicPr>
                  <pic:blipFill>
                    <a:blip r:embed="rId11">
                      <a:extLst>
                        <a:ext uri="{28A0092B-C50C-407E-A947-70E740481C1C}">
                          <a14:useLocalDpi xmlns:a14="http://schemas.microsoft.com/office/drawing/2010/main" val="0"/>
                        </a:ext>
                      </a:extLst>
                    </a:blip>
                    <a:stretch>
                      <a:fillRect/>
                    </a:stretch>
                  </pic:blipFill>
                  <pic:spPr>
                    <a:xfrm>
                      <a:off x="0" y="0"/>
                      <a:ext cx="3057525" cy="2197100"/>
                    </a:xfrm>
                    <a:prstGeom prst="rect">
                      <a:avLst/>
                    </a:prstGeom>
                  </pic:spPr>
                </pic:pic>
              </a:graphicData>
            </a:graphic>
          </wp:anchor>
        </w:drawing>
      </w:r>
      <w:r w:rsidR="00055B53">
        <w:rPr>
          <w:rFonts w:ascii="Times New Roman" w:hAnsi="Times New Roman" w:cs="Times New Roman"/>
          <w:b/>
          <w:bCs/>
        </w:rPr>
        <w:t xml:space="preserve">Analysis of </w:t>
      </w:r>
      <w:r w:rsidR="007251BD">
        <w:rPr>
          <w:rFonts w:ascii="Times New Roman" w:hAnsi="Times New Roman" w:cs="Times New Roman"/>
          <w:b/>
          <w:bCs/>
        </w:rPr>
        <w:t>Augsburg Confession, Article V</w:t>
      </w:r>
    </w:p>
    <w:p w14:paraId="204BAF53" w14:textId="4E6639DD" w:rsidR="00E907D8" w:rsidRDefault="00E907D8" w:rsidP="000B06AE">
      <w:pPr>
        <w:spacing w:after="120" w:line="240" w:lineRule="auto"/>
        <w:rPr>
          <w:rFonts w:ascii="Times New Roman" w:hAnsi="Times New Roman" w:cs="Times New Roman"/>
        </w:rPr>
      </w:pPr>
      <w:r w:rsidRPr="00E907D8">
        <w:rPr>
          <w:rFonts w:ascii="Times New Roman" w:hAnsi="Times New Roman" w:cs="Times New Roman"/>
          <w:noProof/>
        </w:rPr>
        <w:drawing>
          <wp:anchor distT="0" distB="0" distL="114300" distR="114300" simplePos="0" relativeHeight="251658242" behindDoc="1" locked="0" layoutInCell="1" allowOverlap="1" wp14:anchorId="76ECA843" wp14:editId="414A0215">
            <wp:simplePos x="0" y="0"/>
            <wp:positionH relativeFrom="margin">
              <wp:posOffset>1714500</wp:posOffset>
            </wp:positionH>
            <wp:positionV relativeFrom="paragraph">
              <wp:posOffset>2345055</wp:posOffset>
            </wp:positionV>
            <wp:extent cx="2694940" cy="1794510"/>
            <wp:effectExtent l="0" t="0" r="0" b="0"/>
            <wp:wrapTight wrapText="bothSides">
              <wp:wrapPolygon edited="0">
                <wp:start x="0" y="0"/>
                <wp:lineTo x="0" y="21325"/>
                <wp:lineTo x="21376" y="21325"/>
                <wp:lineTo x="21376" y="0"/>
                <wp:lineTo x="0" y="0"/>
              </wp:wrapPolygon>
            </wp:wrapTight>
            <wp:docPr id="909384322" name="Picture 1" descr="A close-up of a text&#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09384322" name="Picture 1" descr="A close-up of a text&#10;&#10;AI-generated content may be incorrect."/>
                    <pic:cNvPicPr/>
                  </pic:nvPicPr>
                  <pic:blipFill>
                    <a:blip r:embed="rId12">
                      <a:extLst>
                        <a:ext uri="{28A0092B-C50C-407E-A947-70E740481C1C}">
                          <a14:useLocalDpi xmlns:a14="http://schemas.microsoft.com/office/drawing/2010/main" val="0"/>
                        </a:ext>
                      </a:extLst>
                    </a:blip>
                    <a:stretch>
                      <a:fillRect/>
                    </a:stretch>
                  </pic:blipFill>
                  <pic:spPr>
                    <a:xfrm>
                      <a:off x="0" y="0"/>
                      <a:ext cx="2694940" cy="1794510"/>
                    </a:xfrm>
                    <a:prstGeom prst="rect">
                      <a:avLst/>
                    </a:prstGeom>
                  </pic:spPr>
                </pic:pic>
              </a:graphicData>
            </a:graphic>
            <wp14:sizeRelH relativeFrom="margin">
              <wp14:pctWidth>0</wp14:pctWidth>
            </wp14:sizeRelH>
            <wp14:sizeRelV relativeFrom="margin">
              <wp14:pctHeight>0</wp14:pctHeight>
            </wp14:sizeRelV>
          </wp:anchor>
        </w:drawing>
      </w:r>
    </w:p>
    <w:p w14:paraId="7EAFE6C6" w14:textId="77777777" w:rsidR="00E907D8" w:rsidRDefault="00E907D8" w:rsidP="000B06AE">
      <w:pPr>
        <w:spacing w:after="120" w:line="240" w:lineRule="auto"/>
        <w:rPr>
          <w:rFonts w:ascii="Times New Roman" w:hAnsi="Times New Roman" w:cs="Times New Roman"/>
        </w:rPr>
      </w:pPr>
    </w:p>
    <w:p w14:paraId="3BCAD5B5" w14:textId="77777777" w:rsidR="00E907D8" w:rsidRDefault="00E907D8" w:rsidP="000B06AE">
      <w:pPr>
        <w:spacing w:after="120" w:line="240" w:lineRule="auto"/>
        <w:rPr>
          <w:rFonts w:ascii="Times New Roman" w:hAnsi="Times New Roman" w:cs="Times New Roman"/>
        </w:rPr>
      </w:pPr>
    </w:p>
    <w:p w14:paraId="00E85003" w14:textId="78A1145A" w:rsidR="00E907D8" w:rsidRDefault="00E907D8" w:rsidP="000B06AE">
      <w:pPr>
        <w:spacing w:after="120" w:line="240" w:lineRule="auto"/>
        <w:rPr>
          <w:rFonts w:ascii="Times New Roman" w:hAnsi="Times New Roman" w:cs="Times New Roman"/>
        </w:rPr>
      </w:pPr>
    </w:p>
    <w:p w14:paraId="4AFBB63F" w14:textId="77777777" w:rsidR="00E907D8" w:rsidRDefault="00E907D8" w:rsidP="000B06AE">
      <w:pPr>
        <w:spacing w:after="120" w:line="240" w:lineRule="auto"/>
        <w:rPr>
          <w:rFonts w:ascii="Times New Roman" w:hAnsi="Times New Roman" w:cs="Times New Roman"/>
        </w:rPr>
      </w:pPr>
    </w:p>
    <w:p w14:paraId="413A6DDD" w14:textId="77777777" w:rsidR="00E907D8" w:rsidRDefault="00E907D8" w:rsidP="000B06AE">
      <w:pPr>
        <w:spacing w:after="120" w:line="240" w:lineRule="auto"/>
        <w:rPr>
          <w:rFonts w:ascii="Times New Roman" w:hAnsi="Times New Roman" w:cs="Times New Roman"/>
        </w:rPr>
      </w:pPr>
    </w:p>
    <w:p w14:paraId="77412913" w14:textId="06AEFEF2" w:rsidR="00E907D8" w:rsidRDefault="00E907D8" w:rsidP="000B06AE">
      <w:pPr>
        <w:spacing w:after="120" w:line="240" w:lineRule="auto"/>
        <w:rPr>
          <w:rFonts w:ascii="Times New Roman" w:hAnsi="Times New Roman" w:cs="Times New Roman"/>
        </w:rPr>
      </w:pPr>
    </w:p>
    <w:p w14:paraId="1BE7810B" w14:textId="77777777" w:rsidR="00E907D8" w:rsidRDefault="00E907D8" w:rsidP="000B06AE">
      <w:pPr>
        <w:spacing w:after="120" w:line="240" w:lineRule="auto"/>
        <w:rPr>
          <w:rFonts w:ascii="Times New Roman" w:hAnsi="Times New Roman" w:cs="Times New Roman"/>
        </w:rPr>
      </w:pPr>
    </w:p>
    <w:p w14:paraId="265B05CA" w14:textId="77777777" w:rsidR="00E907D8" w:rsidRDefault="00E907D8" w:rsidP="000B06AE">
      <w:pPr>
        <w:spacing w:after="120" w:line="240" w:lineRule="auto"/>
        <w:rPr>
          <w:rFonts w:ascii="Times New Roman" w:hAnsi="Times New Roman" w:cs="Times New Roman"/>
        </w:rPr>
      </w:pPr>
    </w:p>
    <w:p w14:paraId="75E5F258" w14:textId="3FE7D6B9" w:rsidR="001F5080" w:rsidRDefault="001F5080" w:rsidP="00BB6496">
      <w:pPr>
        <w:spacing w:after="120" w:line="240" w:lineRule="auto"/>
        <w:ind w:left="720"/>
        <w:rPr>
          <w:rFonts w:ascii="Times New Roman" w:hAnsi="Times New Roman" w:cs="Times New Roman"/>
        </w:rPr>
      </w:pPr>
      <w:r>
        <w:rPr>
          <w:rFonts w:ascii="Times New Roman" w:hAnsi="Times New Roman" w:cs="Times New Roman"/>
        </w:rPr>
        <w:t xml:space="preserve">“So that we may obtain this faith, the ministry of teaching the gospel and administering the sacraments </w:t>
      </w:r>
      <w:r w:rsidR="00C222D5">
        <w:rPr>
          <w:rFonts w:ascii="Times New Roman" w:hAnsi="Times New Roman" w:cs="Times New Roman"/>
        </w:rPr>
        <w:t>was</w:t>
      </w:r>
      <w:r>
        <w:rPr>
          <w:rFonts w:ascii="Times New Roman" w:hAnsi="Times New Roman" w:cs="Times New Roman"/>
        </w:rPr>
        <w:t xml:space="preserve"> instituted. For through the Word and the sacraments as through instruments the Holy Spirit is given, who effects faith where and when it pleases God in those who hear the gospel, that is to say, in those who hear that God, not on account of our own merits but on account of </w:t>
      </w:r>
      <w:r w:rsidR="00A9562B">
        <w:rPr>
          <w:rFonts w:ascii="Times New Roman" w:hAnsi="Times New Roman" w:cs="Times New Roman"/>
        </w:rPr>
        <w:t>Christ, justifies those who believe that they are received into grace on account of Christ. Galatians 3[:14b]</w:t>
      </w:r>
      <w:r w:rsidR="00BB6348">
        <w:rPr>
          <w:rFonts w:ascii="Times New Roman" w:hAnsi="Times New Roman" w:cs="Times New Roman"/>
        </w:rPr>
        <w:t>: ‘So that we might receive the promise of the Spirit through faith.’</w:t>
      </w:r>
    </w:p>
    <w:p w14:paraId="0BB16AB1" w14:textId="1464304F" w:rsidR="001D02C3" w:rsidRDefault="00BB6348" w:rsidP="00822316">
      <w:pPr>
        <w:spacing w:after="120" w:line="240" w:lineRule="auto"/>
        <w:ind w:left="720"/>
        <w:rPr>
          <w:rFonts w:ascii="Times New Roman" w:hAnsi="Times New Roman" w:cs="Times New Roman"/>
        </w:rPr>
      </w:pPr>
      <w:r>
        <w:rPr>
          <w:rFonts w:ascii="Times New Roman" w:hAnsi="Times New Roman" w:cs="Times New Roman"/>
        </w:rPr>
        <w:t>They condemn the Anabaptists and others who think that the Holy Spirit comes to human beings without the external Word through their own preparations and works.”</w:t>
      </w:r>
      <w:r w:rsidR="00170559">
        <w:rPr>
          <w:rStyle w:val="FootnoteReference"/>
          <w:rFonts w:ascii="Times New Roman" w:hAnsi="Times New Roman" w:cs="Times New Roman"/>
        </w:rPr>
        <w:footnoteReference w:id="70"/>
      </w:r>
    </w:p>
    <w:p w14:paraId="37F4B67D" w14:textId="081B018F" w:rsidR="006043C3" w:rsidRDefault="003E4586" w:rsidP="000B06AE">
      <w:pPr>
        <w:spacing w:after="120" w:line="240" w:lineRule="auto"/>
        <w:ind w:firstLine="720"/>
        <w:rPr>
          <w:rFonts w:ascii="Times New Roman" w:hAnsi="Times New Roman" w:cs="Times New Roman"/>
        </w:rPr>
      </w:pPr>
      <w:r>
        <w:rPr>
          <w:rFonts w:ascii="Times New Roman" w:hAnsi="Times New Roman" w:cs="Times New Roman"/>
        </w:rPr>
        <w:t xml:space="preserve">To understand </w:t>
      </w:r>
      <w:r w:rsidR="00B26FAF">
        <w:rPr>
          <w:rFonts w:ascii="Times New Roman" w:hAnsi="Times New Roman" w:cs="Times New Roman"/>
        </w:rPr>
        <w:t>Augsburg Confession (AC)</w:t>
      </w:r>
      <w:r>
        <w:rPr>
          <w:rFonts w:ascii="Times New Roman" w:hAnsi="Times New Roman" w:cs="Times New Roman"/>
        </w:rPr>
        <w:t xml:space="preserve"> </w:t>
      </w:r>
      <w:r w:rsidR="00B26FAF">
        <w:rPr>
          <w:rFonts w:ascii="Times New Roman" w:hAnsi="Times New Roman" w:cs="Times New Roman"/>
        </w:rPr>
        <w:t>Article V</w:t>
      </w:r>
      <w:r>
        <w:rPr>
          <w:rFonts w:ascii="Times New Roman" w:hAnsi="Times New Roman" w:cs="Times New Roman"/>
        </w:rPr>
        <w:t xml:space="preserve">, </w:t>
      </w:r>
      <w:r w:rsidR="002A021D">
        <w:rPr>
          <w:rFonts w:ascii="Times New Roman" w:hAnsi="Times New Roman" w:cs="Times New Roman"/>
        </w:rPr>
        <w:t xml:space="preserve">we </w:t>
      </w:r>
      <w:r w:rsidR="00A35C51">
        <w:rPr>
          <w:rFonts w:ascii="Times New Roman" w:hAnsi="Times New Roman" w:cs="Times New Roman"/>
        </w:rPr>
        <w:t xml:space="preserve">first </w:t>
      </w:r>
      <w:r w:rsidR="002A021D">
        <w:rPr>
          <w:rFonts w:ascii="Times New Roman" w:hAnsi="Times New Roman" w:cs="Times New Roman"/>
        </w:rPr>
        <w:t>need to appreciate its place</w:t>
      </w:r>
      <w:r w:rsidR="00B26FAF">
        <w:rPr>
          <w:rFonts w:ascii="Times New Roman" w:hAnsi="Times New Roman" w:cs="Times New Roman"/>
        </w:rPr>
        <w:t>ment</w:t>
      </w:r>
      <w:r w:rsidR="002A021D">
        <w:rPr>
          <w:rFonts w:ascii="Times New Roman" w:hAnsi="Times New Roman" w:cs="Times New Roman"/>
        </w:rPr>
        <w:t xml:space="preserve"> in the Confession. </w:t>
      </w:r>
      <w:r w:rsidR="0002346B">
        <w:rPr>
          <w:rFonts w:ascii="Times New Roman" w:hAnsi="Times New Roman" w:cs="Times New Roman"/>
        </w:rPr>
        <w:t>The opening sentence of AC V quite intentionally links the content of this article with what immediately precedes it.</w:t>
      </w:r>
      <w:r w:rsidR="0002346B" w:rsidRPr="0002346B">
        <w:rPr>
          <w:rFonts w:ascii="Times New Roman" w:hAnsi="Times New Roman" w:cs="Times New Roman"/>
        </w:rPr>
        <w:t xml:space="preserve"> </w:t>
      </w:r>
      <w:r w:rsidR="0002346B">
        <w:rPr>
          <w:rFonts w:ascii="Times New Roman" w:hAnsi="Times New Roman" w:cs="Times New Roman"/>
        </w:rPr>
        <w:t>So apparent is the connection with the preceding, the Kolb-Wengert edition of the Book of Concord includes the footnote under Article V: “Although later numbered as a separate article, grammatically this is a continuation of the preceding.”</w:t>
      </w:r>
      <w:r w:rsidR="0002346B">
        <w:rPr>
          <w:rStyle w:val="FootnoteReference"/>
          <w:rFonts w:ascii="Times New Roman" w:hAnsi="Times New Roman" w:cs="Times New Roman"/>
        </w:rPr>
        <w:footnoteReference w:id="71"/>
      </w:r>
      <w:r w:rsidR="0002346B">
        <w:rPr>
          <w:rFonts w:ascii="Times New Roman" w:hAnsi="Times New Roman" w:cs="Times New Roman"/>
        </w:rPr>
        <w:t xml:space="preserve"> </w:t>
      </w:r>
      <w:r w:rsidR="00006EEA">
        <w:rPr>
          <w:rFonts w:ascii="Times New Roman" w:hAnsi="Times New Roman" w:cs="Times New Roman"/>
        </w:rPr>
        <w:t>“</w:t>
      </w:r>
      <w:r w:rsidR="00205D43">
        <w:rPr>
          <w:rFonts w:ascii="Times New Roman" w:hAnsi="Times New Roman" w:cs="Times New Roman"/>
        </w:rPr>
        <w:t xml:space="preserve">AC IV (Justification) is the gospel heart of the Christian faith, </w:t>
      </w:r>
      <w:r w:rsidR="00D570A6">
        <w:rPr>
          <w:rFonts w:ascii="Times New Roman" w:hAnsi="Times New Roman" w:cs="Times New Roman"/>
        </w:rPr>
        <w:t>and</w:t>
      </w:r>
      <w:r w:rsidR="00205D43">
        <w:rPr>
          <w:rFonts w:ascii="Times New Roman" w:hAnsi="Times New Roman" w:cs="Times New Roman"/>
        </w:rPr>
        <w:t xml:space="preserve"> AC V </w:t>
      </w:r>
      <w:r w:rsidR="00205D43">
        <w:rPr>
          <w:rFonts w:ascii="Times New Roman" w:hAnsi="Times New Roman" w:cs="Times New Roman"/>
        </w:rPr>
        <w:lastRenderedPageBreak/>
        <w:t>(Ministry</w:t>
      </w:r>
      <w:r w:rsidR="004E1F99">
        <w:rPr>
          <w:rFonts w:ascii="Times New Roman" w:hAnsi="Times New Roman" w:cs="Times New Roman"/>
        </w:rPr>
        <w:t>) locates the delivery</w:t>
      </w:r>
      <w:r w:rsidR="0063172C">
        <w:rPr>
          <w:rFonts w:ascii="Times New Roman" w:hAnsi="Times New Roman" w:cs="Times New Roman"/>
        </w:rPr>
        <w:t xml:space="preserve"> of </w:t>
      </w:r>
      <w:r w:rsidR="00006EEA">
        <w:rPr>
          <w:rFonts w:ascii="Times New Roman" w:hAnsi="Times New Roman" w:cs="Times New Roman"/>
        </w:rPr>
        <w:t>the</w:t>
      </w:r>
      <w:r w:rsidR="0063172C">
        <w:rPr>
          <w:rFonts w:ascii="Times New Roman" w:hAnsi="Times New Roman" w:cs="Times New Roman"/>
        </w:rPr>
        <w:t xml:space="preserve"> gift</w:t>
      </w:r>
      <w:r w:rsidR="00006EEA">
        <w:rPr>
          <w:rFonts w:ascii="Times New Roman" w:hAnsi="Times New Roman" w:cs="Times New Roman"/>
        </w:rPr>
        <w:t>s named in AC IV in word and sacrament</w:t>
      </w:r>
      <w:r w:rsidR="0063172C">
        <w:rPr>
          <w:rFonts w:ascii="Times New Roman" w:hAnsi="Times New Roman" w:cs="Times New Roman"/>
        </w:rPr>
        <w:t>.</w:t>
      </w:r>
      <w:r w:rsidR="00006EEA">
        <w:rPr>
          <w:rFonts w:ascii="Times New Roman" w:hAnsi="Times New Roman" w:cs="Times New Roman"/>
        </w:rPr>
        <w:t>”</w:t>
      </w:r>
      <w:r w:rsidR="00006EEA">
        <w:rPr>
          <w:rStyle w:val="FootnoteReference"/>
          <w:rFonts w:ascii="Times New Roman" w:hAnsi="Times New Roman" w:cs="Times New Roman"/>
        </w:rPr>
        <w:footnoteReference w:id="72"/>
      </w:r>
      <w:r w:rsidR="0063172C">
        <w:rPr>
          <w:rFonts w:ascii="Times New Roman" w:hAnsi="Times New Roman" w:cs="Times New Roman"/>
        </w:rPr>
        <w:t xml:space="preserve"> </w:t>
      </w:r>
      <w:r w:rsidR="00BD2E5F">
        <w:rPr>
          <w:rFonts w:ascii="Times New Roman" w:hAnsi="Times New Roman" w:cs="Times New Roman"/>
        </w:rPr>
        <w:t xml:space="preserve">The close relationship of Articles IV, V, </w:t>
      </w:r>
      <w:r w:rsidR="009D6A2F">
        <w:rPr>
          <w:rFonts w:ascii="Times New Roman" w:hAnsi="Times New Roman" w:cs="Times New Roman"/>
        </w:rPr>
        <w:t xml:space="preserve">and </w:t>
      </w:r>
      <w:r w:rsidR="00BD2E5F">
        <w:rPr>
          <w:rFonts w:ascii="Times New Roman" w:hAnsi="Times New Roman" w:cs="Times New Roman"/>
        </w:rPr>
        <w:t>VI</w:t>
      </w:r>
      <w:r w:rsidR="00EE091B">
        <w:rPr>
          <w:rFonts w:ascii="Times New Roman" w:hAnsi="Times New Roman" w:cs="Times New Roman"/>
        </w:rPr>
        <w:t xml:space="preserve"> is further evinced in Melanchthon’s Apology to the Augsburg Confession (Ap)</w:t>
      </w:r>
      <w:r w:rsidR="00154BD8">
        <w:rPr>
          <w:rFonts w:ascii="Times New Roman" w:hAnsi="Times New Roman" w:cs="Times New Roman"/>
        </w:rPr>
        <w:t xml:space="preserve">, which views these three articles as a unit, </w:t>
      </w:r>
      <w:r w:rsidR="007C33BE">
        <w:rPr>
          <w:rFonts w:ascii="Times New Roman" w:hAnsi="Times New Roman" w:cs="Times New Roman"/>
        </w:rPr>
        <w:t xml:space="preserve">defending Justification, Ministry, and New Obedience under </w:t>
      </w:r>
      <w:r w:rsidR="00CE3632">
        <w:rPr>
          <w:rFonts w:ascii="Times New Roman" w:hAnsi="Times New Roman" w:cs="Times New Roman"/>
        </w:rPr>
        <w:t>a single heading (Ap IV).</w:t>
      </w:r>
    </w:p>
    <w:p w14:paraId="0484F497" w14:textId="5143582B" w:rsidR="005529F1" w:rsidRDefault="0063172C" w:rsidP="000B06AE">
      <w:pPr>
        <w:spacing w:after="120" w:line="240" w:lineRule="auto"/>
        <w:ind w:firstLine="720"/>
        <w:rPr>
          <w:rFonts w:ascii="Times New Roman" w:hAnsi="Times New Roman" w:cs="Times New Roman"/>
        </w:rPr>
      </w:pPr>
      <w:r>
        <w:rPr>
          <w:rFonts w:ascii="Times New Roman" w:hAnsi="Times New Roman" w:cs="Times New Roman"/>
        </w:rPr>
        <w:t xml:space="preserve">In the catechetical, even devotional </w:t>
      </w:r>
      <w:r w:rsidR="00D82ADB">
        <w:rPr>
          <w:rFonts w:ascii="Times New Roman" w:hAnsi="Times New Roman" w:cs="Times New Roman"/>
        </w:rPr>
        <w:t>way</w:t>
      </w:r>
      <w:r>
        <w:rPr>
          <w:rFonts w:ascii="Times New Roman" w:hAnsi="Times New Roman" w:cs="Times New Roman"/>
        </w:rPr>
        <w:t xml:space="preserve"> that the articles </w:t>
      </w:r>
      <w:r w:rsidR="0039633B">
        <w:rPr>
          <w:rFonts w:ascii="Times New Roman" w:hAnsi="Times New Roman" w:cs="Times New Roman"/>
        </w:rPr>
        <w:t xml:space="preserve">are lined up, AC V speaks primarily about </w:t>
      </w:r>
      <w:r w:rsidR="003E064C">
        <w:rPr>
          <w:rFonts w:ascii="Times New Roman" w:hAnsi="Times New Roman" w:cs="Times New Roman"/>
        </w:rPr>
        <w:t>“</w:t>
      </w:r>
      <w:r w:rsidR="0039633B">
        <w:rPr>
          <w:rFonts w:ascii="Times New Roman" w:hAnsi="Times New Roman" w:cs="Times New Roman"/>
        </w:rPr>
        <w:t>ministry</w:t>
      </w:r>
      <w:r w:rsidR="003E064C">
        <w:rPr>
          <w:rFonts w:ascii="Times New Roman" w:hAnsi="Times New Roman" w:cs="Times New Roman"/>
        </w:rPr>
        <w:t>” (</w:t>
      </w:r>
      <w:proofErr w:type="spellStart"/>
      <w:r w:rsidR="003E064C">
        <w:rPr>
          <w:rFonts w:ascii="Times New Roman" w:hAnsi="Times New Roman" w:cs="Times New Roman"/>
          <w:i/>
          <w:iCs/>
        </w:rPr>
        <w:t>Predigtamt</w:t>
      </w:r>
      <w:proofErr w:type="spellEnd"/>
      <w:r w:rsidR="003E064C">
        <w:rPr>
          <w:rFonts w:ascii="Times New Roman" w:hAnsi="Times New Roman" w:cs="Times New Roman"/>
          <w:i/>
          <w:iCs/>
        </w:rPr>
        <w:t>, ministerium</w:t>
      </w:r>
      <w:r w:rsidR="003E064C">
        <w:rPr>
          <w:rFonts w:ascii="Times New Roman" w:hAnsi="Times New Roman" w:cs="Times New Roman"/>
        </w:rPr>
        <w:t>)</w:t>
      </w:r>
      <w:r w:rsidR="0039633B">
        <w:rPr>
          <w:rFonts w:ascii="Times New Roman" w:hAnsi="Times New Roman" w:cs="Times New Roman"/>
        </w:rPr>
        <w:t xml:space="preserve"> as being equivalent to the means of grace</w:t>
      </w:r>
      <w:r w:rsidR="0039633B">
        <w:rPr>
          <w:rStyle w:val="FootnoteReference"/>
          <w:rFonts w:ascii="Times New Roman" w:hAnsi="Times New Roman" w:cs="Times New Roman"/>
        </w:rPr>
        <w:footnoteReference w:id="73"/>
      </w:r>
      <w:r w:rsidR="009E2184">
        <w:rPr>
          <w:rFonts w:ascii="Times New Roman" w:hAnsi="Times New Roman" w:cs="Times New Roman"/>
        </w:rPr>
        <w:t xml:space="preserve">, and only secondarily (and that by extension) about “ministry” </w:t>
      </w:r>
      <w:r w:rsidR="00AF6FE5">
        <w:rPr>
          <w:rFonts w:ascii="Times New Roman" w:hAnsi="Times New Roman" w:cs="Times New Roman"/>
        </w:rPr>
        <w:t>as the function of a called servant of Christ and/or universal priests.</w:t>
      </w:r>
      <w:r w:rsidR="00E84742">
        <w:rPr>
          <w:rFonts w:ascii="Times New Roman" w:hAnsi="Times New Roman" w:cs="Times New Roman"/>
        </w:rPr>
        <w:t xml:space="preserve"> </w:t>
      </w:r>
      <w:r w:rsidR="0038561A">
        <w:rPr>
          <w:rFonts w:ascii="Times New Roman" w:hAnsi="Times New Roman" w:cs="Times New Roman"/>
        </w:rPr>
        <w:t>In the Augustana</w:t>
      </w:r>
      <w:r w:rsidR="00E84742">
        <w:rPr>
          <w:rFonts w:ascii="Times New Roman" w:hAnsi="Times New Roman" w:cs="Times New Roman"/>
        </w:rPr>
        <w:t xml:space="preserve">, </w:t>
      </w:r>
      <w:r w:rsidR="007453C0">
        <w:rPr>
          <w:rFonts w:ascii="Times New Roman" w:hAnsi="Times New Roman" w:cs="Times New Roman"/>
        </w:rPr>
        <w:t>AC V</w:t>
      </w:r>
      <w:r w:rsidR="004A1BE8">
        <w:rPr>
          <w:rFonts w:ascii="Times New Roman" w:hAnsi="Times New Roman" w:cs="Times New Roman"/>
        </w:rPr>
        <w:t xml:space="preserve"> </w:t>
      </w:r>
      <w:r w:rsidR="0083778B">
        <w:rPr>
          <w:rFonts w:ascii="Times New Roman" w:hAnsi="Times New Roman" w:cs="Times New Roman"/>
        </w:rPr>
        <w:t xml:space="preserve">marks the </w:t>
      </w:r>
      <w:r w:rsidR="000F788F">
        <w:rPr>
          <w:rFonts w:ascii="Times New Roman" w:hAnsi="Times New Roman" w:cs="Times New Roman"/>
        </w:rPr>
        <w:t>threshold</w:t>
      </w:r>
      <w:r w:rsidR="0083778B">
        <w:rPr>
          <w:rFonts w:ascii="Times New Roman" w:hAnsi="Times New Roman" w:cs="Times New Roman"/>
        </w:rPr>
        <w:t xml:space="preserve"> </w:t>
      </w:r>
      <w:r w:rsidR="003321E1">
        <w:rPr>
          <w:rFonts w:ascii="Times New Roman" w:hAnsi="Times New Roman" w:cs="Times New Roman"/>
        </w:rPr>
        <w:t xml:space="preserve">where </w:t>
      </w:r>
      <w:r w:rsidR="0038561A">
        <w:rPr>
          <w:rFonts w:ascii="Times New Roman" w:hAnsi="Times New Roman" w:cs="Times New Roman"/>
        </w:rPr>
        <w:t xml:space="preserve">eternal things </w:t>
      </w:r>
      <w:r w:rsidR="005B0A11">
        <w:rPr>
          <w:rFonts w:ascii="Times New Roman" w:hAnsi="Times New Roman" w:cs="Times New Roman"/>
        </w:rPr>
        <w:t>confront</w:t>
      </w:r>
      <w:r w:rsidR="00E01634">
        <w:rPr>
          <w:rFonts w:ascii="Times New Roman" w:hAnsi="Times New Roman" w:cs="Times New Roman"/>
        </w:rPr>
        <w:t xml:space="preserve"> </w:t>
      </w:r>
      <w:r w:rsidR="00F96E8D">
        <w:rPr>
          <w:rFonts w:ascii="Times New Roman" w:hAnsi="Times New Roman" w:cs="Times New Roman"/>
        </w:rPr>
        <w:t>mortal</w:t>
      </w:r>
      <w:r w:rsidR="008E56D3">
        <w:rPr>
          <w:rFonts w:ascii="Times New Roman" w:hAnsi="Times New Roman" w:cs="Times New Roman"/>
        </w:rPr>
        <w:t xml:space="preserve">s </w:t>
      </w:r>
      <w:r w:rsidR="00E01634">
        <w:rPr>
          <w:rFonts w:ascii="Times New Roman" w:hAnsi="Times New Roman" w:cs="Times New Roman"/>
        </w:rPr>
        <w:t>and are apprehended</w:t>
      </w:r>
      <w:r w:rsidR="0038561A">
        <w:rPr>
          <w:rFonts w:ascii="Times New Roman" w:hAnsi="Times New Roman" w:cs="Times New Roman"/>
        </w:rPr>
        <w:t xml:space="preserve"> by </w:t>
      </w:r>
      <w:r w:rsidR="008E56D3">
        <w:rPr>
          <w:rFonts w:ascii="Times New Roman" w:hAnsi="Times New Roman" w:cs="Times New Roman"/>
        </w:rPr>
        <w:t>them</w:t>
      </w:r>
      <w:r w:rsidR="0038561A">
        <w:rPr>
          <w:rFonts w:ascii="Times New Roman" w:hAnsi="Times New Roman" w:cs="Times New Roman"/>
        </w:rPr>
        <w:t xml:space="preserve">. </w:t>
      </w:r>
      <w:r w:rsidR="00504037">
        <w:rPr>
          <w:rFonts w:ascii="Times New Roman" w:hAnsi="Times New Roman" w:cs="Times New Roman"/>
        </w:rPr>
        <w:t>Try it out: b</w:t>
      </w:r>
      <w:r w:rsidR="007453C0">
        <w:rPr>
          <w:rFonts w:ascii="Times New Roman" w:hAnsi="Times New Roman" w:cs="Times New Roman"/>
        </w:rPr>
        <w:t>acktrack through AC IV, III, II, and I.</w:t>
      </w:r>
      <w:r w:rsidR="007A4BA6">
        <w:rPr>
          <w:rFonts w:ascii="Times New Roman" w:hAnsi="Times New Roman" w:cs="Times New Roman"/>
        </w:rPr>
        <w:t xml:space="preserve"> </w:t>
      </w:r>
      <w:r w:rsidR="00F03FD0">
        <w:rPr>
          <w:rFonts w:ascii="Times New Roman" w:hAnsi="Times New Roman" w:cs="Times New Roman"/>
        </w:rPr>
        <w:t xml:space="preserve">“So that we may obtain this faith…” </w:t>
      </w:r>
      <w:r w:rsidR="00D63062">
        <w:rPr>
          <w:rFonts w:ascii="Times New Roman" w:hAnsi="Times New Roman" w:cs="Times New Roman"/>
        </w:rPr>
        <w:t xml:space="preserve">The placement of AC V indicates that this article will speak about </w:t>
      </w:r>
      <w:r w:rsidR="007A4BA6">
        <w:rPr>
          <w:rFonts w:ascii="Times New Roman" w:hAnsi="Times New Roman" w:cs="Times New Roman"/>
        </w:rPr>
        <w:t xml:space="preserve">God’s saving economy, the way in which he hands over his gift </w:t>
      </w:r>
      <w:r w:rsidR="005F5FA5">
        <w:rPr>
          <w:rFonts w:ascii="Times New Roman" w:hAnsi="Times New Roman" w:cs="Times New Roman"/>
        </w:rPr>
        <w:t>(</w:t>
      </w:r>
      <w:r w:rsidR="007A4BA6">
        <w:rPr>
          <w:rFonts w:ascii="Times New Roman" w:hAnsi="Times New Roman" w:cs="Times New Roman"/>
        </w:rPr>
        <w:t>AC IV</w:t>
      </w:r>
      <w:r w:rsidR="005F5FA5">
        <w:rPr>
          <w:rFonts w:ascii="Times New Roman" w:hAnsi="Times New Roman" w:cs="Times New Roman"/>
        </w:rPr>
        <w:t>)</w:t>
      </w:r>
      <w:r w:rsidR="007A4BA6">
        <w:rPr>
          <w:rFonts w:ascii="Times New Roman" w:hAnsi="Times New Roman" w:cs="Times New Roman"/>
        </w:rPr>
        <w:t xml:space="preserve"> </w:t>
      </w:r>
      <w:r w:rsidR="005A5202">
        <w:rPr>
          <w:rFonts w:ascii="Times New Roman" w:hAnsi="Times New Roman" w:cs="Times New Roman"/>
        </w:rPr>
        <w:t>won by</w:t>
      </w:r>
      <w:r w:rsidR="007A4BA6">
        <w:rPr>
          <w:rFonts w:ascii="Times New Roman" w:hAnsi="Times New Roman" w:cs="Times New Roman"/>
        </w:rPr>
        <w:t xml:space="preserve"> the Incarnate Son</w:t>
      </w:r>
      <w:r w:rsidR="008C6557">
        <w:rPr>
          <w:rFonts w:ascii="Times New Roman" w:hAnsi="Times New Roman" w:cs="Times New Roman"/>
        </w:rPr>
        <w:t xml:space="preserve"> </w:t>
      </w:r>
      <w:r w:rsidR="008447AF">
        <w:rPr>
          <w:rFonts w:ascii="Times New Roman" w:hAnsi="Times New Roman" w:cs="Times New Roman"/>
        </w:rPr>
        <w:t>(</w:t>
      </w:r>
      <w:r w:rsidR="008C6557">
        <w:rPr>
          <w:rFonts w:ascii="Times New Roman" w:hAnsi="Times New Roman" w:cs="Times New Roman"/>
        </w:rPr>
        <w:t>AC III</w:t>
      </w:r>
      <w:r w:rsidR="008447AF">
        <w:rPr>
          <w:rFonts w:ascii="Times New Roman" w:hAnsi="Times New Roman" w:cs="Times New Roman"/>
        </w:rPr>
        <w:t>)</w:t>
      </w:r>
      <w:r w:rsidR="008C6557">
        <w:rPr>
          <w:rFonts w:ascii="Times New Roman" w:hAnsi="Times New Roman" w:cs="Times New Roman"/>
        </w:rPr>
        <w:t xml:space="preserve"> to bridge the gap of original </w:t>
      </w:r>
      <w:r w:rsidR="003A1941">
        <w:rPr>
          <w:rFonts w:ascii="Times New Roman" w:hAnsi="Times New Roman" w:cs="Times New Roman"/>
        </w:rPr>
        <w:t xml:space="preserve">(and all) </w:t>
      </w:r>
      <w:r w:rsidR="008C6557">
        <w:rPr>
          <w:rFonts w:ascii="Times New Roman" w:hAnsi="Times New Roman" w:cs="Times New Roman"/>
        </w:rPr>
        <w:t xml:space="preserve">sin </w:t>
      </w:r>
      <w:r w:rsidR="008447AF">
        <w:rPr>
          <w:rFonts w:ascii="Times New Roman" w:hAnsi="Times New Roman" w:cs="Times New Roman"/>
        </w:rPr>
        <w:t>(</w:t>
      </w:r>
      <w:r w:rsidR="008C6557">
        <w:rPr>
          <w:rFonts w:ascii="Times New Roman" w:hAnsi="Times New Roman" w:cs="Times New Roman"/>
        </w:rPr>
        <w:t>AC II</w:t>
      </w:r>
      <w:r w:rsidR="008447AF">
        <w:rPr>
          <w:rFonts w:ascii="Times New Roman" w:hAnsi="Times New Roman" w:cs="Times New Roman"/>
        </w:rPr>
        <w:t>)</w:t>
      </w:r>
      <w:r w:rsidR="00AF5C99">
        <w:rPr>
          <w:rFonts w:ascii="Times New Roman" w:hAnsi="Times New Roman" w:cs="Times New Roman"/>
        </w:rPr>
        <w:t xml:space="preserve"> and lead us back to the Triune God </w:t>
      </w:r>
      <w:r w:rsidR="008447AF">
        <w:rPr>
          <w:rFonts w:ascii="Times New Roman" w:hAnsi="Times New Roman" w:cs="Times New Roman"/>
        </w:rPr>
        <w:t>(</w:t>
      </w:r>
      <w:r w:rsidR="00AF5C99">
        <w:rPr>
          <w:rFonts w:ascii="Times New Roman" w:hAnsi="Times New Roman" w:cs="Times New Roman"/>
        </w:rPr>
        <w:t>AC I</w:t>
      </w:r>
      <w:r w:rsidR="008447AF">
        <w:rPr>
          <w:rFonts w:ascii="Times New Roman" w:hAnsi="Times New Roman" w:cs="Times New Roman"/>
        </w:rPr>
        <w:t>).</w:t>
      </w:r>
      <w:r w:rsidR="004A1BE8">
        <w:rPr>
          <w:rFonts w:ascii="Times New Roman" w:hAnsi="Times New Roman" w:cs="Times New Roman"/>
        </w:rPr>
        <w:t xml:space="preserve"> </w:t>
      </w:r>
      <w:r w:rsidR="005F76A6">
        <w:rPr>
          <w:rFonts w:ascii="Times New Roman" w:hAnsi="Times New Roman" w:cs="Times New Roman"/>
        </w:rPr>
        <w:t>AC V also marks the</w:t>
      </w:r>
      <w:r w:rsidR="009558FC">
        <w:rPr>
          <w:rFonts w:ascii="Times New Roman" w:hAnsi="Times New Roman" w:cs="Times New Roman"/>
        </w:rPr>
        <w:t xml:space="preserve"> launch pad for your life as a Christian.  Here is the chancel</w:t>
      </w:r>
      <w:r w:rsidR="00E92483">
        <w:rPr>
          <w:rFonts w:ascii="Times New Roman" w:hAnsi="Times New Roman" w:cs="Times New Roman"/>
        </w:rPr>
        <w:t xml:space="preserve">; everything flows from here and your life is defined by your orientation to the </w:t>
      </w:r>
      <w:r w:rsidR="00ED69CA">
        <w:rPr>
          <w:rFonts w:ascii="Times New Roman" w:hAnsi="Times New Roman" w:cs="Times New Roman"/>
        </w:rPr>
        <w:t>gift</w:t>
      </w:r>
      <w:r w:rsidR="00F93B7E">
        <w:rPr>
          <w:rFonts w:ascii="Times New Roman" w:hAnsi="Times New Roman" w:cs="Times New Roman"/>
        </w:rPr>
        <w:t>s</w:t>
      </w:r>
      <w:r w:rsidR="00ED69CA">
        <w:rPr>
          <w:rFonts w:ascii="Times New Roman" w:hAnsi="Times New Roman" w:cs="Times New Roman"/>
        </w:rPr>
        <w:t xml:space="preserve"> given </w:t>
      </w:r>
      <w:r w:rsidR="00F93B7E">
        <w:rPr>
          <w:rFonts w:ascii="Times New Roman" w:hAnsi="Times New Roman" w:cs="Times New Roman"/>
        </w:rPr>
        <w:t xml:space="preserve">at the </w:t>
      </w:r>
      <w:r w:rsidR="00E92483">
        <w:rPr>
          <w:rFonts w:ascii="Times New Roman" w:hAnsi="Times New Roman" w:cs="Times New Roman"/>
        </w:rPr>
        <w:t>font, pulpit, and altar.</w:t>
      </w:r>
    </w:p>
    <w:p w14:paraId="568F840A" w14:textId="38CA44D5" w:rsidR="00825F74" w:rsidRDefault="00DD61D7" w:rsidP="00825F74">
      <w:pPr>
        <w:spacing w:after="120" w:line="240" w:lineRule="auto"/>
        <w:ind w:firstLine="720"/>
        <w:rPr>
          <w:rFonts w:ascii="Times New Roman" w:hAnsi="Times New Roman" w:cs="Times New Roman"/>
        </w:rPr>
      </w:pPr>
      <w:r>
        <w:rPr>
          <w:rFonts w:ascii="Times New Roman" w:hAnsi="Times New Roman" w:cs="Times New Roman"/>
        </w:rPr>
        <w:t xml:space="preserve">Now look ahead: Once </w:t>
      </w:r>
      <w:r w:rsidR="003B145D">
        <w:rPr>
          <w:rFonts w:ascii="Times New Roman" w:hAnsi="Times New Roman" w:cs="Times New Roman"/>
        </w:rPr>
        <w:t>the sinner</w:t>
      </w:r>
      <w:r>
        <w:rPr>
          <w:rFonts w:ascii="Times New Roman" w:hAnsi="Times New Roman" w:cs="Times New Roman"/>
        </w:rPr>
        <w:t xml:space="preserve"> has received this divine gift of faith which trusts in the </w:t>
      </w:r>
      <w:r w:rsidR="003B145D">
        <w:rPr>
          <w:rFonts w:ascii="Times New Roman" w:hAnsi="Times New Roman" w:cs="Times New Roman"/>
        </w:rPr>
        <w:t xml:space="preserve">merits of Christ and </w:t>
      </w:r>
      <w:r w:rsidR="00760529">
        <w:rPr>
          <w:rFonts w:ascii="Times New Roman" w:hAnsi="Times New Roman" w:cs="Times New Roman"/>
        </w:rPr>
        <w:t xml:space="preserve">the promise that I have a gracious God, </w:t>
      </w:r>
      <w:r w:rsidR="00BF7094">
        <w:rPr>
          <w:rFonts w:ascii="Times New Roman" w:hAnsi="Times New Roman" w:cs="Times New Roman"/>
        </w:rPr>
        <w:t>my life looks new and different (AC VI</w:t>
      </w:r>
      <w:r w:rsidR="0092159D">
        <w:rPr>
          <w:rFonts w:ascii="Times New Roman" w:hAnsi="Times New Roman" w:cs="Times New Roman"/>
        </w:rPr>
        <w:t xml:space="preserve">: </w:t>
      </w:r>
      <w:r w:rsidR="00B9665C">
        <w:rPr>
          <w:rFonts w:ascii="Times New Roman" w:hAnsi="Times New Roman" w:cs="Times New Roman"/>
        </w:rPr>
        <w:t>New Obedience</w:t>
      </w:r>
      <w:r w:rsidR="00BF7094">
        <w:rPr>
          <w:rFonts w:ascii="Times New Roman" w:hAnsi="Times New Roman" w:cs="Times New Roman"/>
        </w:rPr>
        <w:t>). I’m not an isolated island of spirituality, but</w:t>
      </w:r>
      <w:r w:rsidR="005858AB">
        <w:rPr>
          <w:rFonts w:ascii="Times New Roman" w:hAnsi="Times New Roman" w:cs="Times New Roman"/>
        </w:rPr>
        <w:t xml:space="preserve"> I</w:t>
      </w:r>
      <w:r w:rsidR="00BF7094">
        <w:rPr>
          <w:rFonts w:ascii="Times New Roman" w:hAnsi="Times New Roman" w:cs="Times New Roman"/>
        </w:rPr>
        <w:t xml:space="preserve"> am incorporated into </w:t>
      </w:r>
      <w:r w:rsidR="00B9665C">
        <w:rPr>
          <w:rFonts w:ascii="Times New Roman" w:hAnsi="Times New Roman" w:cs="Times New Roman"/>
        </w:rPr>
        <w:t>a living entity infinitely larger than myself (</w:t>
      </w:r>
      <w:r w:rsidR="00A15E66">
        <w:rPr>
          <w:rFonts w:ascii="Times New Roman" w:hAnsi="Times New Roman" w:cs="Times New Roman"/>
        </w:rPr>
        <w:t>VII</w:t>
      </w:r>
      <w:r w:rsidR="0092159D">
        <w:rPr>
          <w:rFonts w:ascii="Times New Roman" w:hAnsi="Times New Roman" w:cs="Times New Roman"/>
        </w:rPr>
        <w:t xml:space="preserve">: </w:t>
      </w:r>
      <w:r w:rsidR="00A15E66">
        <w:rPr>
          <w:rFonts w:ascii="Times New Roman" w:hAnsi="Times New Roman" w:cs="Times New Roman"/>
        </w:rPr>
        <w:t>Concerning the Church; VIII</w:t>
      </w:r>
      <w:r w:rsidR="0092159D">
        <w:rPr>
          <w:rFonts w:ascii="Times New Roman" w:hAnsi="Times New Roman" w:cs="Times New Roman"/>
        </w:rPr>
        <w:t xml:space="preserve">: </w:t>
      </w:r>
      <w:r w:rsidR="00A15E66">
        <w:rPr>
          <w:rFonts w:ascii="Times New Roman" w:hAnsi="Times New Roman" w:cs="Times New Roman"/>
        </w:rPr>
        <w:t>What Is the Church?).</w:t>
      </w:r>
      <w:r w:rsidR="00255467">
        <w:rPr>
          <w:rStyle w:val="FootnoteReference"/>
          <w:rFonts w:ascii="Times New Roman" w:hAnsi="Times New Roman" w:cs="Times New Roman"/>
        </w:rPr>
        <w:footnoteReference w:id="74"/>
      </w:r>
      <w:r w:rsidR="00A15E66">
        <w:rPr>
          <w:rFonts w:ascii="Times New Roman" w:hAnsi="Times New Roman" w:cs="Times New Roman"/>
        </w:rPr>
        <w:t xml:space="preserve"> </w:t>
      </w:r>
      <w:r w:rsidR="001251A7">
        <w:rPr>
          <w:rFonts w:ascii="Times New Roman" w:hAnsi="Times New Roman" w:cs="Times New Roman"/>
        </w:rPr>
        <w:t xml:space="preserve">Brought into the Church through </w:t>
      </w:r>
      <w:r w:rsidR="00114307">
        <w:rPr>
          <w:rFonts w:ascii="Times New Roman" w:hAnsi="Times New Roman" w:cs="Times New Roman"/>
        </w:rPr>
        <w:t>the washing of rebirth (IX</w:t>
      </w:r>
      <w:r w:rsidR="000C31B6">
        <w:rPr>
          <w:rFonts w:ascii="Times New Roman" w:hAnsi="Times New Roman" w:cs="Times New Roman"/>
        </w:rPr>
        <w:t xml:space="preserve">: </w:t>
      </w:r>
      <w:r w:rsidR="00114307">
        <w:rPr>
          <w:rFonts w:ascii="Times New Roman" w:hAnsi="Times New Roman" w:cs="Times New Roman"/>
        </w:rPr>
        <w:t>Baptism), instructed by the Word</w:t>
      </w:r>
      <w:r w:rsidR="002B4DB4">
        <w:rPr>
          <w:rFonts w:ascii="Times New Roman" w:hAnsi="Times New Roman" w:cs="Times New Roman"/>
        </w:rPr>
        <w:t>,</w:t>
      </w:r>
      <w:r w:rsidR="00114307">
        <w:rPr>
          <w:rFonts w:ascii="Times New Roman" w:hAnsi="Times New Roman" w:cs="Times New Roman"/>
        </w:rPr>
        <w:t xml:space="preserve"> and invited by grace, I am beckoned to the altar </w:t>
      </w:r>
      <w:r w:rsidR="00AA6928">
        <w:rPr>
          <w:rFonts w:ascii="Times New Roman" w:hAnsi="Times New Roman" w:cs="Times New Roman"/>
        </w:rPr>
        <w:t>to receive the bread-body and wine-blood for my forgiveness (X</w:t>
      </w:r>
      <w:r w:rsidR="000C31B6">
        <w:rPr>
          <w:rFonts w:ascii="Times New Roman" w:hAnsi="Times New Roman" w:cs="Times New Roman"/>
        </w:rPr>
        <w:t xml:space="preserve">: </w:t>
      </w:r>
      <w:r w:rsidR="00AA6928">
        <w:rPr>
          <w:rFonts w:ascii="Times New Roman" w:hAnsi="Times New Roman" w:cs="Times New Roman"/>
        </w:rPr>
        <w:t>The Lord’s Supper)</w:t>
      </w:r>
      <w:r w:rsidR="003F6537">
        <w:rPr>
          <w:rFonts w:ascii="Times New Roman" w:hAnsi="Times New Roman" w:cs="Times New Roman"/>
        </w:rPr>
        <w:t xml:space="preserve">. </w:t>
      </w:r>
      <w:r w:rsidR="0015284A">
        <w:rPr>
          <w:rFonts w:ascii="Times New Roman" w:hAnsi="Times New Roman" w:cs="Times New Roman"/>
        </w:rPr>
        <w:t xml:space="preserve">Taught to </w:t>
      </w:r>
      <w:r w:rsidR="00515B3E">
        <w:rPr>
          <w:rFonts w:ascii="Times New Roman" w:hAnsi="Times New Roman" w:cs="Times New Roman"/>
        </w:rPr>
        <w:t>die to myself and be raised by the Promise (XI</w:t>
      </w:r>
      <w:r w:rsidR="000C31B6">
        <w:rPr>
          <w:rFonts w:ascii="Times New Roman" w:hAnsi="Times New Roman" w:cs="Times New Roman"/>
        </w:rPr>
        <w:t xml:space="preserve">: </w:t>
      </w:r>
      <w:r w:rsidR="00515B3E">
        <w:rPr>
          <w:rFonts w:ascii="Times New Roman" w:hAnsi="Times New Roman" w:cs="Times New Roman"/>
        </w:rPr>
        <w:t xml:space="preserve"> Confession), I am daily </w:t>
      </w:r>
      <w:r w:rsidR="00A043CB">
        <w:rPr>
          <w:rFonts w:ascii="Times New Roman" w:hAnsi="Times New Roman" w:cs="Times New Roman"/>
        </w:rPr>
        <w:t xml:space="preserve">repented, </w:t>
      </w:r>
      <w:r w:rsidR="006F2B11">
        <w:rPr>
          <w:rFonts w:ascii="Times New Roman" w:hAnsi="Times New Roman" w:cs="Times New Roman"/>
        </w:rPr>
        <w:t>restored</w:t>
      </w:r>
      <w:r w:rsidR="00A043CB">
        <w:rPr>
          <w:rFonts w:ascii="Times New Roman" w:hAnsi="Times New Roman" w:cs="Times New Roman"/>
        </w:rPr>
        <w:t xml:space="preserve">, and </w:t>
      </w:r>
      <w:r w:rsidR="00396D8C">
        <w:rPr>
          <w:rFonts w:ascii="Times New Roman" w:hAnsi="Times New Roman" w:cs="Times New Roman"/>
        </w:rPr>
        <w:t>released</w:t>
      </w:r>
      <w:r w:rsidR="00C74E29">
        <w:rPr>
          <w:rFonts w:ascii="Times New Roman" w:hAnsi="Times New Roman" w:cs="Times New Roman"/>
        </w:rPr>
        <w:t xml:space="preserve"> </w:t>
      </w:r>
      <w:r w:rsidR="00A043CB">
        <w:rPr>
          <w:rFonts w:ascii="Times New Roman" w:hAnsi="Times New Roman" w:cs="Times New Roman"/>
        </w:rPr>
        <w:t>to bring forth fruit (XII</w:t>
      </w:r>
      <w:r w:rsidR="000C31B6">
        <w:rPr>
          <w:rFonts w:ascii="Times New Roman" w:hAnsi="Times New Roman" w:cs="Times New Roman"/>
        </w:rPr>
        <w:t xml:space="preserve">: </w:t>
      </w:r>
      <w:r w:rsidR="00A043CB">
        <w:rPr>
          <w:rFonts w:ascii="Times New Roman" w:hAnsi="Times New Roman" w:cs="Times New Roman"/>
        </w:rPr>
        <w:t>Repentance)</w:t>
      </w:r>
      <w:r w:rsidR="008B27FC">
        <w:rPr>
          <w:rFonts w:ascii="Times New Roman" w:hAnsi="Times New Roman" w:cs="Times New Roman"/>
        </w:rPr>
        <w:t xml:space="preserve">, </w:t>
      </w:r>
      <w:r w:rsidR="00396D8C">
        <w:rPr>
          <w:rFonts w:ascii="Times New Roman" w:hAnsi="Times New Roman" w:cs="Times New Roman"/>
        </w:rPr>
        <w:t>and</w:t>
      </w:r>
      <w:r w:rsidR="008B27FC">
        <w:rPr>
          <w:rFonts w:ascii="Times New Roman" w:hAnsi="Times New Roman" w:cs="Times New Roman"/>
        </w:rPr>
        <w:t xml:space="preserve"> </w:t>
      </w:r>
      <w:r w:rsidR="000426FC">
        <w:rPr>
          <w:rFonts w:ascii="Times New Roman" w:hAnsi="Times New Roman" w:cs="Times New Roman"/>
        </w:rPr>
        <w:t>remin</w:t>
      </w:r>
      <w:r w:rsidR="00A95FEB">
        <w:rPr>
          <w:rFonts w:ascii="Times New Roman" w:hAnsi="Times New Roman" w:cs="Times New Roman"/>
        </w:rPr>
        <w:t>ded</w:t>
      </w:r>
      <w:r w:rsidR="000426FC">
        <w:rPr>
          <w:rFonts w:ascii="Times New Roman" w:hAnsi="Times New Roman" w:cs="Times New Roman"/>
        </w:rPr>
        <w:t xml:space="preserve"> that these sacred acts </w:t>
      </w:r>
      <w:r w:rsidR="00F521E7">
        <w:rPr>
          <w:rFonts w:ascii="Times New Roman" w:hAnsi="Times New Roman" w:cs="Times New Roman"/>
        </w:rPr>
        <w:t xml:space="preserve">around which we gather </w:t>
      </w:r>
      <w:r w:rsidR="000426FC">
        <w:rPr>
          <w:rFonts w:ascii="Times New Roman" w:hAnsi="Times New Roman" w:cs="Times New Roman"/>
        </w:rPr>
        <w:t>are</w:t>
      </w:r>
      <w:r w:rsidR="00396D8C">
        <w:rPr>
          <w:rFonts w:ascii="Times New Roman" w:hAnsi="Times New Roman" w:cs="Times New Roman"/>
        </w:rPr>
        <w:t xml:space="preserve"> not </w:t>
      </w:r>
      <w:r w:rsidR="0091023B">
        <w:rPr>
          <w:rFonts w:ascii="Times New Roman" w:hAnsi="Times New Roman" w:cs="Times New Roman"/>
        </w:rPr>
        <w:t>a matter of formality but of faith-strengthening (XIII</w:t>
      </w:r>
      <w:r w:rsidR="000C31B6">
        <w:rPr>
          <w:rFonts w:ascii="Times New Roman" w:hAnsi="Times New Roman" w:cs="Times New Roman"/>
        </w:rPr>
        <w:t xml:space="preserve">: </w:t>
      </w:r>
      <w:r w:rsidR="0091023B">
        <w:rPr>
          <w:rFonts w:ascii="Times New Roman" w:hAnsi="Times New Roman" w:cs="Times New Roman"/>
        </w:rPr>
        <w:t xml:space="preserve">Use of the Sacraments). </w:t>
      </w:r>
      <w:r w:rsidR="00D91FAD">
        <w:rPr>
          <w:rFonts w:ascii="Times New Roman" w:hAnsi="Times New Roman" w:cs="Times New Roman"/>
        </w:rPr>
        <w:t xml:space="preserve">Now that the </w:t>
      </w:r>
      <w:r w:rsidR="009E1B58">
        <w:rPr>
          <w:rFonts w:ascii="Times New Roman" w:hAnsi="Times New Roman" w:cs="Times New Roman"/>
        </w:rPr>
        <w:t>gift, Giver, and getters have been set in place, let’s consider how an orderly God has ordained for this process to continue until Jesus comes again</w:t>
      </w:r>
      <w:r w:rsidR="00264A7E">
        <w:rPr>
          <w:rFonts w:ascii="Times New Roman" w:hAnsi="Times New Roman" w:cs="Times New Roman"/>
        </w:rPr>
        <w:t xml:space="preserve"> (XIV</w:t>
      </w:r>
      <w:r w:rsidR="000C31B6">
        <w:rPr>
          <w:rFonts w:ascii="Times New Roman" w:hAnsi="Times New Roman" w:cs="Times New Roman"/>
        </w:rPr>
        <w:t xml:space="preserve">: </w:t>
      </w:r>
      <w:r w:rsidR="00264A7E">
        <w:rPr>
          <w:rFonts w:ascii="Times New Roman" w:hAnsi="Times New Roman" w:cs="Times New Roman"/>
        </w:rPr>
        <w:t>Church Order).</w:t>
      </w:r>
    </w:p>
    <w:p w14:paraId="7D88CEB6" w14:textId="6EA1F70C" w:rsidR="00372F49" w:rsidRDefault="00517976" w:rsidP="00825F74">
      <w:pPr>
        <w:spacing w:after="120" w:line="240" w:lineRule="auto"/>
        <w:ind w:firstLine="720"/>
        <w:rPr>
          <w:rFonts w:ascii="Times New Roman" w:hAnsi="Times New Roman" w:cs="Times New Roman"/>
        </w:rPr>
      </w:pPr>
      <w:r>
        <w:rPr>
          <w:rFonts w:ascii="Times New Roman" w:hAnsi="Times New Roman" w:cs="Times New Roman"/>
        </w:rPr>
        <w:t>“In church and ministry, the main thing is to keep the main thing the main thing. Otherwise, people do not receive life. At least, not what Jesus called life.”</w:t>
      </w:r>
      <w:r>
        <w:rPr>
          <w:rStyle w:val="FootnoteReference"/>
          <w:rFonts w:ascii="Times New Roman" w:hAnsi="Times New Roman" w:cs="Times New Roman"/>
        </w:rPr>
        <w:footnoteReference w:id="75"/>
      </w:r>
      <w:r>
        <w:rPr>
          <w:rFonts w:ascii="Times New Roman" w:hAnsi="Times New Roman" w:cs="Times New Roman"/>
        </w:rPr>
        <w:t xml:space="preserve"> </w:t>
      </w:r>
      <w:r w:rsidR="00214A93">
        <w:rPr>
          <w:rFonts w:ascii="Times New Roman" w:hAnsi="Times New Roman" w:cs="Times New Roman"/>
        </w:rPr>
        <w:t>If the ministry of the word is, in the first place, the Ministry of the Word-made flesh, then k</w:t>
      </w:r>
      <w:r w:rsidR="009A1569">
        <w:rPr>
          <w:rFonts w:ascii="Times New Roman" w:hAnsi="Times New Roman" w:cs="Times New Roman"/>
        </w:rPr>
        <w:t xml:space="preserve">eeping Christ at the center </w:t>
      </w:r>
      <w:r w:rsidR="009A1569">
        <w:rPr>
          <w:rFonts w:ascii="Times New Roman" w:hAnsi="Times New Roman" w:cs="Times New Roman"/>
        </w:rPr>
        <w:lastRenderedPageBreak/>
        <w:t xml:space="preserve">of </w:t>
      </w:r>
      <w:r w:rsidR="00C60C9F">
        <w:rPr>
          <w:rFonts w:ascii="Times New Roman" w:hAnsi="Times New Roman" w:cs="Times New Roman"/>
        </w:rPr>
        <w:t xml:space="preserve">this article on ministry </w:t>
      </w:r>
      <w:r w:rsidR="00AC6962">
        <w:rPr>
          <w:rFonts w:ascii="Times New Roman" w:hAnsi="Times New Roman" w:cs="Times New Roman"/>
        </w:rPr>
        <w:t>is certainly</w:t>
      </w:r>
      <w:r w:rsidR="00C60C9F">
        <w:rPr>
          <w:rFonts w:ascii="Times New Roman" w:hAnsi="Times New Roman" w:cs="Times New Roman"/>
        </w:rPr>
        <w:t xml:space="preserve"> theologically sound</w:t>
      </w:r>
      <w:r w:rsidR="00AC6962">
        <w:rPr>
          <w:rFonts w:ascii="Times New Roman" w:hAnsi="Times New Roman" w:cs="Times New Roman"/>
        </w:rPr>
        <w:t>. Based on the language of AC V, keeping Christ at the center of this article is also</w:t>
      </w:r>
      <w:r w:rsidR="00C60C9F">
        <w:rPr>
          <w:rFonts w:ascii="Times New Roman" w:hAnsi="Times New Roman" w:cs="Times New Roman"/>
        </w:rPr>
        <w:t xml:space="preserve"> grammatically necessary.</w:t>
      </w:r>
      <w:r w:rsidR="003973B4">
        <w:rPr>
          <w:rFonts w:ascii="Times New Roman" w:hAnsi="Times New Roman" w:cs="Times New Roman"/>
        </w:rPr>
        <w:t xml:space="preserve"> Whether it is the </w:t>
      </w:r>
      <w:r w:rsidR="00773069">
        <w:rPr>
          <w:rFonts w:ascii="Times New Roman" w:hAnsi="Times New Roman" w:cs="Times New Roman"/>
        </w:rPr>
        <w:t xml:space="preserve">active voice German </w:t>
      </w:r>
      <w:r w:rsidR="00773069">
        <w:rPr>
          <w:rFonts w:ascii="Times New Roman" w:hAnsi="Times New Roman" w:cs="Times New Roman"/>
          <w:i/>
          <w:iCs/>
        </w:rPr>
        <w:t xml:space="preserve">hat Gott das </w:t>
      </w:r>
      <w:proofErr w:type="spellStart"/>
      <w:r w:rsidR="00773069">
        <w:rPr>
          <w:rFonts w:ascii="Times New Roman" w:hAnsi="Times New Roman" w:cs="Times New Roman"/>
          <w:i/>
          <w:iCs/>
        </w:rPr>
        <w:t>Predigtamt</w:t>
      </w:r>
      <w:proofErr w:type="spellEnd"/>
      <w:r w:rsidR="00773069">
        <w:rPr>
          <w:rFonts w:ascii="Times New Roman" w:hAnsi="Times New Roman" w:cs="Times New Roman"/>
          <w:i/>
          <w:iCs/>
        </w:rPr>
        <w:t xml:space="preserve"> </w:t>
      </w:r>
      <w:proofErr w:type="spellStart"/>
      <w:r w:rsidR="00773069">
        <w:rPr>
          <w:rFonts w:ascii="Times New Roman" w:hAnsi="Times New Roman" w:cs="Times New Roman"/>
          <w:i/>
          <w:iCs/>
        </w:rPr>
        <w:t>eingesetzt</w:t>
      </w:r>
      <w:proofErr w:type="spellEnd"/>
      <w:r w:rsidR="00773069">
        <w:rPr>
          <w:rFonts w:ascii="Times New Roman" w:hAnsi="Times New Roman" w:cs="Times New Roman"/>
        </w:rPr>
        <w:t xml:space="preserve"> </w:t>
      </w:r>
      <w:r w:rsidR="00057D0B">
        <w:rPr>
          <w:rFonts w:ascii="Times New Roman" w:hAnsi="Times New Roman" w:cs="Times New Roman"/>
        </w:rPr>
        <w:t xml:space="preserve">or the passive voice Latin </w:t>
      </w:r>
      <w:proofErr w:type="spellStart"/>
      <w:r w:rsidR="00057D0B">
        <w:rPr>
          <w:rFonts w:ascii="Times New Roman" w:hAnsi="Times New Roman" w:cs="Times New Roman"/>
          <w:i/>
          <w:iCs/>
        </w:rPr>
        <w:t>institutum</w:t>
      </w:r>
      <w:proofErr w:type="spellEnd"/>
      <w:r w:rsidR="00057D0B">
        <w:rPr>
          <w:rFonts w:ascii="Times New Roman" w:hAnsi="Times New Roman" w:cs="Times New Roman"/>
          <w:i/>
          <w:iCs/>
        </w:rPr>
        <w:t xml:space="preserve"> </w:t>
      </w:r>
      <w:proofErr w:type="spellStart"/>
      <w:r w:rsidR="00057D0B">
        <w:rPr>
          <w:rFonts w:ascii="Times New Roman" w:hAnsi="Times New Roman" w:cs="Times New Roman"/>
          <w:i/>
          <w:iCs/>
        </w:rPr>
        <w:t>est</w:t>
      </w:r>
      <w:proofErr w:type="spellEnd"/>
      <w:r w:rsidR="00057D0B">
        <w:rPr>
          <w:rFonts w:ascii="Times New Roman" w:hAnsi="Times New Roman" w:cs="Times New Roman"/>
          <w:i/>
          <w:iCs/>
        </w:rPr>
        <w:t xml:space="preserve"> ministerium</w:t>
      </w:r>
      <w:r w:rsidR="00057D0B">
        <w:rPr>
          <w:rFonts w:ascii="Times New Roman" w:hAnsi="Times New Roman" w:cs="Times New Roman"/>
        </w:rPr>
        <w:t xml:space="preserve">, the agent of the action is the same. </w:t>
      </w:r>
      <w:r w:rsidR="006A44E7">
        <w:rPr>
          <w:rFonts w:ascii="Times New Roman" w:hAnsi="Times New Roman" w:cs="Times New Roman"/>
        </w:rPr>
        <w:t xml:space="preserve">God himself is named as the subject of the active verb and is the implied </w:t>
      </w:r>
      <w:r w:rsidR="00F138BF">
        <w:rPr>
          <w:rFonts w:ascii="Times New Roman" w:hAnsi="Times New Roman" w:cs="Times New Roman"/>
        </w:rPr>
        <w:t>agent</w:t>
      </w:r>
      <w:r w:rsidR="006A44E7">
        <w:rPr>
          <w:rFonts w:ascii="Times New Roman" w:hAnsi="Times New Roman" w:cs="Times New Roman"/>
        </w:rPr>
        <w:t xml:space="preserve"> of the theological passive</w:t>
      </w:r>
      <w:r w:rsidR="00425277">
        <w:rPr>
          <w:rFonts w:ascii="Times New Roman" w:hAnsi="Times New Roman" w:cs="Times New Roman"/>
        </w:rPr>
        <w:t xml:space="preserve"> because the primary focus of this article is </w:t>
      </w:r>
      <w:r w:rsidR="002C3114">
        <w:rPr>
          <w:rFonts w:ascii="Times New Roman" w:hAnsi="Times New Roman" w:cs="Times New Roman"/>
        </w:rPr>
        <w:t>to identify the external, embodied means by which God delivers his Holy Spirit and the subsequent gift of faith.</w:t>
      </w:r>
      <w:r w:rsidR="00DE0C3D">
        <w:rPr>
          <w:rFonts w:ascii="Times New Roman" w:hAnsi="Times New Roman" w:cs="Times New Roman"/>
        </w:rPr>
        <w:t xml:space="preserve"> If Melanchthon had in mind to speak about the human agents whose hands and voices </w:t>
      </w:r>
      <w:r w:rsidR="00A95E75">
        <w:rPr>
          <w:rFonts w:ascii="Times New Roman" w:hAnsi="Times New Roman" w:cs="Times New Roman"/>
        </w:rPr>
        <w:t>God co-opts</w:t>
      </w:r>
      <w:r w:rsidR="00DE0C3D">
        <w:rPr>
          <w:rFonts w:ascii="Times New Roman" w:hAnsi="Times New Roman" w:cs="Times New Roman"/>
        </w:rPr>
        <w:t xml:space="preserve"> to hand over these goods, one might assume that he would speak about </w:t>
      </w:r>
      <w:r w:rsidR="008D0BED">
        <w:rPr>
          <w:rFonts w:ascii="Times New Roman" w:hAnsi="Times New Roman" w:cs="Times New Roman"/>
        </w:rPr>
        <w:t xml:space="preserve">God </w:t>
      </w:r>
      <w:r w:rsidR="00CE1265">
        <w:rPr>
          <w:rFonts w:ascii="Times New Roman" w:hAnsi="Times New Roman" w:cs="Times New Roman"/>
        </w:rPr>
        <w:t>appointing</w:t>
      </w:r>
      <w:r w:rsidR="008D0BED">
        <w:rPr>
          <w:rFonts w:ascii="Times New Roman" w:hAnsi="Times New Roman" w:cs="Times New Roman"/>
        </w:rPr>
        <w:t xml:space="preserve"> prop</w:t>
      </w:r>
      <w:r w:rsidR="0039174C">
        <w:rPr>
          <w:rFonts w:ascii="Times New Roman" w:hAnsi="Times New Roman" w:cs="Times New Roman"/>
        </w:rPr>
        <w:t xml:space="preserve">hets, disciples, or apostles in Bible times or </w:t>
      </w:r>
      <w:r w:rsidR="008D0BED">
        <w:rPr>
          <w:rFonts w:ascii="Times New Roman" w:hAnsi="Times New Roman" w:cs="Times New Roman"/>
        </w:rPr>
        <w:t>pastors</w:t>
      </w:r>
      <w:r w:rsidR="00626C1C">
        <w:rPr>
          <w:rFonts w:ascii="Times New Roman" w:hAnsi="Times New Roman" w:cs="Times New Roman"/>
        </w:rPr>
        <w:t xml:space="preserve">, </w:t>
      </w:r>
      <w:r w:rsidR="008D0BED">
        <w:rPr>
          <w:rFonts w:ascii="Times New Roman" w:hAnsi="Times New Roman" w:cs="Times New Roman"/>
        </w:rPr>
        <w:t>teachers</w:t>
      </w:r>
      <w:r w:rsidR="00626C1C">
        <w:rPr>
          <w:rFonts w:ascii="Times New Roman" w:hAnsi="Times New Roman" w:cs="Times New Roman"/>
        </w:rPr>
        <w:t>, and witnesses</w:t>
      </w:r>
      <w:r w:rsidR="00A95E75">
        <w:rPr>
          <w:rFonts w:ascii="Times New Roman" w:hAnsi="Times New Roman" w:cs="Times New Roman"/>
        </w:rPr>
        <w:t xml:space="preserve"> in the church today</w:t>
      </w:r>
      <w:r w:rsidR="008D0BED">
        <w:rPr>
          <w:rFonts w:ascii="Times New Roman" w:hAnsi="Times New Roman" w:cs="Times New Roman"/>
        </w:rPr>
        <w:t>.</w:t>
      </w:r>
    </w:p>
    <w:p w14:paraId="721A65C5" w14:textId="7C17F7AA" w:rsidR="00AB377D" w:rsidRDefault="00A15642" w:rsidP="000B06AE">
      <w:pPr>
        <w:spacing w:after="120" w:line="240" w:lineRule="auto"/>
        <w:ind w:firstLine="720"/>
        <w:rPr>
          <w:rFonts w:ascii="Times New Roman" w:hAnsi="Times New Roman" w:cs="Times New Roman"/>
        </w:rPr>
      </w:pPr>
      <w:r>
        <w:rPr>
          <w:rFonts w:ascii="Times New Roman" w:hAnsi="Times New Roman" w:cs="Times New Roman"/>
        </w:rPr>
        <w:t>Thus, the primary focus of AC V is the means (</w:t>
      </w:r>
      <w:r>
        <w:rPr>
          <w:rFonts w:ascii="Times New Roman" w:hAnsi="Times New Roman" w:cs="Times New Roman"/>
          <w:i/>
          <w:iCs/>
        </w:rPr>
        <w:t>Mittel</w:t>
      </w:r>
      <w:r w:rsidR="009D0F4E">
        <w:rPr>
          <w:rFonts w:ascii="Times New Roman" w:hAnsi="Times New Roman" w:cs="Times New Roman"/>
          <w:i/>
          <w:iCs/>
        </w:rPr>
        <w:t xml:space="preserve">, </w:t>
      </w:r>
      <w:proofErr w:type="spellStart"/>
      <w:r w:rsidR="009D0F4E">
        <w:rPr>
          <w:rFonts w:ascii="Times New Roman" w:hAnsi="Times New Roman" w:cs="Times New Roman"/>
          <w:i/>
          <w:iCs/>
        </w:rPr>
        <w:t>instrumenta</w:t>
      </w:r>
      <w:proofErr w:type="spellEnd"/>
      <w:r w:rsidR="00B005B7">
        <w:rPr>
          <w:rFonts w:ascii="Times New Roman" w:hAnsi="Times New Roman" w:cs="Times New Roman"/>
          <w:i/>
          <w:iCs/>
        </w:rPr>
        <w:t xml:space="preserve">) </w:t>
      </w:r>
      <w:r w:rsidR="00B005B7">
        <w:rPr>
          <w:rFonts w:ascii="Times New Roman" w:hAnsi="Times New Roman" w:cs="Times New Roman"/>
        </w:rPr>
        <w:t>through which God delivers his Holy Spirit and faith</w:t>
      </w:r>
      <w:r w:rsidR="002B119D">
        <w:rPr>
          <w:rFonts w:ascii="Times New Roman" w:hAnsi="Times New Roman" w:cs="Times New Roman"/>
        </w:rPr>
        <w:t>. The specific focus</w:t>
      </w:r>
      <w:r w:rsidR="00ED15B8">
        <w:rPr>
          <w:rFonts w:ascii="Times New Roman" w:hAnsi="Times New Roman" w:cs="Times New Roman"/>
        </w:rPr>
        <w:t xml:space="preserve"> of the article</w:t>
      </w:r>
      <w:r w:rsidR="002B119D">
        <w:rPr>
          <w:rFonts w:ascii="Times New Roman" w:hAnsi="Times New Roman" w:cs="Times New Roman"/>
        </w:rPr>
        <w:t xml:space="preserve"> is </w:t>
      </w:r>
      <w:r w:rsidR="002735CA">
        <w:rPr>
          <w:rFonts w:ascii="Times New Roman" w:hAnsi="Times New Roman" w:cs="Times New Roman"/>
        </w:rPr>
        <w:t>not</w:t>
      </w:r>
      <w:r w:rsidR="002B119D">
        <w:rPr>
          <w:rFonts w:ascii="Times New Roman" w:hAnsi="Times New Roman" w:cs="Times New Roman"/>
        </w:rPr>
        <w:t xml:space="preserve"> yet</w:t>
      </w:r>
      <w:r w:rsidR="00B005B7">
        <w:rPr>
          <w:rFonts w:ascii="Times New Roman" w:hAnsi="Times New Roman" w:cs="Times New Roman"/>
        </w:rPr>
        <w:t xml:space="preserve"> the </w:t>
      </w:r>
      <w:r w:rsidR="00304E2E">
        <w:rPr>
          <w:rFonts w:ascii="Times New Roman" w:hAnsi="Times New Roman" w:cs="Times New Roman"/>
        </w:rPr>
        <w:t xml:space="preserve">pastoral </w:t>
      </w:r>
      <w:r w:rsidR="00B005B7">
        <w:rPr>
          <w:rFonts w:ascii="Times New Roman" w:hAnsi="Times New Roman" w:cs="Times New Roman"/>
        </w:rPr>
        <w:t>office</w:t>
      </w:r>
      <w:r w:rsidR="00252D1E">
        <w:rPr>
          <w:rFonts w:ascii="Times New Roman" w:hAnsi="Times New Roman" w:cs="Times New Roman"/>
        </w:rPr>
        <w:t xml:space="preserve"> </w:t>
      </w:r>
      <w:r w:rsidR="002735CA">
        <w:rPr>
          <w:rFonts w:ascii="Times New Roman" w:hAnsi="Times New Roman" w:cs="Times New Roman"/>
        </w:rPr>
        <w:t>or</w:t>
      </w:r>
      <w:r w:rsidR="0024565B">
        <w:rPr>
          <w:rFonts w:ascii="Times New Roman" w:hAnsi="Times New Roman" w:cs="Times New Roman"/>
        </w:rPr>
        <w:t xml:space="preserve"> </w:t>
      </w:r>
      <w:r w:rsidR="00D51AAF">
        <w:rPr>
          <w:rFonts w:ascii="Times New Roman" w:hAnsi="Times New Roman" w:cs="Times New Roman"/>
        </w:rPr>
        <w:t>pastoral-</w:t>
      </w:r>
      <w:proofErr w:type="gramStart"/>
      <w:r w:rsidR="00B005B7">
        <w:rPr>
          <w:rFonts w:ascii="Times New Roman" w:hAnsi="Times New Roman" w:cs="Times New Roman"/>
        </w:rPr>
        <w:t>office-holders</w:t>
      </w:r>
      <w:proofErr w:type="gramEnd"/>
      <w:r w:rsidR="00D51AAF">
        <w:rPr>
          <w:rFonts w:ascii="Times New Roman" w:hAnsi="Times New Roman" w:cs="Times New Roman"/>
        </w:rPr>
        <w:t xml:space="preserve"> </w:t>
      </w:r>
      <w:r w:rsidR="00252D1E">
        <w:rPr>
          <w:rFonts w:ascii="Times New Roman" w:hAnsi="Times New Roman" w:cs="Times New Roman"/>
        </w:rPr>
        <w:t>i</w:t>
      </w:r>
      <w:r w:rsidR="002735CA">
        <w:rPr>
          <w:rFonts w:ascii="Times New Roman" w:hAnsi="Times New Roman" w:cs="Times New Roman"/>
        </w:rPr>
        <w:t>n the church</w:t>
      </w:r>
      <w:r w:rsidR="000D3BA6" w:rsidRPr="000D3BA6">
        <w:rPr>
          <w:rFonts w:ascii="Times New Roman" w:hAnsi="Times New Roman" w:cs="Times New Roman"/>
        </w:rPr>
        <w:t xml:space="preserve"> </w:t>
      </w:r>
      <w:r w:rsidR="000D3BA6">
        <w:rPr>
          <w:rFonts w:ascii="Times New Roman" w:hAnsi="Times New Roman" w:cs="Times New Roman"/>
        </w:rPr>
        <w:t>through whom those means are distributed with the broadest scope.</w:t>
      </w:r>
      <w:r w:rsidR="0024565B">
        <w:rPr>
          <w:rFonts w:ascii="Times New Roman" w:hAnsi="Times New Roman" w:cs="Times New Roman"/>
        </w:rPr>
        <w:t xml:space="preserve"> </w:t>
      </w:r>
      <w:r w:rsidR="000D3BA6">
        <w:rPr>
          <w:rFonts w:ascii="Times New Roman" w:hAnsi="Times New Roman" w:cs="Times New Roman"/>
        </w:rPr>
        <w:t xml:space="preserve">Neither </w:t>
      </w:r>
      <w:r w:rsidR="00ED15B8">
        <w:rPr>
          <w:rFonts w:ascii="Times New Roman" w:hAnsi="Times New Roman" w:cs="Times New Roman"/>
        </w:rPr>
        <w:t xml:space="preserve">yet </w:t>
      </w:r>
      <w:r w:rsidR="000D3BA6">
        <w:rPr>
          <w:rFonts w:ascii="Times New Roman" w:hAnsi="Times New Roman" w:cs="Times New Roman"/>
        </w:rPr>
        <w:t xml:space="preserve">is the focus </w:t>
      </w:r>
      <w:r w:rsidR="0024565B">
        <w:rPr>
          <w:rFonts w:ascii="Times New Roman" w:hAnsi="Times New Roman" w:cs="Times New Roman"/>
        </w:rPr>
        <w:t>universal priests</w:t>
      </w:r>
      <w:r w:rsidR="008C6977">
        <w:rPr>
          <w:rFonts w:ascii="Times New Roman" w:hAnsi="Times New Roman" w:cs="Times New Roman"/>
        </w:rPr>
        <w:t xml:space="preserve">, serving </w:t>
      </w:r>
      <w:r w:rsidR="0024565B">
        <w:rPr>
          <w:rFonts w:ascii="Times New Roman" w:hAnsi="Times New Roman" w:cs="Times New Roman"/>
        </w:rPr>
        <w:t>in their vocation</w:t>
      </w:r>
      <w:r w:rsidR="008C6977">
        <w:rPr>
          <w:rFonts w:ascii="Times New Roman" w:hAnsi="Times New Roman" w:cs="Times New Roman"/>
        </w:rPr>
        <w:t>s</w:t>
      </w:r>
      <w:r w:rsidR="00A00024">
        <w:rPr>
          <w:rFonts w:ascii="Times New Roman" w:hAnsi="Times New Roman" w:cs="Times New Roman"/>
        </w:rPr>
        <w:t xml:space="preserve"> and speaking of Christ as their callings necessitate</w:t>
      </w:r>
      <w:r w:rsidR="00B005B7">
        <w:rPr>
          <w:rFonts w:ascii="Times New Roman" w:hAnsi="Times New Roman" w:cs="Times New Roman"/>
        </w:rPr>
        <w:t>.</w:t>
      </w:r>
      <w:r w:rsidR="005E3E09">
        <w:rPr>
          <w:rStyle w:val="FootnoteReference"/>
          <w:rFonts w:ascii="Times New Roman" w:hAnsi="Times New Roman" w:cs="Times New Roman"/>
        </w:rPr>
        <w:footnoteReference w:id="76"/>
      </w:r>
      <w:r w:rsidR="00B005B7">
        <w:rPr>
          <w:rFonts w:ascii="Times New Roman" w:hAnsi="Times New Roman" w:cs="Times New Roman"/>
        </w:rPr>
        <w:t xml:space="preserve"> We arrive at this conclusion through a careful </w:t>
      </w:r>
      <w:r w:rsidR="00996D07">
        <w:rPr>
          <w:rFonts w:ascii="Times New Roman" w:hAnsi="Times New Roman" w:cs="Times New Roman"/>
        </w:rPr>
        <w:t xml:space="preserve">and contextual </w:t>
      </w:r>
      <w:r w:rsidR="00B005B7">
        <w:rPr>
          <w:rFonts w:ascii="Times New Roman" w:hAnsi="Times New Roman" w:cs="Times New Roman"/>
        </w:rPr>
        <w:t>examination of the article</w:t>
      </w:r>
      <w:r w:rsidR="00996D07">
        <w:rPr>
          <w:rFonts w:ascii="Times New Roman" w:hAnsi="Times New Roman" w:cs="Times New Roman"/>
        </w:rPr>
        <w:t xml:space="preserve"> itself, not importing </w:t>
      </w:r>
      <w:r w:rsidR="00165A49">
        <w:rPr>
          <w:rFonts w:ascii="Times New Roman" w:hAnsi="Times New Roman" w:cs="Times New Roman"/>
        </w:rPr>
        <w:t>presupposed ideas about what “ministry” means</w:t>
      </w:r>
      <w:r w:rsidR="00B005B7">
        <w:rPr>
          <w:rFonts w:ascii="Times New Roman" w:hAnsi="Times New Roman" w:cs="Times New Roman"/>
        </w:rPr>
        <w:t xml:space="preserve">. </w:t>
      </w:r>
      <w:r w:rsidR="005C58E3" w:rsidRPr="00475161">
        <w:rPr>
          <w:rFonts w:ascii="Times New Roman" w:hAnsi="Times New Roman" w:cs="Times New Roman"/>
        </w:rPr>
        <w:t xml:space="preserve">Every communication happens within a context. The </w:t>
      </w:r>
      <w:r w:rsidR="005C58E3" w:rsidRPr="00475161">
        <w:rPr>
          <w:rFonts w:ascii="Times New Roman" w:hAnsi="Times New Roman" w:cs="Times New Roman"/>
          <w:i/>
          <w:iCs/>
        </w:rPr>
        <w:t xml:space="preserve">Sitz </w:t>
      </w:r>
      <w:proofErr w:type="spellStart"/>
      <w:r w:rsidR="005C58E3" w:rsidRPr="00475161">
        <w:rPr>
          <w:rFonts w:ascii="Times New Roman" w:hAnsi="Times New Roman" w:cs="Times New Roman"/>
          <w:i/>
          <w:iCs/>
        </w:rPr>
        <w:t>im</w:t>
      </w:r>
      <w:proofErr w:type="spellEnd"/>
      <w:r w:rsidR="005C58E3" w:rsidRPr="00475161">
        <w:rPr>
          <w:rFonts w:ascii="Times New Roman" w:hAnsi="Times New Roman" w:cs="Times New Roman"/>
          <w:i/>
          <w:iCs/>
        </w:rPr>
        <w:t xml:space="preserve"> Leben</w:t>
      </w:r>
      <w:r w:rsidR="005C58E3" w:rsidRPr="00475161">
        <w:rPr>
          <w:rFonts w:ascii="Times New Roman" w:hAnsi="Times New Roman" w:cs="Times New Roman"/>
        </w:rPr>
        <w:t xml:space="preserve"> of AC V is not the same theological, social, or political landscape as 21st century post-Synodical-Conference-Lutheranism in America. How</w:t>
      </w:r>
      <w:r w:rsidR="0038037C">
        <w:rPr>
          <w:rFonts w:ascii="Times New Roman" w:hAnsi="Times New Roman" w:cs="Times New Roman"/>
        </w:rPr>
        <w:t>, then,</w:t>
      </w:r>
      <w:r w:rsidR="005C58E3" w:rsidRPr="00475161">
        <w:rPr>
          <w:rFonts w:ascii="Times New Roman" w:hAnsi="Times New Roman" w:cs="Times New Roman"/>
        </w:rPr>
        <w:t xml:space="preserve"> can we tell</w:t>
      </w:r>
      <w:r w:rsidR="001C4362">
        <w:rPr>
          <w:rFonts w:ascii="Times New Roman" w:hAnsi="Times New Roman" w:cs="Times New Roman"/>
        </w:rPr>
        <w:t xml:space="preserve"> what</w:t>
      </w:r>
      <w:r w:rsidR="00CA123C">
        <w:rPr>
          <w:rFonts w:ascii="Times New Roman" w:hAnsi="Times New Roman" w:cs="Times New Roman"/>
        </w:rPr>
        <w:t xml:space="preserve"> is specifically under discussion</w:t>
      </w:r>
      <w:r w:rsidR="005C58E3" w:rsidRPr="00475161">
        <w:rPr>
          <w:rFonts w:ascii="Times New Roman" w:hAnsi="Times New Roman" w:cs="Times New Roman"/>
        </w:rPr>
        <w:t xml:space="preserve">? One helpful </w:t>
      </w:r>
      <w:r w:rsidR="00A7492B">
        <w:rPr>
          <w:rFonts w:ascii="Times New Roman" w:hAnsi="Times New Roman" w:cs="Times New Roman"/>
        </w:rPr>
        <w:t>litmus test is</w:t>
      </w:r>
      <w:r w:rsidR="005C58E3" w:rsidRPr="00475161">
        <w:rPr>
          <w:rFonts w:ascii="Times New Roman" w:hAnsi="Times New Roman" w:cs="Times New Roman"/>
        </w:rPr>
        <w:t xml:space="preserve"> to check to see if what’s confessed </w:t>
      </w:r>
      <w:r w:rsidR="00563DFA">
        <w:rPr>
          <w:rFonts w:ascii="Times New Roman" w:hAnsi="Times New Roman" w:cs="Times New Roman"/>
        </w:rPr>
        <w:t xml:space="preserve">in each article </w:t>
      </w:r>
      <w:r w:rsidR="005C58E3" w:rsidRPr="00475161">
        <w:rPr>
          <w:rFonts w:ascii="Times New Roman" w:hAnsi="Times New Roman" w:cs="Times New Roman"/>
        </w:rPr>
        <w:t>matches up</w:t>
      </w:r>
      <w:r w:rsidR="00563DFA">
        <w:rPr>
          <w:rFonts w:ascii="Times New Roman" w:hAnsi="Times New Roman" w:cs="Times New Roman"/>
        </w:rPr>
        <w:t xml:space="preserve"> antithetically to</w:t>
      </w:r>
      <w:r w:rsidR="005C58E3" w:rsidRPr="00475161">
        <w:rPr>
          <w:rFonts w:ascii="Times New Roman" w:hAnsi="Times New Roman" w:cs="Times New Roman"/>
        </w:rPr>
        <w:t xml:space="preserve"> what’s condemned in</w:t>
      </w:r>
      <w:r w:rsidR="00640D18">
        <w:rPr>
          <w:rFonts w:ascii="Times New Roman" w:hAnsi="Times New Roman" w:cs="Times New Roman"/>
        </w:rPr>
        <w:t xml:space="preserve"> the same article.</w:t>
      </w:r>
      <w:r w:rsidR="005C58E3" w:rsidRPr="00475161">
        <w:rPr>
          <w:rFonts w:ascii="Times New Roman" w:hAnsi="Times New Roman" w:cs="Times New Roman"/>
        </w:rPr>
        <w:t xml:space="preserve"> </w:t>
      </w:r>
    </w:p>
    <w:p w14:paraId="7B21DEDB" w14:textId="3BBB014F" w:rsidR="00F0358C" w:rsidRDefault="00743182" w:rsidP="000B06AE">
      <w:pPr>
        <w:spacing w:after="120" w:line="240" w:lineRule="auto"/>
        <w:ind w:firstLine="720"/>
        <w:rPr>
          <w:rFonts w:ascii="Times New Roman" w:hAnsi="Times New Roman" w:cs="Times New Roman"/>
        </w:rPr>
      </w:pPr>
      <w:r>
        <w:rPr>
          <w:rFonts w:ascii="Times New Roman" w:hAnsi="Times New Roman" w:cs="Times New Roman"/>
        </w:rPr>
        <w:t xml:space="preserve">Article I confesses the Holy Trinity </w:t>
      </w:r>
      <w:r w:rsidR="00DD2469">
        <w:rPr>
          <w:rFonts w:ascii="Times New Roman" w:hAnsi="Times New Roman" w:cs="Times New Roman"/>
        </w:rPr>
        <w:t xml:space="preserve">with clarity </w:t>
      </w:r>
      <w:r>
        <w:rPr>
          <w:rFonts w:ascii="Times New Roman" w:hAnsi="Times New Roman" w:cs="Times New Roman"/>
        </w:rPr>
        <w:t xml:space="preserve">alongside the </w:t>
      </w:r>
      <w:r w:rsidR="00CA1B24">
        <w:rPr>
          <w:rFonts w:ascii="Times New Roman" w:hAnsi="Times New Roman" w:cs="Times New Roman"/>
        </w:rPr>
        <w:t xml:space="preserve">fathers in </w:t>
      </w:r>
      <w:r w:rsidR="004A3732">
        <w:rPr>
          <w:rFonts w:ascii="Times New Roman" w:hAnsi="Times New Roman" w:cs="Times New Roman"/>
        </w:rPr>
        <w:t>Nicaea</w:t>
      </w:r>
      <w:r w:rsidR="00CA1B24">
        <w:rPr>
          <w:rFonts w:ascii="Times New Roman" w:hAnsi="Times New Roman" w:cs="Times New Roman"/>
        </w:rPr>
        <w:t xml:space="preserve">. Article I condemns the Manichaean dualists who posit </w:t>
      </w:r>
      <w:r w:rsidR="005200F4">
        <w:rPr>
          <w:rFonts w:ascii="Times New Roman" w:hAnsi="Times New Roman" w:cs="Times New Roman"/>
        </w:rPr>
        <w:t xml:space="preserve">one good and one evil principle; so </w:t>
      </w:r>
      <w:proofErr w:type="gramStart"/>
      <w:r w:rsidR="005200F4">
        <w:rPr>
          <w:rFonts w:ascii="Times New Roman" w:hAnsi="Times New Roman" w:cs="Times New Roman"/>
        </w:rPr>
        <w:t>also</w:t>
      </w:r>
      <w:proofErr w:type="gramEnd"/>
      <w:r w:rsidR="005200F4">
        <w:rPr>
          <w:rFonts w:ascii="Times New Roman" w:hAnsi="Times New Roman" w:cs="Times New Roman"/>
        </w:rPr>
        <w:t xml:space="preserve"> they condemn the</w:t>
      </w:r>
      <w:r w:rsidR="00415391">
        <w:rPr>
          <w:rFonts w:ascii="Times New Roman" w:hAnsi="Times New Roman" w:cs="Times New Roman"/>
        </w:rPr>
        <w:t xml:space="preserve"> unitarian Samosatenes – both old and new, for good measure. Article II</w:t>
      </w:r>
      <w:r w:rsidR="005F13A8">
        <w:rPr>
          <w:rFonts w:ascii="Times New Roman" w:hAnsi="Times New Roman" w:cs="Times New Roman"/>
        </w:rPr>
        <w:t xml:space="preserve"> confesses the ugly side of anthropology with the inherited, original sin</w:t>
      </w:r>
      <w:r w:rsidR="00667C74">
        <w:rPr>
          <w:rFonts w:ascii="Times New Roman" w:hAnsi="Times New Roman" w:cs="Times New Roman"/>
        </w:rPr>
        <w:t xml:space="preserve"> that stains</w:t>
      </w:r>
      <w:r w:rsidR="004A2604">
        <w:rPr>
          <w:rFonts w:ascii="Times New Roman" w:hAnsi="Times New Roman" w:cs="Times New Roman"/>
        </w:rPr>
        <w:t xml:space="preserve"> and damns</w:t>
      </w:r>
      <w:r w:rsidR="00667C74">
        <w:rPr>
          <w:rFonts w:ascii="Times New Roman" w:hAnsi="Times New Roman" w:cs="Times New Roman"/>
        </w:rPr>
        <w:t xml:space="preserve"> us from the moment of conception. Article II condemns the (semi-)</w:t>
      </w:r>
      <w:proofErr w:type="spellStart"/>
      <w:r w:rsidR="00667C74">
        <w:rPr>
          <w:rFonts w:ascii="Times New Roman" w:hAnsi="Times New Roman" w:cs="Times New Roman"/>
        </w:rPr>
        <w:t>Pelagians</w:t>
      </w:r>
      <w:proofErr w:type="spellEnd"/>
      <w:r w:rsidR="00667C74">
        <w:rPr>
          <w:rFonts w:ascii="Times New Roman" w:hAnsi="Times New Roman" w:cs="Times New Roman"/>
        </w:rPr>
        <w:t xml:space="preserve"> </w:t>
      </w:r>
      <w:r w:rsidR="00D0727C">
        <w:rPr>
          <w:rFonts w:ascii="Times New Roman" w:hAnsi="Times New Roman" w:cs="Times New Roman"/>
        </w:rPr>
        <w:t>who maintain that the corruption of original sin was not insurmountable with a</w:t>
      </w:r>
      <w:r w:rsidR="00DD2469">
        <w:rPr>
          <w:rFonts w:ascii="Times New Roman" w:hAnsi="Times New Roman" w:cs="Times New Roman"/>
        </w:rPr>
        <w:t>t least a</w:t>
      </w:r>
      <w:r w:rsidR="00D0727C">
        <w:rPr>
          <w:rFonts w:ascii="Times New Roman" w:hAnsi="Times New Roman" w:cs="Times New Roman"/>
        </w:rPr>
        <w:t xml:space="preserve"> bit of</w:t>
      </w:r>
      <w:r w:rsidR="00A42294">
        <w:rPr>
          <w:rFonts w:ascii="Times New Roman" w:hAnsi="Times New Roman" w:cs="Times New Roman"/>
        </w:rPr>
        <w:t xml:space="preserve"> try-harder,</w:t>
      </w:r>
      <w:r w:rsidR="00D0727C">
        <w:rPr>
          <w:rFonts w:ascii="Times New Roman" w:hAnsi="Times New Roman" w:cs="Times New Roman"/>
        </w:rPr>
        <w:t xml:space="preserve"> </w:t>
      </w:r>
      <w:proofErr w:type="spellStart"/>
      <w:r w:rsidR="00D0727C">
        <w:rPr>
          <w:rFonts w:ascii="Times New Roman" w:hAnsi="Times New Roman" w:cs="Times New Roman"/>
          <w:i/>
          <w:iCs/>
        </w:rPr>
        <w:t>facere</w:t>
      </w:r>
      <w:proofErr w:type="spellEnd"/>
      <w:r w:rsidR="00D0727C">
        <w:rPr>
          <w:rFonts w:ascii="Times New Roman" w:hAnsi="Times New Roman" w:cs="Times New Roman"/>
          <w:i/>
          <w:iCs/>
        </w:rPr>
        <w:t xml:space="preserve"> </w:t>
      </w:r>
      <w:proofErr w:type="spellStart"/>
      <w:r w:rsidR="00D0727C">
        <w:rPr>
          <w:rFonts w:ascii="Times New Roman" w:hAnsi="Times New Roman" w:cs="Times New Roman"/>
          <w:i/>
          <w:iCs/>
        </w:rPr>
        <w:t>quod</w:t>
      </w:r>
      <w:proofErr w:type="spellEnd"/>
      <w:r w:rsidR="00D0727C">
        <w:rPr>
          <w:rFonts w:ascii="Times New Roman" w:hAnsi="Times New Roman" w:cs="Times New Roman"/>
          <w:i/>
          <w:iCs/>
        </w:rPr>
        <w:t xml:space="preserve"> in </w:t>
      </w:r>
      <w:proofErr w:type="spellStart"/>
      <w:r w:rsidR="00D0727C">
        <w:rPr>
          <w:rFonts w:ascii="Times New Roman" w:hAnsi="Times New Roman" w:cs="Times New Roman"/>
          <w:i/>
          <w:iCs/>
        </w:rPr>
        <w:t>te</w:t>
      </w:r>
      <w:proofErr w:type="spellEnd"/>
      <w:r w:rsidR="00D0727C">
        <w:rPr>
          <w:rFonts w:ascii="Times New Roman" w:hAnsi="Times New Roman" w:cs="Times New Roman"/>
          <w:i/>
          <w:iCs/>
        </w:rPr>
        <w:t xml:space="preserve"> </w:t>
      </w:r>
      <w:proofErr w:type="spellStart"/>
      <w:r w:rsidR="00D0727C">
        <w:rPr>
          <w:rFonts w:ascii="Times New Roman" w:hAnsi="Times New Roman" w:cs="Times New Roman"/>
          <w:i/>
          <w:iCs/>
        </w:rPr>
        <w:t>est</w:t>
      </w:r>
      <w:proofErr w:type="spellEnd"/>
      <w:r w:rsidR="00D0727C">
        <w:rPr>
          <w:rFonts w:ascii="Times New Roman" w:hAnsi="Times New Roman" w:cs="Times New Roman"/>
        </w:rPr>
        <w:t xml:space="preserve"> </w:t>
      </w:r>
      <w:r w:rsidR="00A42294">
        <w:rPr>
          <w:rFonts w:ascii="Times New Roman" w:hAnsi="Times New Roman" w:cs="Times New Roman"/>
        </w:rPr>
        <w:t>striving.</w:t>
      </w:r>
      <w:r w:rsidR="004A2604">
        <w:rPr>
          <w:rFonts w:ascii="Times New Roman" w:hAnsi="Times New Roman" w:cs="Times New Roman"/>
        </w:rPr>
        <w:t xml:space="preserve"> </w:t>
      </w:r>
      <w:r w:rsidR="004E1966">
        <w:rPr>
          <w:rFonts w:ascii="Times New Roman" w:hAnsi="Times New Roman" w:cs="Times New Roman"/>
        </w:rPr>
        <w:t xml:space="preserve">So far, the </w:t>
      </w:r>
      <w:r w:rsidR="005A5FC3">
        <w:rPr>
          <w:rFonts w:ascii="Times New Roman" w:hAnsi="Times New Roman" w:cs="Times New Roman"/>
        </w:rPr>
        <w:t>confession and condemnation form tight, antithetical pairs</w:t>
      </w:r>
      <w:r w:rsidR="00B159C7">
        <w:rPr>
          <w:rFonts w:ascii="Times New Roman" w:hAnsi="Times New Roman" w:cs="Times New Roman"/>
        </w:rPr>
        <w:t xml:space="preserve"> within each article</w:t>
      </w:r>
      <w:r w:rsidR="005A5FC3">
        <w:rPr>
          <w:rFonts w:ascii="Times New Roman" w:hAnsi="Times New Roman" w:cs="Times New Roman"/>
        </w:rPr>
        <w:t xml:space="preserve">. </w:t>
      </w:r>
      <w:r w:rsidR="004A2604">
        <w:rPr>
          <w:rFonts w:ascii="Times New Roman" w:hAnsi="Times New Roman" w:cs="Times New Roman"/>
        </w:rPr>
        <w:t xml:space="preserve">Article III </w:t>
      </w:r>
      <w:r w:rsidR="006C5125">
        <w:rPr>
          <w:rFonts w:ascii="Times New Roman" w:hAnsi="Times New Roman" w:cs="Times New Roman"/>
        </w:rPr>
        <w:t>proclaims the incarnate, two-nature</w:t>
      </w:r>
      <w:r w:rsidR="00F15D06">
        <w:rPr>
          <w:rFonts w:ascii="Times New Roman" w:hAnsi="Times New Roman" w:cs="Times New Roman"/>
        </w:rPr>
        <w:t>s-in-</w:t>
      </w:r>
      <w:r w:rsidR="006C5125">
        <w:rPr>
          <w:rFonts w:ascii="Times New Roman" w:hAnsi="Times New Roman" w:cs="Times New Roman"/>
        </w:rPr>
        <w:t>one</w:t>
      </w:r>
      <w:r w:rsidR="00F15D06">
        <w:rPr>
          <w:rFonts w:ascii="Times New Roman" w:hAnsi="Times New Roman" w:cs="Times New Roman"/>
        </w:rPr>
        <w:t>-</w:t>
      </w:r>
      <w:r w:rsidR="006C5125">
        <w:rPr>
          <w:rFonts w:ascii="Times New Roman" w:hAnsi="Times New Roman" w:cs="Times New Roman"/>
        </w:rPr>
        <w:t xml:space="preserve">person Son of God who came </w:t>
      </w:r>
      <w:r w:rsidR="00F163FE">
        <w:rPr>
          <w:rFonts w:ascii="Times New Roman" w:hAnsi="Times New Roman" w:cs="Times New Roman"/>
        </w:rPr>
        <w:t xml:space="preserve">to atone for sins, both original and other. </w:t>
      </w:r>
      <w:r w:rsidR="00783EE2">
        <w:rPr>
          <w:rFonts w:ascii="Times New Roman" w:hAnsi="Times New Roman" w:cs="Times New Roman"/>
        </w:rPr>
        <w:t>While the condemnatory statement of Article III isn’t found in the 1580 Book of Concord</w:t>
      </w:r>
      <w:r w:rsidR="007E4D2B">
        <w:rPr>
          <w:rFonts w:ascii="Times New Roman" w:hAnsi="Times New Roman" w:cs="Times New Roman"/>
        </w:rPr>
        <w:t xml:space="preserve">, the addition to the </w:t>
      </w:r>
      <w:proofErr w:type="spellStart"/>
      <w:r w:rsidR="00032EF6">
        <w:rPr>
          <w:rFonts w:ascii="Times New Roman" w:hAnsi="Times New Roman" w:cs="Times New Roman"/>
          <w:i/>
          <w:iCs/>
        </w:rPr>
        <w:t>editio</w:t>
      </w:r>
      <w:proofErr w:type="spellEnd"/>
      <w:r w:rsidR="007E4D2B">
        <w:rPr>
          <w:rFonts w:ascii="Times New Roman" w:hAnsi="Times New Roman" w:cs="Times New Roman"/>
          <w:i/>
          <w:iCs/>
        </w:rPr>
        <w:t xml:space="preserve"> princeps</w:t>
      </w:r>
      <w:r w:rsidR="007E4D2B">
        <w:rPr>
          <w:rFonts w:ascii="Times New Roman" w:hAnsi="Times New Roman" w:cs="Times New Roman"/>
        </w:rPr>
        <w:t xml:space="preserve"> rings true: “Rejected are all heresies that are opposed to this article.”</w:t>
      </w:r>
      <w:r w:rsidR="007E4D2B">
        <w:rPr>
          <w:rStyle w:val="FootnoteReference"/>
          <w:rFonts w:ascii="Times New Roman" w:hAnsi="Times New Roman" w:cs="Times New Roman"/>
        </w:rPr>
        <w:footnoteReference w:id="77"/>
      </w:r>
      <w:r w:rsidR="005A38A2">
        <w:rPr>
          <w:rFonts w:ascii="Times New Roman" w:hAnsi="Times New Roman" w:cs="Times New Roman"/>
        </w:rPr>
        <w:t xml:space="preserve"> Article IV inverts the </w:t>
      </w:r>
      <w:r w:rsidR="000537FA">
        <w:rPr>
          <w:rFonts w:ascii="Times New Roman" w:hAnsi="Times New Roman" w:cs="Times New Roman"/>
        </w:rPr>
        <w:t xml:space="preserve">confess-then-condemn paradigm </w:t>
      </w:r>
      <w:r w:rsidR="006F171C">
        <w:rPr>
          <w:rFonts w:ascii="Times New Roman" w:hAnsi="Times New Roman" w:cs="Times New Roman"/>
        </w:rPr>
        <w:t xml:space="preserve">thus far </w:t>
      </w:r>
      <w:r w:rsidR="000537FA">
        <w:rPr>
          <w:rFonts w:ascii="Times New Roman" w:hAnsi="Times New Roman" w:cs="Times New Roman"/>
        </w:rPr>
        <w:t xml:space="preserve">and frontloads the negative statement: “Human beings </w:t>
      </w:r>
      <w:r w:rsidR="00577C73">
        <w:rPr>
          <w:rFonts w:ascii="Times New Roman" w:hAnsi="Times New Roman" w:cs="Times New Roman"/>
        </w:rPr>
        <w:t>cannot be justified before God by their own powers, merits, or works.”</w:t>
      </w:r>
      <w:r w:rsidR="00577C73">
        <w:rPr>
          <w:rStyle w:val="FootnoteReference"/>
          <w:rFonts w:ascii="Times New Roman" w:hAnsi="Times New Roman" w:cs="Times New Roman"/>
        </w:rPr>
        <w:footnoteReference w:id="78"/>
      </w:r>
      <w:r w:rsidR="008F5C8F">
        <w:rPr>
          <w:rFonts w:ascii="Times New Roman" w:hAnsi="Times New Roman" w:cs="Times New Roman"/>
        </w:rPr>
        <w:t xml:space="preserve"> While not a named heresy, this assumption </w:t>
      </w:r>
      <w:r w:rsidR="00AF31EC">
        <w:rPr>
          <w:rFonts w:ascii="Times New Roman" w:hAnsi="Times New Roman" w:cs="Times New Roman"/>
        </w:rPr>
        <w:t xml:space="preserve">of the </w:t>
      </w:r>
      <w:proofErr w:type="spellStart"/>
      <w:r w:rsidR="00AF31EC">
        <w:rPr>
          <w:rFonts w:ascii="Times New Roman" w:hAnsi="Times New Roman" w:cs="Times New Roman"/>
          <w:i/>
          <w:iCs/>
        </w:rPr>
        <w:t>opinio</w:t>
      </w:r>
      <w:proofErr w:type="spellEnd"/>
      <w:r w:rsidR="00AF31EC">
        <w:rPr>
          <w:rFonts w:ascii="Times New Roman" w:hAnsi="Times New Roman" w:cs="Times New Roman"/>
          <w:i/>
          <w:iCs/>
        </w:rPr>
        <w:t xml:space="preserve"> </w:t>
      </w:r>
      <w:proofErr w:type="spellStart"/>
      <w:r w:rsidR="00AF31EC">
        <w:rPr>
          <w:rFonts w:ascii="Times New Roman" w:hAnsi="Times New Roman" w:cs="Times New Roman"/>
          <w:i/>
          <w:iCs/>
        </w:rPr>
        <w:t>legis</w:t>
      </w:r>
      <w:proofErr w:type="spellEnd"/>
      <w:r w:rsidR="00AF31EC">
        <w:rPr>
          <w:rFonts w:ascii="Times New Roman" w:hAnsi="Times New Roman" w:cs="Times New Roman"/>
          <w:i/>
          <w:iCs/>
        </w:rPr>
        <w:t xml:space="preserve"> </w:t>
      </w:r>
      <w:r w:rsidR="008F5C8F">
        <w:rPr>
          <w:rFonts w:ascii="Times New Roman" w:hAnsi="Times New Roman" w:cs="Times New Roman"/>
        </w:rPr>
        <w:t xml:space="preserve">underpins every false teaching about </w:t>
      </w:r>
      <w:r w:rsidR="00922284">
        <w:rPr>
          <w:rFonts w:ascii="Times New Roman" w:hAnsi="Times New Roman" w:cs="Times New Roman"/>
        </w:rPr>
        <w:t>salvation</w:t>
      </w:r>
      <w:r w:rsidR="008F5C8F">
        <w:rPr>
          <w:rFonts w:ascii="Times New Roman" w:hAnsi="Times New Roman" w:cs="Times New Roman"/>
        </w:rPr>
        <w:t xml:space="preserve"> and </w:t>
      </w:r>
      <w:r w:rsidR="000B45B6">
        <w:rPr>
          <w:rFonts w:ascii="Times New Roman" w:hAnsi="Times New Roman" w:cs="Times New Roman"/>
        </w:rPr>
        <w:t>cuts straight</w:t>
      </w:r>
      <w:r w:rsidR="008F5C8F">
        <w:rPr>
          <w:rFonts w:ascii="Times New Roman" w:hAnsi="Times New Roman" w:cs="Times New Roman"/>
        </w:rPr>
        <w:t xml:space="preserve"> to the single question of what the Reformation was all about: When it comes to your </w:t>
      </w:r>
      <w:r w:rsidR="00922284">
        <w:rPr>
          <w:rFonts w:ascii="Times New Roman" w:hAnsi="Times New Roman" w:cs="Times New Roman"/>
        </w:rPr>
        <w:t>justification</w:t>
      </w:r>
      <w:r w:rsidR="008F5C8F">
        <w:rPr>
          <w:rFonts w:ascii="Times New Roman" w:hAnsi="Times New Roman" w:cs="Times New Roman"/>
        </w:rPr>
        <w:t xml:space="preserve">, does God do it all or not? </w:t>
      </w:r>
      <w:r w:rsidR="00586722">
        <w:rPr>
          <w:rFonts w:ascii="Times New Roman" w:hAnsi="Times New Roman" w:cs="Times New Roman"/>
        </w:rPr>
        <w:t>Article IV joyfully confesses</w:t>
      </w:r>
      <w:r w:rsidR="00F25882">
        <w:rPr>
          <w:rFonts w:ascii="Times New Roman" w:hAnsi="Times New Roman" w:cs="Times New Roman"/>
        </w:rPr>
        <w:t xml:space="preserve"> that “[human beings] are justified as a gift</w:t>
      </w:r>
      <w:r w:rsidR="0052684E">
        <w:rPr>
          <w:rFonts w:ascii="Times New Roman" w:hAnsi="Times New Roman" w:cs="Times New Roman"/>
        </w:rPr>
        <w:t xml:space="preserve"> on account of Christ’s sake through faith.”</w:t>
      </w:r>
      <w:r w:rsidR="0052684E">
        <w:rPr>
          <w:rStyle w:val="FootnoteReference"/>
          <w:rFonts w:ascii="Times New Roman" w:hAnsi="Times New Roman" w:cs="Times New Roman"/>
        </w:rPr>
        <w:footnoteReference w:id="79"/>
      </w:r>
      <w:r w:rsidR="002418E5">
        <w:rPr>
          <w:rFonts w:ascii="Times New Roman" w:hAnsi="Times New Roman" w:cs="Times New Roman"/>
        </w:rPr>
        <w:t xml:space="preserve"> What a gift indeed!</w:t>
      </w:r>
    </w:p>
    <w:p w14:paraId="43B7F8D7" w14:textId="17DA6CB4" w:rsidR="008314E4" w:rsidRDefault="00F0358C" w:rsidP="000B06AE">
      <w:pPr>
        <w:spacing w:after="120" w:line="240" w:lineRule="auto"/>
        <w:ind w:firstLine="720"/>
        <w:rPr>
          <w:rFonts w:ascii="Times New Roman" w:hAnsi="Times New Roman" w:cs="Times New Roman"/>
        </w:rPr>
      </w:pPr>
      <w:r>
        <w:rPr>
          <w:rFonts w:ascii="Times New Roman" w:hAnsi="Times New Roman" w:cs="Times New Roman"/>
        </w:rPr>
        <w:t>Now we come to AC V. What</w:t>
      </w:r>
      <w:r w:rsidR="001F5528">
        <w:rPr>
          <w:rFonts w:ascii="Times New Roman" w:hAnsi="Times New Roman" w:cs="Times New Roman"/>
        </w:rPr>
        <w:t xml:space="preserve"> is confessed here</w:t>
      </w:r>
      <w:r>
        <w:rPr>
          <w:rFonts w:ascii="Times New Roman" w:hAnsi="Times New Roman" w:cs="Times New Roman"/>
        </w:rPr>
        <w:t xml:space="preserve">? </w:t>
      </w:r>
      <w:r w:rsidR="005A7D48">
        <w:rPr>
          <w:rFonts w:ascii="Times New Roman" w:hAnsi="Times New Roman" w:cs="Times New Roman"/>
        </w:rPr>
        <w:t xml:space="preserve">With the nearby referent of justification </w:t>
      </w:r>
      <w:r w:rsidR="00AF3B52">
        <w:rPr>
          <w:rFonts w:ascii="Times New Roman" w:hAnsi="Times New Roman" w:cs="Times New Roman"/>
        </w:rPr>
        <w:t xml:space="preserve">and the faith which grasps it </w:t>
      </w:r>
      <w:r w:rsidR="005A7D48">
        <w:rPr>
          <w:rFonts w:ascii="Times New Roman" w:hAnsi="Times New Roman" w:cs="Times New Roman"/>
        </w:rPr>
        <w:t>“as a gift,”</w:t>
      </w:r>
      <w:r w:rsidR="005A7D48">
        <w:rPr>
          <w:rStyle w:val="FootnoteReference"/>
          <w:rFonts w:ascii="Times New Roman" w:hAnsi="Times New Roman" w:cs="Times New Roman"/>
        </w:rPr>
        <w:footnoteReference w:id="80"/>
      </w:r>
      <w:r w:rsidR="005A7D48">
        <w:rPr>
          <w:rFonts w:ascii="Times New Roman" w:hAnsi="Times New Roman" w:cs="Times New Roman"/>
        </w:rPr>
        <w:t xml:space="preserve"> </w:t>
      </w:r>
      <w:r w:rsidR="00202A73">
        <w:rPr>
          <w:rFonts w:ascii="Times New Roman" w:hAnsi="Times New Roman" w:cs="Times New Roman"/>
        </w:rPr>
        <w:t xml:space="preserve">it stands to </w:t>
      </w:r>
      <w:r w:rsidR="00FF161B">
        <w:rPr>
          <w:rFonts w:ascii="Times New Roman" w:hAnsi="Times New Roman" w:cs="Times New Roman"/>
        </w:rPr>
        <w:t xml:space="preserve">Scripture-governed, Spirit-guided reason </w:t>
      </w:r>
      <w:r w:rsidR="00FF161B">
        <w:rPr>
          <w:rFonts w:ascii="Times New Roman" w:hAnsi="Times New Roman" w:cs="Times New Roman"/>
        </w:rPr>
        <w:lastRenderedPageBreak/>
        <w:t xml:space="preserve">that the most natural thing to talk about next is </w:t>
      </w:r>
      <w:r w:rsidR="00FF161B">
        <w:rPr>
          <w:rFonts w:ascii="Times New Roman" w:hAnsi="Times New Roman" w:cs="Times New Roman"/>
          <w:i/>
          <w:iCs/>
        </w:rPr>
        <w:t xml:space="preserve">how </w:t>
      </w:r>
      <w:r w:rsidR="00FF161B">
        <w:rPr>
          <w:rFonts w:ascii="Times New Roman" w:hAnsi="Times New Roman" w:cs="Times New Roman"/>
        </w:rPr>
        <w:t>that gift is given.</w:t>
      </w:r>
      <w:r w:rsidR="004D0FFB">
        <w:rPr>
          <w:rStyle w:val="FootnoteReference"/>
          <w:rFonts w:ascii="Times New Roman" w:hAnsi="Times New Roman" w:cs="Times New Roman"/>
        </w:rPr>
        <w:footnoteReference w:id="81"/>
      </w:r>
      <w:r w:rsidR="00FF161B">
        <w:rPr>
          <w:rFonts w:ascii="Times New Roman" w:hAnsi="Times New Roman" w:cs="Times New Roman"/>
        </w:rPr>
        <w:t xml:space="preserve"> </w:t>
      </w:r>
      <w:r w:rsidR="009574DA">
        <w:rPr>
          <w:rFonts w:ascii="Times New Roman" w:hAnsi="Times New Roman" w:cs="Times New Roman"/>
        </w:rPr>
        <w:t xml:space="preserve">“So that we may obtain this faith, the ministry of teaching the gospel and administering the sacraments </w:t>
      </w:r>
      <w:r w:rsidR="00C222D5">
        <w:rPr>
          <w:rFonts w:ascii="Times New Roman" w:hAnsi="Times New Roman" w:cs="Times New Roman"/>
        </w:rPr>
        <w:t>was</w:t>
      </w:r>
      <w:r w:rsidR="009574DA">
        <w:rPr>
          <w:rFonts w:ascii="Times New Roman" w:hAnsi="Times New Roman" w:cs="Times New Roman"/>
        </w:rPr>
        <w:t xml:space="preserve"> instituted.”</w:t>
      </w:r>
      <w:r w:rsidR="009574DA">
        <w:rPr>
          <w:rStyle w:val="FootnoteReference"/>
          <w:rFonts w:ascii="Times New Roman" w:hAnsi="Times New Roman" w:cs="Times New Roman"/>
        </w:rPr>
        <w:footnoteReference w:id="82"/>
      </w:r>
      <w:r w:rsidR="004867C4">
        <w:rPr>
          <w:rFonts w:ascii="Times New Roman" w:hAnsi="Times New Roman" w:cs="Times New Roman"/>
        </w:rPr>
        <w:t xml:space="preserve"> </w:t>
      </w:r>
      <w:r w:rsidR="00B1208B">
        <w:rPr>
          <w:rFonts w:ascii="Times New Roman" w:hAnsi="Times New Roman" w:cs="Times New Roman"/>
        </w:rPr>
        <w:t>Paul speaks of “ministry” in the same sense</w:t>
      </w:r>
      <w:r w:rsidR="00C638AC">
        <w:rPr>
          <w:rFonts w:ascii="Times New Roman" w:hAnsi="Times New Roman" w:cs="Times New Roman"/>
        </w:rPr>
        <w:t>,</w:t>
      </w:r>
      <w:r w:rsidR="006C0FC6">
        <w:rPr>
          <w:rFonts w:ascii="Times New Roman" w:hAnsi="Times New Roman" w:cs="Times New Roman"/>
        </w:rPr>
        <w:t xml:space="preserve"> as </w:t>
      </w:r>
      <w:r w:rsidR="002A7FC4">
        <w:rPr>
          <w:rFonts w:ascii="Times New Roman" w:hAnsi="Times New Roman" w:cs="Times New Roman"/>
        </w:rPr>
        <w:t xml:space="preserve">the </w:t>
      </w:r>
      <w:r w:rsidR="00C62F6C">
        <w:rPr>
          <w:rFonts w:ascii="Times New Roman" w:hAnsi="Times New Roman" w:cs="Times New Roman"/>
        </w:rPr>
        <w:t>activ</w:t>
      </w:r>
      <w:r w:rsidR="002A7FC4">
        <w:rPr>
          <w:rFonts w:ascii="Times New Roman" w:hAnsi="Times New Roman" w:cs="Times New Roman"/>
        </w:rPr>
        <w:t xml:space="preserve">e nature of </w:t>
      </w:r>
      <w:r w:rsidR="00C638AC">
        <w:rPr>
          <w:rFonts w:ascii="Times New Roman" w:hAnsi="Times New Roman" w:cs="Times New Roman"/>
        </w:rPr>
        <w:t>law and gospel</w:t>
      </w:r>
      <w:r w:rsidR="00C62F6C">
        <w:rPr>
          <w:rFonts w:ascii="Times New Roman" w:hAnsi="Times New Roman" w:cs="Times New Roman"/>
        </w:rPr>
        <w:t xml:space="preserve"> or God’s overarching economy of salvation</w:t>
      </w:r>
      <w:r w:rsidR="009D6C29">
        <w:rPr>
          <w:rStyle w:val="FootnoteReference"/>
          <w:rFonts w:ascii="Times New Roman" w:hAnsi="Times New Roman" w:cs="Times New Roman"/>
        </w:rPr>
        <w:footnoteReference w:id="83"/>
      </w:r>
      <w:r w:rsidR="00C62F6C">
        <w:rPr>
          <w:rFonts w:ascii="Times New Roman" w:hAnsi="Times New Roman" w:cs="Times New Roman"/>
        </w:rPr>
        <w:t>:</w:t>
      </w:r>
    </w:p>
    <w:p w14:paraId="36CD19DA" w14:textId="421376A6" w:rsidR="00667B99" w:rsidRDefault="00667B99" w:rsidP="000B06AE">
      <w:pPr>
        <w:spacing w:after="120" w:line="240" w:lineRule="auto"/>
        <w:ind w:left="720"/>
        <w:rPr>
          <w:rFonts w:ascii="Times New Roman" w:hAnsi="Times New Roman" w:cs="Times New Roman"/>
        </w:rPr>
      </w:pPr>
      <w:r>
        <w:rPr>
          <w:rFonts w:ascii="Times New Roman" w:hAnsi="Times New Roman" w:cs="Times New Roman"/>
        </w:rPr>
        <w:t>2 Corinthians 3</w:t>
      </w:r>
      <w:r w:rsidR="00F024ED">
        <w:rPr>
          <w:rFonts w:ascii="Times New Roman" w:hAnsi="Times New Roman" w:cs="Times New Roman"/>
        </w:rPr>
        <w:t xml:space="preserve">:7 – 9: </w:t>
      </w:r>
      <w:r w:rsidRPr="00667B99">
        <w:rPr>
          <w:rFonts w:ascii="Times New Roman" w:hAnsi="Times New Roman" w:cs="Times New Roman"/>
          <w:vertAlign w:val="superscript"/>
        </w:rPr>
        <w:t xml:space="preserve">7 </w:t>
      </w:r>
      <w:r w:rsidRPr="00667B99">
        <w:rPr>
          <w:rFonts w:ascii="Times New Roman" w:hAnsi="Times New Roman" w:cs="Times New Roman"/>
        </w:rPr>
        <w:t>Now if the ministry</w:t>
      </w:r>
      <w:r w:rsidR="00506A3B">
        <w:rPr>
          <w:rFonts w:ascii="Times New Roman" w:hAnsi="Times New Roman" w:cs="Times New Roman"/>
        </w:rPr>
        <w:t xml:space="preserve"> (</w:t>
      </w:r>
      <w:proofErr w:type="spellStart"/>
      <w:r w:rsidR="00506A3B" w:rsidRPr="00506A3B">
        <w:rPr>
          <w:rFonts w:ascii="Times New Roman" w:hAnsi="Times New Roman" w:cs="Times New Roman"/>
        </w:rPr>
        <w:t>δι</w:t>
      </w:r>
      <w:proofErr w:type="spellEnd"/>
      <w:r w:rsidR="00506A3B" w:rsidRPr="00506A3B">
        <w:rPr>
          <w:rFonts w:ascii="Times New Roman" w:hAnsi="Times New Roman" w:cs="Times New Roman"/>
        </w:rPr>
        <w:t>α</w:t>
      </w:r>
      <w:proofErr w:type="spellStart"/>
      <w:r w:rsidR="00506A3B" w:rsidRPr="00506A3B">
        <w:rPr>
          <w:rFonts w:ascii="Times New Roman" w:hAnsi="Times New Roman" w:cs="Times New Roman"/>
        </w:rPr>
        <w:t>κονί</w:t>
      </w:r>
      <w:proofErr w:type="spellEnd"/>
      <w:r w:rsidR="00506A3B" w:rsidRPr="00506A3B">
        <w:rPr>
          <w:rFonts w:ascii="Times New Roman" w:hAnsi="Times New Roman" w:cs="Times New Roman"/>
        </w:rPr>
        <w:t>α</w:t>
      </w:r>
      <w:r w:rsidR="00506A3B">
        <w:rPr>
          <w:rFonts w:ascii="Times New Roman" w:hAnsi="Times New Roman" w:cs="Times New Roman"/>
        </w:rPr>
        <w:t>)</w:t>
      </w:r>
      <w:r w:rsidRPr="00667B99">
        <w:rPr>
          <w:rFonts w:ascii="Times New Roman" w:hAnsi="Times New Roman" w:cs="Times New Roman"/>
        </w:rPr>
        <w:t xml:space="preserve"> that brought death, which was engraved in letters on stone, came with glory, so that the Israelites could not look steadily at the face of Moses because of its glory, fading though it was, </w:t>
      </w:r>
      <w:r w:rsidRPr="00667B99">
        <w:rPr>
          <w:rFonts w:ascii="Times New Roman" w:hAnsi="Times New Roman" w:cs="Times New Roman"/>
          <w:vertAlign w:val="superscript"/>
        </w:rPr>
        <w:t xml:space="preserve">8 </w:t>
      </w:r>
      <w:r w:rsidRPr="00667B99">
        <w:rPr>
          <w:rFonts w:ascii="Times New Roman" w:hAnsi="Times New Roman" w:cs="Times New Roman"/>
        </w:rPr>
        <w:t xml:space="preserve">will not the ministry </w:t>
      </w:r>
      <w:r w:rsidR="00B833C4">
        <w:rPr>
          <w:rFonts w:ascii="Times New Roman" w:hAnsi="Times New Roman" w:cs="Times New Roman"/>
        </w:rPr>
        <w:t>(</w:t>
      </w:r>
      <w:proofErr w:type="spellStart"/>
      <w:r w:rsidR="00B833C4" w:rsidRPr="00506A3B">
        <w:rPr>
          <w:rFonts w:ascii="Times New Roman" w:hAnsi="Times New Roman" w:cs="Times New Roman"/>
        </w:rPr>
        <w:t>δι</w:t>
      </w:r>
      <w:proofErr w:type="spellEnd"/>
      <w:r w:rsidR="00B833C4" w:rsidRPr="00506A3B">
        <w:rPr>
          <w:rFonts w:ascii="Times New Roman" w:hAnsi="Times New Roman" w:cs="Times New Roman"/>
        </w:rPr>
        <w:t>α</w:t>
      </w:r>
      <w:proofErr w:type="spellStart"/>
      <w:r w:rsidR="00B833C4" w:rsidRPr="00506A3B">
        <w:rPr>
          <w:rFonts w:ascii="Times New Roman" w:hAnsi="Times New Roman" w:cs="Times New Roman"/>
        </w:rPr>
        <w:t>κονί</w:t>
      </w:r>
      <w:proofErr w:type="spellEnd"/>
      <w:r w:rsidR="00B833C4" w:rsidRPr="00506A3B">
        <w:rPr>
          <w:rFonts w:ascii="Times New Roman" w:hAnsi="Times New Roman" w:cs="Times New Roman"/>
        </w:rPr>
        <w:t>α</w:t>
      </w:r>
      <w:r w:rsidR="00B833C4">
        <w:rPr>
          <w:rFonts w:ascii="Times New Roman" w:hAnsi="Times New Roman" w:cs="Times New Roman"/>
        </w:rPr>
        <w:t>)</w:t>
      </w:r>
      <w:r w:rsidR="007C3EA4">
        <w:rPr>
          <w:rFonts w:ascii="Times New Roman" w:hAnsi="Times New Roman" w:cs="Times New Roman"/>
        </w:rPr>
        <w:t xml:space="preserve"> </w:t>
      </w:r>
      <w:r w:rsidRPr="00667B99">
        <w:rPr>
          <w:rFonts w:ascii="Times New Roman" w:hAnsi="Times New Roman" w:cs="Times New Roman"/>
        </w:rPr>
        <w:t xml:space="preserve">of the Spirit be even more glorious? </w:t>
      </w:r>
      <w:r w:rsidRPr="00667B99">
        <w:rPr>
          <w:rFonts w:ascii="Times New Roman" w:hAnsi="Times New Roman" w:cs="Times New Roman"/>
          <w:vertAlign w:val="superscript"/>
        </w:rPr>
        <w:t xml:space="preserve">9 </w:t>
      </w:r>
      <w:r w:rsidRPr="00667B99">
        <w:rPr>
          <w:rFonts w:ascii="Times New Roman" w:hAnsi="Times New Roman" w:cs="Times New Roman"/>
        </w:rPr>
        <w:t xml:space="preserve">If the ministry </w:t>
      </w:r>
      <w:r w:rsidR="0061340A">
        <w:rPr>
          <w:rFonts w:ascii="Times New Roman" w:hAnsi="Times New Roman" w:cs="Times New Roman"/>
        </w:rPr>
        <w:t>(</w:t>
      </w:r>
      <w:r w:rsidR="0061340A" w:rsidRPr="0061340A">
        <w:rPr>
          <w:rFonts w:ascii="Times New Roman" w:hAnsi="Times New Roman" w:cs="Times New Roman"/>
          <w:lang w:val="el-GR"/>
        </w:rPr>
        <w:t>διακονίᾳ</w:t>
      </w:r>
      <w:r w:rsidR="0061340A">
        <w:rPr>
          <w:rFonts w:ascii="Times New Roman" w:hAnsi="Times New Roman" w:cs="Times New Roman"/>
        </w:rPr>
        <w:t>)</w:t>
      </w:r>
      <w:r w:rsidRPr="00667B99">
        <w:rPr>
          <w:rFonts w:ascii="Times New Roman" w:hAnsi="Times New Roman" w:cs="Times New Roman"/>
        </w:rPr>
        <w:t>that condemns men is glorious, how much more glorious is the ministry</w:t>
      </w:r>
      <w:r w:rsidR="00812C2D">
        <w:rPr>
          <w:rFonts w:ascii="Times New Roman" w:hAnsi="Times New Roman" w:cs="Times New Roman"/>
        </w:rPr>
        <w:t xml:space="preserve"> (</w:t>
      </w:r>
      <w:proofErr w:type="spellStart"/>
      <w:r w:rsidR="00B833C4" w:rsidRPr="00506A3B">
        <w:rPr>
          <w:rFonts w:ascii="Times New Roman" w:hAnsi="Times New Roman" w:cs="Times New Roman"/>
        </w:rPr>
        <w:t>δι</w:t>
      </w:r>
      <w:proofErr w:type="spellEnd"/>
      <w:r w:rsidR="00B833C4" w:rsidRPr="00506A3B">
        <w:rPr>
          <w:rFonts w:ascii="Times New Roman" w:hAnsi="Times New Roman" w:cs="Times New Roman"/>
        </w:rPr>
        <w:t>α</w:t>
      </w:r>
      <w:proofErr w:type="spellStart"/>
      <w:r w:rsidR="00B833C4" w:rsidRPr="00506A3B">
        <w:rPr>
          <w:rFonts w:ascii="Times New Roman" w:hAnsi="Times New Roman" w:cs="Times New Roman"/>
        </w:rPr>
        <w:t>κονί</w:t>
      </w:r>
      <w:proofErr w:type="spellEnd"/>
      <w:r w:rsidR="00B833C4" w:rsidRPr="00506A3B">
        <w:rPr>
          <w:rFonts w:ascii="Times New Roman" w:hAnsi="Times New Roman" w:cs="Times New Roman"/>
        </w:rPr>
        <w:t>α</w:t>
      </w:r>
      <w:r w:rsidR="00812C2D">
        <w:rPr>
          <w:rFonts w:ascii="Times New Roman" w:hAnsi="Times New Roman" w:cs="Times New Roman"/>
        </w:rPr>
        <w:t>)</w:t>
      </w:r>
      <w:r w:rsidRPr="00667B99">
        <w:rPr>
          <w:rFonts w:ascii="Times New Roman" w:hAnsi="Times New Roman" w:cs="Times New Roman"/>
        </w:rPr>
        <w:t xml:space="preserve"> that brings righteousness!</w:t>
      </w:r>
    </w:p>
    <w:p w14:paraId="6FFDA752" w14:textId="61842002" w:rsidR="00555247" w:rsidRDefault="00667B99" w:rsidP="000B06AE">
      <w:pPr>
        <w:spacing w:after="120" w:line="240" w:lineRule="auto"/>
        <w:ind w:left="720"/>
        <w:rPr>
          <w:rFonts w:ascii="Times New Roman" w:hAnsi="Times New Roman" w:cs="Times New Roman"/>
        </w:rPr>
      </w:pPr>
      <w:r>
        <w:rPr>
          <w:rFonts w:ascii="Times New Roman" w:hAnsi="Times New Roman" w:cs="Times New Roman"/>
        </w:rPr>
        <w:t>2</w:t>
      </w:r>
      <w:r w:rsidR="00B1208B">
        <w:rPr>
          <w:rFonts w:ascii="Times New Roman" w:hAnsi="Times New Roman" w:cs="Times New Roman"/>
        </w:rPr>
        <w:t xml:space="preserve"> Corinthians 5:17</w:t>
      </w:r>
      <w:r w:rsidR="00F024ED">
        <w:rPr>
          <w:rFonts w:ascii="Times New Roman" w:hAnsi="Times New Roman" w:cs="Times New Roman"/>
        </w:rPr>
        <w:t xml:space="preserve"> – 19: </w:t>
      </w:r>
      <w:r w:rsidR="008C1122" w:rsidRPr="008C1122">
        <w:rPr>
          <w:rFonts w:ascii="Times New Roman" w:hAnsi="Times New Roman" w:cs="Times New Roman"/>
          <w:vertAlign w:val="superscript"/>
        </w:rPr>
        <w:t>17</w:t>
      </w:r>
      <w:r w:rsidR="008C1122">
        <w:rPr>
          <w:rFonts w:ascii="Times New Roman" w:hAnsi="Times New Roman" w:cs="Times New Roman"/>
          <w:vertAlign w:val="superscript"/>
        </w:rPr>
        <w:t xml:space="preserve"> </w:t>
      </w:r>
      <w:r w:rsidR="00B1208B" w:rsidRPr="00B1208B">
        <w:rPr>
          <w:rFonts w:ascii="Times New Roman" w:hAnsi="Times New Roman" w:cs="Times New Roman"/>
        </w:rPr>
        <w:t>Therefore, if anyone is in Christ, he is a new creation; the old has gone, the new has come! All this is from God, who reconciled us to himself through Christ and gave us the ministry</w:t>
      </w:r>
      <w:r w:rsidR="00900A31">
        <w:rPr>
          <w:rFonts w:ascii="Times New Roman" w:hAnsi="Times New Roman" w:cs="Times New Roman"/>
        </w:rPr>
        <w:t xml:space="preserve"> (</w:t>
      </w:r>
      <w:proofErr w:type="spellStart"/>
      <w:r w:rsidR="00900A31" w:rsidRPr="00900A31">
        <w:rPr>
          <w:rFonts w:ascii="Times New Roman" w:hAnsi="Times New Roman" w:cs="Times New Roman"/>
        </w:rPr>
        <w:t>δι</w:t>
      </w:r>
      <w:proofErr w:type="spellEnd"/>
      <w:r w:rsidR="00900A31" w:rsidRPr="00900A31">
        <w:rPr>
          <w:rFonts w:ascii="Times New Roman" w:hAnsi="Times New Roman" w:cs="Times New Roman"/>
        </w:rPr>
        <w:t>α</w:t>
      </w:r>
      <w:proofErr w:type="spellStart"/>
      <w:r w:rsidR="00900A31" w:rsidRPr="00900A31">
        <w:rPr>
          <w:rFonts w:ascii="Times New Roman" w:hAnsi="Times New Roman" w:cs="Times New Roman"/>
        </w:rPr>
        <w:t>κονί</w:t>
      </w:r>
      <w:proofErr w:type="spellEnd"/>
      <w:r w:rsidR="00900A31" w:rsidRPr="00900A31">
        <w:rPr>
          <w:rFonts w:ascii="Times New Roman" w:hAnsi="Times New Roman" w:cs="Times New Roman"/>
        </w:rPr>
        <w:t>αν</w:t>
      </w:r>
      <w:r w:rsidR="00900A31">
        <w:rPr>
          <w:rFonts w:ascii="Times New Roman" w:hAnsi="Times New Roman" w:cs="Times New Roman"/>
        </w:rPr>
        <w:t>)</w:t>
      </w:r>
      <w:r w:rsidR="00B1208B" w:rsidRPr="00B1208B">
        <w:rPr>
          <w:rFonts w:ascii="Times New Roman" w:hAnsi="Times New Roman" w:cs="Times New Roman"/>
        </w:rPr>
        <w:t xml:space="preserve"> of reconciliation: that God was reconciling the world to himself in Christ, not counting men’s sins against them. And he has committed to us the message of reconciliation.</w:t>
      </w:r>
    </w:p>
    <w:p w14:paraId="2E199EE2" w14:textId="7084CE56" w:rsidR="00DF1AB2" w:rsidRDefault="00764CF4" w:rsidP="000B06AE">
      <w:pPr>
        <w:spacing w:after="120" w:line="240" w:lineRule="auto"/>
        <w:rPr>
          <w:rFonts w:ascii="Times New Roman" w:hAnsi="Times New Roman" w:cs="Times New Roman"/>
        </w:rPr>
      </w:pPr>
      <w:r>
        <w:rPr>
          <w:rFonts w:ascii="Times New Roman" w:hAnsi="Times New Roman" w:cs="Times New Roman"/>
        </w:rPr>
        <w:t xml:space="preserve">Luther and the confessors </w:t>
      </w:r>
      <w:r w:rsidR="00DF1AB2">
        <w:rPr>
          <w:rFonts w:ascii="Times New Roman" w:hAnsi="Times New Roman" w:cs="Times New Roman"/>
        </w:rPr>
        <w:t xml:space="preserve">were comfortable </w:t>
      </w:r>
      <w:r w:rsidR="00F9336F">
        <w:rPr>
          <w:rFonts w:ascii="Times New Roman" w:hAnsi="Times New Roman" w:cs="Times New Roman"/>
        </w:rPr>
        <w:t>with understanding</w:t>
      </w:r>
      <w:r w:rsidR="00DF1AB2">
        <w:rPr>
          <w:rFonts w:ascii="Times New Roman" w:hAnsi="Times New Roman" w:cs="Times New Roman"/>
        </w:rPr>
        <w:t xml:space="preserve"> ministry in this way</w:t>
      </w:r>
      <w:r w:rsidR="00025C27">
        <w:rPr>
          <w:rFonts w:ascii="Times New Roman" w:hAnsi="Times New Roman" w:cs="Times New Roman"/>
        </w:rPr>
        <w:t xml:space="preserve"> as well</w:t>
      </w:r>
      <w:r w:rsidR="00DF1AB2">
        <w:rPr>
          <w:rFonts w:ascii="Times New Roman" w:hAnsi="Times New Roman" w:cs="Times New Roman"/>
        </w:rPr>
        <w:t xml:space="preserve">: </w:t>
      </w:r>
    </w:p>
    <w:p w14:paraId="15920CDC" w14:textId="31ECBE9E" w:rsidR="005C285E" w:rsidRDefault="00135F3D" w:rsidP="000B06AE">
      <w:pPr>
        <w:spacing w:after="120" w:line="240" w:lineRule="auto"/>
        <w:ind w:left="720"/>
        <w:rPr>
          <w:rFonts w:ascii="Times New Roman" w:hAnsi="Times New Roman" w:cs="Times New Roman"/>
        </w:rPr>
      </w:pPr>
      <w:r>
        <w:rPr>
          <w:rFonts w:ascii="Times New Roman" w:hAnsi="Times New Roman" w:cs="Times New Roman"/>
        </w:rPr>
        <w:t>The church’s ministry, the Word as it is proclaimed and heard, is…a m</w:t>
      </w:r>
      <w:r w:rsidR="00E51D35">
        <w:rPr>
          <w:rFonts w:ascii="Times New Roman" w:hAnsi="Times New Roman" w:cs="Times New Roman"/>
        </w:rPr>
        <w:t>eans through which God the Holy Spirit teaches human beings the saving knowledge of Christ and effects conversion, repentance, faith, and new obedience in them</w:t>
      </w:r>
      <w:r w:rsidR="00931C8A" w:rsidRPr="00135F3D">
        <w:rPr>
          <w:rFonts w:ascii="Times New Roman" w:hAnsi="Times New Roman" w:cs="Times New Roman"/>
        </w:rPr>
        <w:t>.</w:t>
      </w:r>
      <w:r w:rsidR="00931C8A" w:rsidRPr="00135F3D">
        <w:rPr>
          <w:rStyle w:val="FootnoteReference"/>
          <w:rFonts w:ascii="Times New Roman" w:hAnsi="Times New Roman" w:cs="Times New Roman"/>
        </w:rPr>
        <w:footnoteReference w:id="84"/>
      </w:r>
    </w:p>
    <w:p w14:paraId="44DA58E9" w14:textId="62597329" w:rsidR="00701122" w:rsidRDefault="00B23A12" w:rsidP="000B06AE">
      <w:pPr>
        <w:spacing w:after="120" w:line="240" w:lineRule="auto"/>
        <w:ind w:left="720"/>
        <w:rPr>
          <w:rFonts w:ascii="Times New Roman" w:hAnsi="Times New Roman" w:cs="Times New Roman"/>
        </w:rPr>
      </w:pPr>
      <w:r>
        <w:rPr>
          <w:rFonts w:ascii="Times New Roman" w:hAnsi="Times New Roman" w:cs="Times New Roman"/>
        </w:rPr>
        <w:t>For s</w:t>
      </w:r>
      <w:r w:rsidR="005C285E">
        <w:rPr>
          <w:rFonts w:ascii="Times New Roman" w:hAnsi="Times New Roman" w:cs="Times New Roman"/>
        </w:rPr>
        <w:t>ince the church owes its birth to the Word, is nourished</w:t>
      </w:r>
      <w:r w:rsidR="00374987">
        <w:rPr>
          <w:rFonts w:ascii="Times New Roman" w:hAnsi="Times New Roman" w:cs="Times New Roman"/>
        </w:rPr>
        <w:t>, aided,</w:t>
      </w:r>
      <w:r w:rsidR="005C285E">
        <w:rPr>
          <w:rFonts w:ascii="Times New Roman" w:hAnsi="Times New Roman" w:cs="Times New Roman"/>
        </w:rPr>
        <w:t xml:space="preserve"> and strengthened by it, it is obvious that it cannot be without the </w:t>
      </w:r>
      <w:r w:rsidR="00BF1521">
        <w:rPr>
          <w:rFonts w:ascii="Times New Roman" w:hAnsi="Times New Roman" w:cs="Times New Roman"/>
        </w:rPr>
        <w:t>Word. If it is without the Word, it ceases to be a church. A Christian, thus, is born to the ministry of the Word in baptism</w:t>
      </w:r>
      <w:r w:rsidR="00CE2309">
        <w:rPr>
          <w:rFonts w:ascii="Times New Roman" w:hAnsi="Times New Roman" w:cs="Times New Roman"/>
        </w:rPr>
        <w:t>.</w:t>
      </w:r>
      <w:r w:rsidR="00CE2309">
        <w:rPr>
          <w:rStyle w:val="FootnoteReference"/>
          <w:rFonts w:ascii="Times New Roman" w:hAnsi="Times New Roman" w:cs="Times New Roman"/>
        </w:rPr>
        <w:footnoteReference w:id="85"/>
      </w:r>
    </w:p>
    <w:p w14:paraId="21589994" w14:textId="1CA3DBD7" w:rsidR="003800CD" w:rsidRDefault="00D33DAC" w:rsidP="000B06AE">
      <w:pPr>
        <w:spacing w:after="120" w:line="240" w:lineRule="auto"/>
        <w:ind w:left="720"/>
        <w:rPr>
          <w:rFonts w:ascii="Times New Roman" w:hAnsi="Times New Roman" w:cs="Times New Roman"/>
        </w:rPr>
      </w:pPr>
      <w:r w:rsidRPr="00F57257">
        <w:rPr>
          <w:rFonts w:ascii="Times New Roman" w:hAnsi="Times New Roman" w:cs="Times New Roman"/>
        </w:rPr>
        <w:t xml:space="preserve">Because the priesthood of the New Testament is </w:t>
      </w:r>
      <w:r w:rsidR="002E68CD">
        <w:rPr>
          <w:rFonts w:ascii="Times New Roman" w:hAnsi="Times New Roman" w:cs="Times New Roman"/>
        </w:rPr>
        <w:t>a</w:t>
      </w:r>
      <w:r w:rsidRPr="00F57257">
        <w:rPr>
          <w:rFonts w:ascii="Times New Roman" w:hAnsi="Times New Roman" w:cs="Times New Roman"/>
        </w:rPr>
        <w:t xml:space="preserve"> ministry of the Spirit</w:t>
      </w:r>
      <w:r w:rsidR="00A072E4" w:rsidRPr="00F57257">
        <w:rPr>
          <w:rFonts w:ascii="Times New Roman" w:hAnsi="Times New Roman" w:cs="Times New Roman"/>
        </w:rPr>
        <w:t xml:space="preserve"> as Paul teaches</w:t>
      </w:r>
      <w:r w:rsidR="002E68CD">
        <w:rPr>
          <w:rFonts w:ascii="Times New Roman" w:hAnsi="Times New Roman" w:cs="Times New Roman"/>
        </w:rPr>
        <w:t xml:space="preserve"> in 2 Corinthians 3</w:t>
      </w:r>
      <w:r w:rsidR="004E0C84">
        <w:rPr>
          <w:rFonts w:ascii="Times New Roman" w:hAnsi="Times New Roman" w:cs="Times New Roman"/>
        </w:rPr>
        <w:t>[:6], it has but one sacrifice of Christ which makes satisfaction for and is applied to the sins of others</w:t>
      </w:r>
      <w:r w:rsidR="007237A0">
        <w:rPr>
          <w:rFonts w:ascii="Times New Roman" w:hAnsi="Times New Roman" w:cs="Times New Roman"/>
        </w:rPr>
        <w:t>…Through the ministry of the Spirit</w:t>
      </w:r>
      <w:r w:rsidR="0053181D">
        <w:rPr>
          <w:rFonts w:ascii="Times New Roman" w:hAnsi="Times New Roman" w:cs="Times New Roman"/>
        </w:rPr>
        <w:t>, the Holy Spirit works in our hearts</w:t>
      </w:r>
      <w:r w:rsidR="0006459A" w:rsidRPr="00F57257">
        <w:rPr>
          <w:rFonts w:ascii="Times New Roman" w:hAnsi="Times New Roman" w:cs="Times New Roman"/>
        </w:rPr>
        <w:t>.</w:t>
      </w:r>
      <w:r w:rsidR="0006459A" w:rsidRPr="00F57257">
        <w:rPr>
          <w:rStyle w:val="FootnoteReference"/>
          <w:rFonts w:ascii="Times New Roman" w:hAnsi="Times New Roman" w:cs="Times New Roman"/>
        </w:rPr>
        <w:footnoteReference w:id="86"/>
      </w:r>
    </w:p>
    <w:p w14:paraId="49DB9698" w14:textId="553588D1" w:rsidR="0085526A" w:rsidRDefault="00BE657A" w:rsidP="000B06AE">
      <w:pPr>
        <w:spacing w:after="120" w:line="240" w:lineRule="auto"/>
        <w:ind w:left="720"/>
        <w:rPr>
          <w:rFonts w:ascii="Times New Roman" w:hAnsi="Times New Roman" w:cs="Times New Roman"/>
        </w:rPr>
      </w:pPr>
      <w:r>
        <w:rPr>
          <w:rFonts w:ascii="Times New Roman" w:hAnsi="Times New Roman" w:cs="Times New Roman"/>
        </w:rPr>
        <w:t>Consequently, according to the gospel, or, as they say, by divine right, this jurisdiction belongs to the bishops as bishops (that is, to those to whom the ministry of the Word and sacraments has been committed</w:t>
      </w:r>
      <w:r w:rsidR="00D42C53">
        <w:rPr>
          <w:rFonts w:ascii="Times New Roman" w:hAnsi="Times New Roman" w:cs="Times New Roman"/>
        </w:rPr>
        <w:t xml:space="preserve">): to forgive sins, to reject teaching that opposes the </w:t>
      </w:r>
      <w:r w:rsidR="00D42C53">
        <w:rPr>
          <w:rFonts w:ascii="Times New Roman" w:hAnsi="Times New Roman" w:cs="Times New Roman"/>
        </w:rPr>
        <w:lastRenderedPageBreak/>
        <w:t>gospel</w:t>
      </w:r>
      <w:r w:rsidR="000007D4">
        <w:rPr>
          <w:rFonts w:ascii="Times New Roman" w:hAnsi="Times New Roman" w:cs="Times New Roman"/>
        </w:rPr>
        <w:t>, and to exclude from the communion of the church the ungodly whose godlessness is known – doing all this not with human power but by the Word.</w:t>
      </w:r>
      <w:r w:rsidR="000007D4">
        <w:rPr>
          <w:rStyle w:val="FootnoteReference"/>
          <w:rFonts w:ascii="Times New Roman" w:hAnsi="Times New Roman" w:cs="Times New Roman"/>
        </w:rPr>
        <w:footnoteReference w:id="87"/>
      </w:r>
    </w:p>
    <w:p w14:paraId="540658F4" w14:textId="54DB3BF8" w:rsidR="00931C8A" w:rsidRDefault="00851C29" w:rsidP="00B962E9">
      <w:pPr>
        <w:spacing w:after="120" w:line="240" w:lineRule="auto"/>
        <w:ind w:left="720"/>
        <w:rPr>
          <w:rFonts w:ascii="Times New Roman" w:hAnsi="Times New Roman" w:cs="Times New Roman"/>
        </w:rPr>
      </w:pPr>
      <w:r>
        <w:rPr>
          <w:rFonts w:ascii="Times New Roman" w:hAnsi="Times New Roman" w:cs="Times New Roman"/>
        </w:rPr>
        <w:t xml:space="preserve">Indeed, it is worthwhile to extol the ministry of the Word with every possible kind of praise against fanatics who imagine that the Holy Spirit is not given through the Word but is given on account of certain preparations of their own, for example, if they sit idle and silent in </w:t>
      </w:r>
      <w:r w:rsidR="00C5075B">
        <w:rPr>
          <w:rFonts w:ascii="Times New Roman" w:hAnsi="Times New Roman" w:cs="Times New Roman"/>
        </w:rPr>
        <w:t>dark places while waiting for illumination – as the “Enthusiasts” formerly taught and the Anabaptists now teach.</w:t>
      </w:r>
      <w:r w:rsidR="00C5075B">
        <w:rPr>
          <w:rStyle w:val="FootnoteReference"/>
          <w:rFonts w:ascii="Times New Roman" w:hAnsi="Times New Roman" w:cs="Times New Roman"/>
        </w:rPr>
        <w:footnoteReference w:id="88"/>
      </w:r>
    </w:p>
    <w:p w14:paraId="000A9695" w14:textId="3C731E22" w:rsidR="00372F49" w:rsidRDefault="00A9187E" w:rsidP="000B06AE">
      <w:pPr>
        <w:spacing w:after="120" w:line="240" w:lineRule="auto"/>
        <w:ind w:firstLine="720"/>
        <w:rPr>
          <w:rFonts w:ascii="Times New Roman" w:hAnsi="Times New Roman" w:cs="Times New Roman"/>
        </w:rPr>
      </w:pPr>
      <w:r>
        <w:rPr>
          <w:rFonts w:ascii="Times New Roman" w:hAnsi="Times New Roman" w:cs="Times New Roman"/>
        </w:rPr>
        <w:t xml:space="preserve">Of the infinite contingencies of life in the created world, God </w:t>
      </w:r>
      <w:r w:rsidR="00792316">
        <w:rPr>
          <w:rFonts w:ascii="Times New Roman" w:hAnsi="Times New Roman" w:cs="Times New Roman"/>
        </w:rPr>
        <w:t xml:space="preserve">will </w:t>
      </w:r>
      <w:r w:rsidR="00DD6BBD">
        <w:rPr>
          <w:rFonts w:ascii="Times New Roman" w:hAnsi="Times New Roman" w:cs="Times New Roman"/>
        </w:rPr>
        <w:t>make sure</w:t>
      </w:r>
      <w:r w:rsidR="00792316">
        <w:rPr>
          <w:rFonts w:ascii="Times New Roman" w:hAnsi="Times New Roman" w:cs="Times New Roman"/>
        </w:rPr>
        <w:t xml:space="preserve"> that this ministry of the Word will continue until the End. </w:t>
      </w:r>
      <w:r w:rsidR="00810F3B">
        <w:rPr>
          <w:rFonts w:ascii="Times New Roman" w:hAnsi="Times New Roman" w:cs="Times New Roman"/>
        </w:rPr>
        <w:t>As we see in the quotes above, t</w:t>
      </w:r>
      <w:r w:rsidR="004867C4">
        <w:rPr>
          <w:rFonts w:ascii="Times New Roman" w:hAnsi="Times New Roman" w:cs="Times New Roman"/>
        </w:rPr>
        <w:t>he great concern in God’s economy of salvation is not just that forgiveness is won by a full cross and an empty tomb, but that this forgiveness is delivered to the sinner</w:t>
      </w:r>
      <w:r w:rsidR="009A7611">
        <w:rPr>
          <w:rFonts w:ascii="Times New Roman" w:hAnsi="Times New Roman" w:cs="Times New Roman"/>
        </w:rPr>
        <w:t xml:space="preserve"> through the gift of faith.</w:t>
      </w:r>
      <w:r w:rsidR="00F34D47">
        <w:rPr>
          <w:rFonts w:ascii="Times New Roman" w:hAnsi="Times New Roman" w:cs="Times New Roman"/>
        </w:rPr>
        <w:t xml:space="preserve"> </w:t>
      </w:r>
      <w:r w:rsidR="007B5D9A">
        <w:rPr>
          <w:rFonts w:ascii="Times New Roman" w:hAnsi="Times New Roman" w:cs="Times New Roman"/>
        </w:rPr>
        <w:t xml:space="preserve">In other words, that the gospel would “get on” you, touch you, and make you whole. </w:t>
      </w:r>
      <w:r w:rsidR="00F34D47">
        <w:rPr>
          <w:rFonts w:ascii="Times New Roman" w:hAnsi="Times New Roman" w:cs="Times New Roman"/>
        </w:rPr>
        <w:t>Where the gospel is taught and the sacraments are administered, there the Spirit of God is at work</w:t>
      </w:r>
      <w:r w:rsidR="009E369C">
        <w:rPr>
          <w:rFonts w:ascii="Times New Roman" w:hAnsi="Times New Roman" w:cs="Times New Roman"/>
        </w:rPr>
        <w:t>, creating and strengthening faith “</w:t>
      </w:r>
      <w:r w:rsidR="009D2051">
        <w:rPr>
          <w:rFonts w:ascii="Times New Roman" w:hAnsi="Times New Roman" w:cs="Times New Roman"/>
        </w:rPr>
        <w:t xml:space="preserve">where and when it pleases God </w:t>
      </w:r>
      <w:r w:rsidR="009E369C">
        <w:rPr>
          <w:rFonts w:ascii="Times New Roman" w:hAnsi="Times New Roman" w:cs="Times New Roman"/>
        </w:rPr>
        <w:t>in those who hear the gospel.”</w:t>
      </w:r>
      <w:r w:rsidR="00D21CB5">
        <w:rPr>
          <w:rFonts w:ascii="Times New Roman" w:hAnsi="Times New Roman" w:cs="Times New Roman"/>
        </w:rPr>
        <w:t xml:space="preserve"> </w:t>
      </w:r>
      <w:r w:rsidR="00C963BA">
        <w:rPr>
          <w:rFonts w:ascii="Times New Roman" w:hAnsi="Times New Roman" w:cs="Times New Roman"/>
        </w:rPr>
        <w:t xml:space="preserve">Where the promised presence of God is, there he is forgiving us. </w:t>
      </w:r>
      <w:r w:rsidR="00937CDD">
        <w:rPr>
          <w:rFonts w:ascii="Times New Roman" w:hAnsi="Times New Roman" w:cs="Times New Roman"/>
        </w:rPr>
        <w:t xml:space="preserve">This is what AC V clearly confesses. </w:t>
      </w:r>
      <w:r w:rsidR="00D21CB5">
        <w:rPr>
          <w:rFonts w:ascii="Times New Roman" w:hAnsi="Times New Roman" w:cs="Times New Roman"/>
        </w:rPr>
        <w:t>On the flipside of the dialectical coin</w:t>
      </w:r>
      <w:r w:rsidR="00A25937">
        <w:rPr>
          <w:rFonts w:ascii="Times New Roman" w:hAnsi="Times New Roman" w:cs="Times New Roman"/>
        </w:rPr>
        <w:t xml:space="preserve">, </w:t>
      </w:r>
      <w:r w:rsidR="00A93272">
        <w:rPr>
          <w:rFonts w:ascii="Times New Roman" w:hAnsi="Times New Roman" w:cs="Times New Roman"/>
        </w:rPr>
        <w:t>you’ll notice that there isn’t any mention of the institutional church, called church workers, or universal priests in their vocations</w:t>
      </w:r>
      <w:r w:rsidR="006570EB">
        <w:rPr>
          <w:rFonts w:ascii="Times New Roman" w:hAnsi="Times New Roman" w:cs="Times New Roman"/>
        </w:rPr>
        <w:t xml:space="preserve">. </w:t>
      </w:r>
      <w:r w:rsidR="00810F3B">
        <w:rPr>
          <w:rFonts w:ascii="Times New Roman" w:hAnsi="Times New Roman" w:cs="Times New Roman"/>
        </w:rPr>
        <w:t>AC V</w:t>
      </w:r>
      <w:r w:rsidR="00926673">
        <w:rPr>
          <w:rFonts w:ascii="Times New Roman" w:hAnsi="Times New Roman" w:cs="Times New Roman"/>
        </w:rPr>
        <w:t xml:space="preserve"> seeks to uphold </w:t>
      </w:r>
      <w:r w:rsidR="00A93272">
        <w:rPr>
          <w:rFonts w:ascii="Times New Roman" w:hAnsi="Times New Roman" w:cs="Times New Roman"/>
        </w:rPr>
        <w:t>the Holy Spirit’s office, his proper work.</w:t>
      </w:r>
      <w:r w:rsidR="00825D97">
        <w:rPr>
          <w:rStyle w:val="FootnoteReference"/>
          <w:rFonts w:ascii="Times New Roman" w:hAnsi="Times New Roman" w:cs="Times New Roman"/>
        </w:rPr>
        <w:footnoteReference w:id="89"/>
      </w:r>
      <w:r w:rsidR="00926673">
        <w:rPr>
          <w:rFonts w:ascii="Times New Roman" w:hAnsi="Times New Roman" w:cs="Times New Roman"/>
        </w:rPr>
        <w:t xml:space="preserve"> </w:t>
      </w:r>
      <w:r w:rsidR="00810F3B">
        <w:rPr>
          <w:rFonts w:ascii="Times New Roman" w:hAnsi="Times New Roman" w:cs="Times New Roman"/>
        </w:rPr>
        <w:t>This article</w:t>
      </w:r>
      <w:r w:rsidR="00A25937">
        <w:rPr>
          <w:rFonts w:ascii="Times New Roman" w:hAnsi="Times New Roman" w:cs="Times New Roman"/>
        </w:rPr>
        <w:t xml:space="preserve"> condemns</w:t>
      </w:r>
      <w:r w:rsidR="00926673">
        <w:rPr>
          <w:rFonts w:ascii="Times New Roman" w:hAnsi="Times New Roman" w:cs="Times New Roman"/>
        </w:rPr>
        <w:t>, rather,</w:t>
      </w:r>
      <w:r w:rsidR="00A25937">
        <w:rPr>
          <w:rFonts w:ascii="Times New Roman" w:hAnsi="Times New Roman" w:cs="Times New Roman"/>
        </w:rPr>
        <w:t xml:space="preserve"> “the Anabaptists and others who think that the Holy Spirit comes to human beings without the external Word through their own preparations and works.”</w:t>
      </w:r>
      <w:r w:rsidR="00A25937">
        <w:rPr>
          <w:rStyle w:val="FootnoteReference"/>
          <w:rFonts w:ascii="Times New Roman" w:hAnsi="Times New Roman" w:cs="Times New Roman"/>
        </w:rPr>
        <w:footnoteReference w:id="90"/>
      </w:r>
      <w:r w:rsidR="00262975">
        <w:rPr>
          <w:rFonts w:ascii="Times New Roman" w:hAnsi="Times New Roman" w:cs="Times New Roman"/>
        </w:rPr>
        <w:t xml:space="preserve"> </w:t>
      </w:r>
      <w:r w:rsidR="00537FD9">
        <w:rPr>
          <w:rFonts w:ascii="Times New Roman" w:hAnsi="Times New Roman" w:cs="Times New Roman"/>
        </w:rPr>
        <w:t>Thus the</w:t>
      </w:r>
      <w:r w:rsidR="00C453BE">
        <w:rPr>
          <w:rFonts w:ascii="Times New Roman" w:hAnsi="Times New Roman" w:cs="Times New Roman"/>
        </w:rPr>
        <w:t xml:space="preserve"> main</w:t>
      </w:r>
      <w:r w:rsidR="00537FD9">
        <w:rPr>
          <w:rFonts w:ascii="Times New Roman" w:hAnsi="Times New Roman" w:cs="Times New Roman"/>
        </w:rPr>
        <w:t xml:space="preserve"> “rub” of AC V is not a quibbling over a definition of the pastoral office</w:t>
      </w:r>
      <w:r w:rsidR="00C453BE">
        <w:rPr>
          <w:rFonts w:ascii="Times New Roman" w:hAnsi="Times New Roman" w:cs="Times New Roman"/>
        </w:rPr>
        <w:t xml:space="preserve">, but </w:t>
      </w:r>
      <w:r w:rsidR="00A027DF">
        <w:rPr>
          <w:rFonts w:ascii="Times New Roman" w:hAnsi="Times New Roman" w:cs="Times New Roman"/>
        </w:rPr>
        <w:t xml:space="preserve">a </w:t>
      </w:r>
      <w:r w:rsidR="00C453BE">
        <w:rPr>
          <w:rFonts w:ascii="Times New Roman" w:hAnsi="Times New Roman" w:cs="Times New Roman"/>
        </w:rPr>
        <w:t>flat denial of God’s saving means of grace.</w:t>
      </w:r>
    </w:p>
    <w:p w14:paraId="3B408A73" w14:textId="3D73A578" w:rsidR="00644414" w:rsidRDefault="00A9370B" w:rsidP="000B06AE">
      <w:pPr>
        <w:spacing w:after="120" w:line="240" w:lineRule="auto"/>
        <w:ind w:firstLine="720"/>
        <w:rPr>
          <w:rFonts w:ascii="Times New Roman" w:hAnsi="Times New Roman" w:cs="Times New Roman"/>
        </w:rPr>
      </w:pPr>
      <w:r>
        <w:rPr>
          <w:rFonts w:ascii="Times New Roman" w:hAnsi="Times New Roman" w:cs="Times New Roman"/>
        </w:rPr>
        <w:t xml:space="preserve">The condemnatory statement </w:t>
      </w:r>
      <w:r w:rsidR="0090103E">
        <w:rPr>
          <w:rFonts w:ascii="Times New Roman" w:hAnsi="Times New Roman" w:cs="Times New Roman"/>
        </w:rPr>
        <w:t>names</w:t>
      </w:r>
      <w:r>
        <w:rPr>
          <w:rFonts w:ascii="Times New Roman" w:hAnsi="Times New Roman" w:cs="Times New Roman"/>
        </w:rPr>
        <w:t xml:space="preserve"> the Anabaptists</w:t>
      </w:r>
      <w:r w:rsidR="001B3FBF">
        <w:rPr>
          <w:rFonts w:ascii="Times New Roman" w:hAnsi="Times New Roman" w:cs="Times New Roman"/>
        </w:rPr>
        <w:t xml:space="preserve"> (</w:t>
      </w:r>
      <w:proofErr w:type="spellStart"/>
      <w:r w:rsidR="001B3FBF">
        <w:rPr>
          <w:rFonts w:ascii="Times New Roman" w:hAnsi="Times New Roman" w:cs="Times New Roman"/>
          <w:i/>
          <w:iCs/>
        </w:rPr>
        <w:t>Wiedert</w:t>
      </w:r>
      <w:r w:rsidR="0090103E">
        <w:rPr>
          <w:rFonts w:ascii="Times New Roman" w:hAnsi="Times New Roman" w:cs="Times New Roman"/>
          <w:i/>
          <w:iCs/>
        </w:rPr>
        <w:t>äufer</w:t>
      </w:r>
      <w:proofErr w:type="spellEnd"/>
      <w:r w:rsidR="001B3FBF">
        <w:rPr>
          <w:rFonts w:ascii="Times New Roman" w:hAnsi="Times New Roman" w:cs="Times New Roman"/>
        </w:rPr>
        <w:t>)</w:t>
      </w:r>
      <w:r w:rsidR="005D3808">
        <w:rPr>
          <w:rFonts w:ascii="Times New Roman" w:hAnsi="Times New Roman" w:cs="Times New Roman"/>
        </w:rPr>
        <w:t xml:space="preserve"> as </w:t>
      </w:r>
      <w:r w:rsidR="00290DCE">
        <w:rPr>
          <w:rFonts w:ascii="Times New Roman" w:hAnsi="Times New Roman" w:cs="Times New Roman"/>
        </w:rPr>
        <w:t xml:space="preserve">the antithesis to this article’s teaching. </w:t>
      </w:r>
      <w:r w:rsidR="001F53A3">
        <w:rPr>
          <w:rFonts w:ascii="Times New Roman" w:hAnsi="Times New Roman" w:cs="Times New Roman"/>
        </w:rPr>
        <w:t>Recall the</w:t>
      </w:r>
      <w:r w:rsidR="00104C58">
        <w:rPr>
          <w:rFonts w:ascii="Times New Roman" w:hAnsi="Times New Roman" w:cs="Times New Roman"/>
        </w:rPr>
        <w:t xml:space="preserve"> “prophetic” triumvirate from Zwickau: </w:t>
      </w:r>
      <w:r w:rsidR="00496E3C">
        <w:rPr>
          <w:rFonts w:ascii="Times New Roman" w:hAnsi="Times New Roman" w:cs="Times New Roman"/>
        </w:rPr>
        <w:t>Nikolaus Storch, Thomas Dreschel, and Markus Stübner</w:t>
      </w:r>
      <w:r w:rsidR="00E24EA1">
        <w:rPr>
          <w:rFonts w:ascii="Times New Roman" w:hAnsi="Times New Roman" w:cs="Times New Roman"/>
        </w:rPr>
        <w:t>,</w:t>
      </w:r>
      <w:r w:rsidR="001F53A3">
        <w:rPr>
          <w:rFonts w:ascii="Times New Roman" w:hAnsi="Times New Roman" w:cs="Times New Roman"/>
        </w:rPr>
        <w:t xml:space="preserve"> who claimed that their direct connection to and revelation from the Holy Spirit was far more trustworthy than </w:t>
      </w:r>
      <w:r w:rsidR="00F74069">
        <w:rPr>
          <w:rFonts w:ascii="Times New Roman" w:hAnsi="Times New Roman" w:cs="Times New Roman"/>
        </w:rPr>
        <w:t xml:space="preserve">the external word of </w:t>
      </w:r>
      <w:r w:rsidR="00361EF2">
        <w:rPr>
          <w:rFonts w:ascii="Times New Roman" w:hAnsi="Times New Roman" w:cs="Times New Roman"/>
        </w:rPr>
        <w:t>Scripture.</w:t>
      </w:r>
      <w:r w:rsidR="00577449">
        <w:rPr>
          <w:rFonts w:ascii="Times New Roman" w:hAnsi="Times New Roman" w:cs="Times New Roman"/>
        </w:rPr>
        <w:t xml:space="preserve"> </w:t>
      </w:r>
      <w:r w:rsidR="002B0383">
        <w:rPr>
          <w:rFonts w:ascii="Times New Roman" w:hAnsi="Times New Roman" w:cs="Times New Roman"/>
        </w:rPr>
        <w:t>While l</w:t>
      </w:r>
      <w:r w:rsidR="00DD40ED">
        <w:rPr>
          <w:rFonts w:ascii="Times New Roman" w:hAnsi="Times New Roman" w:cs="Times New Roman"/>
        </w:rPr>
        <w:t>anding at different points on the spectrum of their extremism, f</w:t>
      </w:r>
      <w:r w:rsidR="00132F68">
        <w:rPr>
          <w:rFonts w:ascii="Times New Roman" w:hAnsi="Times New Roman" w:cs="Times New Roman"/>
        </w:rPr>
        <w:t>amiliar names</w:t>
      </w:r>
      <w:r w:rsidR="00090274">
        <w:rPr>
          <w:rFonts w:ascii="Times New Roman" w:hAnsi="Times New Roman" w:cs="Times New Roman"/>
        </w:rPr>
        <w:t xml:space="preserve"> like </w:t>
      </w:r>
      <w:r w:rsidR="002A51C5">
        <w:rPr>
          <w:rFonts w:ascii="Times New Roman" w:hAnsi="Times New Roman" w:cs="Times New Roman"/>
        </w:rPr>
        <w:t xml:space="preserve">Thomas </w:t>
      </w:r>
      <w:r w:rsidR="00090274">
        <w:rPr>
          <w:rFonts w:ascii="Times New Roman" w:hAnsi="Times New Roman" w:cs="Times New Roman"/>
        </w:rPr>
        <w:t xml:space="preserve">Muenzer </w:t>
      </w:r>
      <w:r w:rsidR="00C8639A">
        <w:rPr>
          <w:rFonts w:ascii="Times New Roman" w:hAnsi="Times New Roman" w:cs="Times New Roman"/>
        </w:rPr>
        <w:t>(</w:t>
      </w:r>
      <w:r w:rsidR="00090274">
        <w:rPr>
          <w:rFonts w:ascii="Times New Roman" w:hAnsi="Times New Roman" w:cs="Times New Roman"/>
        </w:rPr>
        <w:t xml:space="preserve">d. 1525), </w:t>
      </w:r>
      <w:r w:rsidR="002A51C5">
        <w:rPr>
          <w:rFonts w:ascii="Times New Roman" w:hAnsi="Times New Roman" w:cs="Times New Roman"/>
        </w:rPr>
        <w:t xml:space="preserve">Andreas Bodenstein von </w:t>
      </w:r>
      <w:proofErr w:type="spellStart"/>
      <w:r w:rsidR="002A51C5">
        <w:rPr>
          <w:rFonts w:ascii="Times New Roman" w:hAnsi="Times New Roman" w:cs="Times New Roman"/>
        </w:rPr>
        <w:t>Karlstadt</w:t>
      </w:r>
      <w:proofErr w:type="spellEnd"/>
      <w:r w:rsidR="00090274">
        <w:rPr>
          <w:rFonts w:ascii="Times New Roman" w:hAnsi="Times New Roman" w:cs="Times New Roman"/>
        </w:rPr>
        <w:t xml:space="preserve"> (d. 1541), and </w:t>
      </w:r>
      <w:r w:rsidR="008B34BC">
        <w:rPr>
          <w:rFonts w:ascii="Times New Roman" w:hAnsi="Times New Roman" w:cs="Times New Roman"/>
        </w:rPr>
        <w:t xml:space="preserve">Caspar </w:t>
      </w:r>
      <w:r w:rsidR="00090274">
        <w:rPr>
          <w:rFonts w:ascii="Times New Roman" w:hAnsi="Times New Roman" w:cs="Times New Roman"/>
        </w:rPr>
        <w:t>Schwen</w:t>
      </w:r>
      <w:r w:rsidR="008B34BC">
        <w:rPr>
          <w:rFonts w:ascii="Times New Roman" w:hAnsi="Times New Roman" w:cs="Times New Roman"/>
        </w:rPr>
        <w:t>c</w:t>
      </w:r>
      <w:r w:rsidR="00090274">
        <w:rPr>
          <w:rFonts w:ascii="Times New Roman" w:hAnsi="Times New Roman" w:cs="Times New Roman"/>
        </w:rPr>
        <w:t>kfeldt (d. 1561)</w:t>
      </w:r>
      <w:r w:rsidR="00132F68">
        <w:rPr>
          <w:rFonts w:ascii="Times New Roman" w:hAnsi="Times New Roman" w:cs="Times New Roman"/>
        </w:rPr>
        <w:t xml:space="preserve"> </w:t>
      </w:r>
      <w:r w:rsidR="002B0383">
        <w:rPr>
          <w:rFonts w:ascii="Times New Roman" w:hAnsi="Times New Roman" w:cs="Times New Roman"/>
        </w:rPr>
        <w:t>can also be identified as theological bedfellows of these “Heavenly Prophets.”</w:t>
      </w:r>
      <w:r w:rsidR="002B0383">
        <w:rPr>
          <w:rStyle w:val="FootnoteReference"/>
          <w:rFonts w:ascii="Times New Roman" w:hAnsi="Times New Roman" w:cs="Times New Roman"/>
        </w:rPr>
        <w:footnoteReference w:id="91"/>
      </w:r>
      <w:r w:rsidR="003D7470">
        <w:rPr>
          <w:rFonts w:ascii="Times New Roman" w:hAnsi="Times New Roman" w:cs="Times New Roman"/>
        </w:rPr>
        <w:t xml:space="preserve"> Ulrich Zwingli (d. 1531) and John Oecolampadius (d. </w:t>
      </w:r>
      <w:r w:rsidR="00246FFB">
        <w:rPr>
          <w:rFonts w:ascii="Times New Roman" w:hAnsi="Times New Roman" w:cs="Times New Roman"/>
        </w:rPr>
        <w:t>1531) espoused similar views.</w:t>
      </w:r>
      <w:r w:rsidR="002A4278">
        <w:rPr>
          <w:rFonts w:ascii="Times New Roman" w:hAnsi="Times New Roman" w:cs="Times New Roman"/>
        </w:rPr>
        <w:t xml:space="preserve"> If you want a full treatment of these men and their theological positions, you can consult your church history notes (or </w:t>
      </w:r>
      <w:r w:rsidR="003B48AA">
        <w:rPr>
          <w:rFonts w:ascii="Times New Roman" w:hAnsi="Times New Roman" w:cs="Times New Roman"/>
        </w:rPr>
        <w:t xml:space="preserve">you </w:t>
      </w:r>
      <w:r w:rsidR="002A4278">
        <w:rPr>
          <w:rFonts w:ascii="Times New Roman" w:hAnsi="Times New Roman" w:cs="Times New Roman"/>
        </w:rPr>
        <w:t>could have asked a more thorough historian to give the first essay!)</w:t>
      </w:r>
      <w:r w:rsidR="00D46632">
        <w:rPr>
          <w:rFonts w:ascii="Times New Roman" w:hAnsi="Times New Roman" w:cs="Times New Roman"/>
        </w:rPr>
        <w:t xml:space="preserve">, but for our purposes here, the reason for AC V’s condemnation is clear. These </w:t>
      </w:r>
      <w:proofErr w:type="spellStart"/>
      <w:r w:rsidR="00D46632">
        <w:rPr>
          <w:rFonts w:ascii="Times New Roman" w:hAnsi="Times New Roman" w:cs="Times New Roman"/>
        </w:rPr>
        <w:t>Anabaptistic</w:t>
      </w:r>
      <w:proofErr w:type="spellEnd"/>
      <w:r w:rsidR="00D46632">
        <w:rPr>
          <w:rFonts w:ascii="Times New Roman" w:hAnsi="Times New Roman" w:cs="Times New Roman"/>
        </w:rPr>
        <w:t xml:space="preserve"> types taught that the Holy Spirit comes without the agency of Scripture (</w:t>
      </w:r>
      <w:r w:rsidR="00C666EF">
        <w:rPr>
          <w:rFonts w:ascii="Times New Roman" w:hAnsi="Times New Roman" w:cs="Times New Roman"/>
        </w:rPr>
        <w:t>external word)</w:t>
      </w:r>
      <w:r w:rsidR="00704972">
        <w:rPr>
          <w:rFonts w:ascii="Times New Roman" w:hAnsi="Times New Roman" w:cs="Times New Roman"/>
        </w:rPr>
        <w:t xml:space="preserve"> and</w:t>
      </w:r>
      <w:r w:rsidR="00C666EF">
        <w:rPr>
          <w:rFonts w:ascii="Times New Roman" w:hAnsi="Times New Roman" w:cs="Times New Roman"/>
        </w:rPr>
        <w:t xml:space="preserve"> </w:t>
      </w:r>
      <w:r w:rsidR="00F83B5A">
        <w:rPr>
          <w:rFonts w:ascii="Times New Roman" w:hAnsi="Times New Roman" w:cs="Times New Roman"/>
        </w:rPr>
        <w:t xml:space="preserve">that </w:t>
      </w:r>
      <w:r w:rsidR="00C666EF">
        <w:rPr>
          <w:rFonts w:ascii="Times New Roman" w:hAnsi="Times New Roman" w:cs="Times New Roman"/>
        </w:rPr>
        <w:t xml:space="preserve">through </w:t>
      </w:r>
      <w:r w:rsidR="00F83B5A">
        <w:rPr>
          <w:rFonts w:ascii="Times New Roman" w:hAnsi="Times New Roman" w:cs="Times New Roman"/>
        </w:rPr>
        <w:t xml:space="preserve">their </w:t>
      </w:r>
      <w:r w:rsidR="00F40E27">
        <w:rPr>
          <w:rFonts w:ascii="Times New Roman" w:hAnsi="Times New Roman" w:cs="Times New Roman"/>
        </w:rPr>
        <w:t xml:space="preserve">personal </w:t>
      </w:r>
      <w:r w:rsidR="00C666EF">
        <w:rPr>
          <w:rFonts w:ascii="Times New Roman" w:hAnsi="Times New Roman" w:cs="Times New Roman"/>
        </w:rPr>
        <w:t>devotion</w:t>
      </w:r>
      <w:r w:rsidR="00704972">
        <w:rPr>
          <w:rFonts w:ascii="Times New Roman" w:hAnsi="Times New Roman" w:cs="Times New Roman"/>
        </w:rPr>
        <w:t xml:space="preserve"> </w:t>
      </w:r>
      <w:r w:rsidR="002E5B3A">
        <w:rPr>
          <w:rFonts w:ascii="Times New Roman" w:hAnsi="Times New Roman" w:cs="Times New Roman"/>
        </w:rPr>
        <w:t>these false teachers</w:t>
      </w:r>
      <w:r w:rsidR="00704972">
        <w:rPr>
          <w:rFonts w:ascii="Times New Roman" w:hAnsi="Times New Roman" w:cs="Times New Roman"/>
        </w:rPr>
        <w:t xml:space="preserve"> </w:t>
      </w:r>
      <w:r w:rsidR="002E5B3A">
        <w:rPr>
          <w:rFonts w:ascii="Times New Roman" w:hAnsi="Times New Roman" w:cs="Times New Roman"/>
        </w:rPr>
        <w:t>claimed</w:t>
      </w:r>
      <w:r w:rsidR="00704972">
        <w:rPr>
          <w:rFonts w:ascii="Times New Roman" w:hAnsi="Times New Roman" w:cs="Times New Roman"/>
        </w:rPr>
        <w:t xml:space="preserve"> a direct connection with the divine</w:t>
      </w:r>
      <w:r w:rsidR="00C666EF">
        <w:rPr>
          <w:rFonts w:ascii="Times New Roman" w:hAnsi="Times New Roman" w:cs="Times New Roman"/>
        </w:rPr>
        <w:t>.</w:t>
      </w:r>
      <w:r w:rsidR="004E59D3">
        <w:rPr>
          <w:rStyle w:val="FootnoteReference"/>
          <w:rFonts w:ascii="Times New Roman" w:hAnsi="Times New Roman" w:cs="Times New Roman"/>
        </w:rPr>
        <w:footnoteReference w:id="92"/>
      </w:r>
      <w:r w:rsidR="003F500C">
        <w:rPr>
          <w:rFonts w:ascii="Times New Roman" w:hAnsi="Times New Roman" w:cs="Times New Roman"/>
        </w:rPr>
        <w:t xml:space="preserve"> </w:t>
      </w:r>
      <w:r w:rsidR="00A11C4D">
        <w:rPr>
          <w:rFonts w:ascii="Times New Roman" w:hAnsi="Times New Roman" w:cs="Times New Roman"/>
        </w:rPr>
        <w:t xml:space="preserve">Granted, the </w:t>
      </w:r>
      <w:r w:rsidR="00A11C4D">
        <w:rPr>
          <w:rFonts w:ascii="Times New Roman" w:hAnsi="Times New Roman" w:cs="Times New Roman"/>
        </w:rPr>
        <w:lastRenderedPageBreak/>
        <w:t xml:space="preserve">Anabaptists didn’t have much use for </w:t>
      </w:r>
      <w:r w:rsidR="004D0398">
        <w:rPr>
          <w:rFonts w:ascii="Times New Roman" w:hAnsi="Times New Roman" w:cs="Times New Roman"/>
        </w:rPr>
        <w:t>clergy (why would they need the conduit of a priest</w:t>
      </w:r>
      <w:r w:rsidR="00E71A85">
        <w:rPr>
          <w:rFonts w:ascii="Times New Roman" w:hAnsi="Times New Roman" w:cs="Times New Roman"/>
        </w:rPr>
        <w:t>/pastor</w:t>
      </w:r>
      <w:r w:rsidR="004D0398">
        <w:rPr>
          <w:rFonts w:ascii="Times New Roman" w:hAnsi="Times New Roman" w:cs="Times New Roman"/>
        </w:rPr>
        <w:t xml:space="preserve"> if they could tap into the divine all by themselves?)</w:t>
      </w:r>
      <w:r w:rsidR="007E477C">
        <w:rPr>
          <w:rFonts w:ascii="Times New Roman" w:hAnsi="Times New Roman" w:cs="Times New Roman"/>
        </w:rPr>
        <w:t>, but what is primarily attacked is the boastful claim of the enthusiasts</w:t>
      </w:r>
      <w:r w:rsidR="00FA4E2C">
        <w:rPr>
          <w:rFonts w:ascii="Times New Roman" w:hAnsi="Times New Roman" w:cs="Times New Roman"/>
        </w:rPr>
        <w:t xml:space="preserve"> that they commune</w:t>
      </w:r>
      <w:r w:rsidR="003F500C">
        <w:rPr>
          <w:rFonts w:ascii="Times New Roman" w:hAnsi="Times New Roman" w:cs="Times New Roman"/>
        </w:rPr>
        <w:t xml:space="preserve"> with the Holy Spirit by means of their self-abstraction (</w:t>
      </w:r>
      <w:proofErr w:type="spellStart"/>
      <w:r w:rsidR="003F500C">
        <w:rPr>
          <w:rFonts w:ascii="Times New Roman" w:hAnsi="Times New Roman" w:cs="Times New Roman"/>
          <w:i/>
          <w:iCs/>
        </w:rPr>
        <w:t>Lang</w:t>
      </w:r>
      <w:r w:rsidR="004354CD">
        <w:rPr>
          <w:rFonts w:ascii="Times New Roman" w:hAnsi="Times New Roman" w:cs="Times New Roman"/>
          <w:i/>
          <w:iCs/>
        </w:rPr>
        <w:t>eweile</w:t>
      </w:r>
      <w:proofErr w:type="spellEnd"/>
      <w:r w:rsidR="003F500C">
        <w:rPr>
          <w:rFonts w:ascii="Times New Roman" w:hAnsi="Times New Roman" w:cs="Times New Roman"/>
        </w:rPr>
        <w:t>)</w:t>
      </w:r>
      <w:r w:rsidR="004354CD">
        <w:rPr>
          <w:rFonts w:ascii="Times New Roman" w:hAnsi="Times New Roman" w:cs="Times New Roman"/>
        </w:rPr>
        <w:t>, concentration (</w:t>
      </w:r>
      <w:proofErr w:type="spellStart"/>
      <w:r w:rsidR="004354CD">
        <w:rPr>
          <w:rFonts w:ascii="Times New Roman" w:hAnsi="Times New Roman" w:cs="Times New Roman"/>
          <w:i/>
          <w:iCs/>
        </w:rPr>
        <w:t>Gelassenheit</w:t>
      </w:r>
      <w:proofErr w:type="spellEnd"/>
      <w:r w:rsidR="004354CD">
        <w:rPr>
          <w:rFonts w:ascii="Times New Roman" w:hAnsi="Times New Roman" w:cs="Times New Roman"/>
        </w:rPr>
        <w:t>), and mortification of their flesh.</w:t>
      </w:r>
      <w:r w:rsidR="000745AA">
        <w:rPr>
          <w:rStyle w:val="FootnoteReference"/>
          <w:rFonts w:ascii="Times New Roman" w:hAnsi="Times New Roman" w:cs="Times New Roman"/>
        </w:rPr>
        <w:footnoteReference w:id="93"/>
      </w:r>
      <w:r w:rsidR="004354CD">
        <w:rPr>
          <w:rFonts w:ascii="Times New Roman" w:hAnsi="Times New Roman" w:cs="Times New Roman"/>
        </w:rPr>
        <w:t xml:space="preserve"> </w:t>
      </w:r>
      <w:r w:rsidR="001469CD">
        <w:rPr>
          <w:rFonts w:ascii="Times New Roman" w:hAnsi="Times New Roman" w:cs="Times New Roman"/>
        </w:rPr>
        <w:t xml:space="preserve">They had swallowed the Holy Spirit, feathers and all. </w:t>
      </w:r>
      <w:r w:rsidR="00F40E27">
        <w:rPr>
          <w:rFonts w:ascii="Times New Roman" w:hAnsi="Times New Roman" w:cs="Times New Roman"/>
        </w:rPr>
        <w:t>This, to Luther, was a rejection of God’s order and an implicit denial of the incarnation. Everything was turned on its head</w:t>
      </w:r>
      <w:r w:rsidR="00AE5E9A">
        <w:rPr>
          <w:rFonts w:ascii="Times New Roman" w:hAnsi="Times New Roman" w:cs="Times New Roman"/>
        </w:rPr>
        <w:t>: “In devil’s fashion they go out where God would enter and enter where he goes out.”</w:t>
      </w:r>
      <w:r w:rsidR="00AE5E9A">
        <w:rPr>
          <w:rStyle w:val="FootnoteReference"/>
          <w:rFonts w:ascii="Times New Roman" w:hAnsi="Times New Roman" w:cs="Times New Roman"/>
        </w:rPr>
        <w:footnoteReference w:id="94"/>
      </w:r>
    </w:p>
    <w:p w14:paraId="115EC197" w14:textId="3F6F8F0A" w:rsidR="00E13901" w:rsidRDefault="00ED57A3" w:rsidP="000B06AE">
      <w:pPr>
        <w:spacing w:after="120" w:line="240" w:lineRule="auto"/>
        <w:rPr>
          <w:rFonts w:ascii="Times New Roman" w:hAnsi="Times New Roman" w:cs="Times New Roman"/>
        </w:rPr>
      </w:pPr>
      <w:r>
        <w:rPr>
          <w:rFonts w:ascii="Times New Roman" w:hAnsi="Times New Roman" w:cs="Times New Roman"/>
        </w:rPr>
        <w:tab/>
      </w:r>
      <w:r w:rsidR="00C5363A">
        <w:rPr>
          <w:rFonts w:ascii="Times New Roman" w:hAnsi="Times New Roman" w:cs="Times New Roman"/>
        </w:rPr>
        <w:t xml:space="preserve">To make this condemnation a bit more pointed, </w:t>
      </w:r>
      <w:r w:rsidR="003161DD">
        <w:rPr>
          <w:rFonts w:ascii="Times New Roman" w:hAnsi="Times New Roman" w:cs="Times New Roman"/>
        </w:rPr>
        <w:t xml:space="preserve">Melanchthon’s choice of wording (in both Latin and German versions) is significant. </w:t>
      </w:r>
      <w:r w:rsidR="00286E19">
        <w:rPr>
          <w:rFonts w:ascii="Times New Roman" w:hAnsi="Times New Roman" w:cs="Times New Roman"/>
        </w:rPr>
        <w:t xml:space="preserve">The Latin text </w:t>
      </w:r>
      <w:r w:rsidR="00F1070A">
        <w:rPr>
          <w:rFonts w:ascii="Times New Roman" w:hAnsi="Times New Roman" w:cs="Times New Roman"/>
        </w:rPr>
        <w:t>condemns the</w:t>
      </w:r>
      <w:r w:rsidR="00B5331F">
        <w:rPr>
          <w:rFonts w:ascii="Times New Roman" w:hAnsi="Times New Roman" w:cs="Times New Roman"/>
        </w:rPr>
        <w:t xml:space="preserve"> claim to receive God apart from</w:t>
      </w:r>
      <w:r w:rsidR="00286E19">
        <w:rPr>
          <w:rFonts w:ascii="Times New Roman" w:hAnsi="Times New Roman" w:cs="Times New Roman"/>
        </w:rPr>
        <w:t xml:space="preserve"> the </w:t>
      </w:r>
      <w:proofErr w:type="spellStart"/>
      <w:r w:rsidR="00286E19">
        <w:rPr>
          <w:rFonts w:ascii="Times New Roman" w:hAnsi="Times New Roman" w:cs="Times New Roman"/>
          <w:i/>
          <w:iCs/>
        </w:rPr>
        <w:t>externum</w:t>
      </w:r>
      <w:proofErr w:type="spellEnd"/>
      <w:r w:rsidR="00286E19">
        <w:rPr>
          <w:rFonts w:ascii="Times New Roman" w:hAnsi="Times New Roman" w:cs="Times New Roman"/>
          <w:i/>
          <w:iCs/>
        </w:rPr>
        <w:t xml:space="preserve"> verbum</w:t>
      </w:r>
      <w:r w:rsidR="00286E19">
        <w:rPr>
          <w:rFonts w:ascii="Times New Roman" w:hAnsi="Times New Roman" w:cs="Times New Roman"/>
        </w:rPr>
        <w:t xml:space="preserve"> (external word) while the German states that the Anabaptists </w:t>
      </w:r>
      <w:r w:rsidR="007F6FFF">
        <w:rPr>
          <w:rFonts w:ascii="Times New Roman" w:hAnsi="Times New Roman" w:cs="Times New Roman"/>
        </w:rPr>
        <w:t>look for the Spirit’s operation w</w:t>
      </w:r>
      <w:r w:rsidR="000D0A6B">
        <w:rPr>
          <w:rFonts w:ascii="Times New Roman" w:hAnsi="Times New Roman" w:cs="Times New Roman"/>
        </w:rPr>
        <w:t xml:space="preserve">ithout </w:t>
      </w:r>
      <w:r w:rsidR="000D0A6B">
        <w:rPr>
          <w:rFonts w:ascii="Times New Roman" w:hAnsi="Times New Roman" w:cs="Times New Roman"/>
          <w:i/>
          <w:iCs/>
        </w:rPr>
        <w:t xml:space="preserve">das </w:t>
      </w:r>
      <w:proofErr w:type="spellStart"/>
      <w:r w:rsidR="000D0A6B">
        <w:rPr>
          <w:rFonts w:ascii="Times New Roman" w:hAnsi="Times New Roman" w:cs="Times New Roman"/>
          <w:i/>
          <w:iCs/>
        </w:rPr>
        <w:t>leibliche</w:t>
      </w:r>
      <w:proofErr w:type="spellEnd"/>
      <w:r w:rsidR="000D0A6B">
        <w:rPr>
          <w:rFonts w:ascii="Times New Roman" w:hAnsi="Times New Roman" w:cs="Times New Roman"/>
          <w:i/>
          <w:iCs/>
        </w:rPr>
        <w:t xml:space="preserve"> </w:t>
      </w:r>
      <w:r w:rsidR="000D0A6B">
        <w:rPr>
          <w:rFonts w:ascii="Times New Roman" w:hAnsi="Times New Roman" w:cs="Times New Roman"/>
        </w:rPr>
        <w:t xml:space="preserve">(literally: physical) </w:t>
      </w:r>
      <w:r w:rsidR="000D0A6B">
        <w:rPr>
          <w:rFonts w:ascii="Times New Roman" w:hAnsi="Times New Roman" w:cs="Times New Roman"/>
          <w:i/>
          <w:iCs/>
        </w:rPr>
        <w:t>Wort</w:t>
      </w:r>
      <w:r w:rsidR="000D0A6B">
        <w:rPr>
          <w:rFonts w:ascii="Times New Roman" w:hAnsi="Times New Roman" w:cs="Times New Roman"/>
        </w:rPr>
        <w:t xml:space="preserve">. </w:t>
      </w:r>
      <w:r w:rsidR="0000384B">
        <w:rPr>
          <w:rFonts w:ascii="Times New Roman" w:hAnsi="Times New Roman" w:cs="Times New Roman"/>
        </w:rPr>
        <w:t xml:space="preserve">These word choices also provide helpful commentary on </w:t>
      </w:r>
      <w:r w:rsidR="0058138A">
        <w:rPr>
          <w:rFonts w:ascii="Times New Roman" w:hAnsi="Times New Roman" w:cs="Times New Roman"/>
        </w:rPr>
        <w:t xml:space="preserve">the article’s overall intent, especially given the </w:t>
      </w:r>
      <w:r w:rsidR="00C14E92">
        <w:rPr>
          <w:rFonts w:ascii="Times New Roman" w:hAnsi="Times New Roman" w:cs="Times New Roman"/>
        </w:rPr>
        <w:t>sometimes misinterpreted</w:t>
      </w:r>
      <w:r w:rsidR="00A13788">
        <w:rPr>
          <w:rStyle w:val="FootnoteReference"/>
          <w:rFonts w:ascii="Times New Roman" w:hAnsi="Times New Roman" w:cs="Times New Roman"/>
        </w:rPr>
        <w:footnoteReference w:id="95"/>
      </w:r>
      <w:r w:rsidR="005B7085">
        <w:rPr>
          <w:rFonts w:ascii="Times New Roman" w:hAnsi="Times New Roman" w:cs="Times New Roman"/>
        </w:rPr>
        <w:t xml:space="preserve"> German title</w:t>
      </w:r>
      <w:r w:rsidR="00A60B3A">
        <w:rPr>
          <w:rFonts w:ascii="Times New Roman" w:hAnsi="Times New Roman" w:cs="Times New Roman"/>
        </w:rPr>
        <w:t xml:space="preserve"> of AC V</w:t>
      </w:r>
      <w:r w:rsidR="005B7085">
        <w:rPr>
          <w:rFonts w:ascii="Times New Roman" w:hAnsi="Times New Roman" w:cs="Times New Roman"/>
        </w:rPr>
        <w:t xml:space="preserve">: </w:t>
      </w:r>
      <w:proofErr w:type="spellStart"/>
      <w:r w:rsidR="005B7085">
        <w:rPr>
          <w:rFonts w:ascii="Times New Roman" w:hAnsi="Times New Roman" w:cs="Times New Roman"/>
          <w:i/>
          <w:iCs/>
        </w:rPr>
        <w:t>vom</w:t>
      </w:r>
      <w:proofErr w:type="spellEnd"/>
      <w:r w:rsidR="005B7085">
        <w:rPr>
          <w:rFonts w:ascii="Times New Roman" w:hAnsi="Times New Roman" w:cs="Times New Roman"/>
          <w:i/>
          <w:iCs/>
        </w:rPr>
        <w:t xml:space="preserve"> </w:t>
      </w:r>
      <w:proofErr w:type="spellStart"/>
      <w:r w:rsidR="005B7085">
        <w:rPr>
          <w:rFonts w:ascii="Times New Roman" w:hAnsi="Times New Roman" w:cs="Times New Roman"/>
          <w:i/>
          <w:iCs/>
        </w:rPr>
        <w:t>Predigtamt</w:t>
      </w:r>
      <w:proofErr w:type="spellEnd"/>
      <w:r w:rsidR="005B7085">
        <w:rPr>
          <w:rFonts w:ascii="Times New Roman" w:hAnsi="Times New Roman" w:cs="Times New Roman"/>
        </w:rPr>
        <w:t>.</w:t>
      </w:r>
      <w:r w:rsidR="000B6FE6">
        <w:rPr>
          <w:rFonts w:ascii="Times New Roman" w:hAnsi="Times New Roman" w:cs="Times New Roman"/>
        </w:rPr>
        <w:t xml:space="preserve"> The words </w:t>
      </w:r>
      <w:proofErr w:type="spellStart"/>
      <w:r w:rsidR="000B6FE6">
        <w:rPr>
          <w:rFonts w:ascii="Times New Roman" w:hAnsi="Times New Roman" w:cs="Times New Roman"/>
          <w:i/>
          <w:iCs/>
        </w:rPr>
        <w:t>leiblich</w:t>
      </w:r>
      <w:proofErr w:type="spellEnd"/>
      <w:r w:rsidR="000B6FE6">
        <w:rPr>
          <w:rFonts w:ascii="Times New Roman" w:hAnsi="Times New Roman" w:cs="Times New Roman"/>
          <w:i/>
          <w:iCs/>
        </w:rPr>
        <w:t xml:space="preserve"> </w:t>
      </w:r>
      <w:r w:rsidR="000B6FE6">
        <w:rPr>
          <w:rFonts w:ascii="Times New Roman" w:hAnsi="Times New Roman" w:cs="Times New Roman"/>
        </w:rPr>
        <w:t xml:space="preserve">and </w:t>
      </w:r>
      <w:proofErr w:type="spellStart"/>
      <w:r w:rsidR="000B6FE6">
        <w:rPr>
          <w:rFonts w:ascii="Times New Roman" w:hAnsi="Times New Roman" w:cs="Times New Roman"/>
          <w:i/>
          <w:iCs/>
        </w:rPr>
        <w:t>externum</w:t>
      </w:r>
      <w:proofErr w:type="spellEnd"/>
      <w:r w:rsidR="000B6FE6">
        <w:rPr>
          <w:rFonts w:ascii="Times New Roman" w:hAnsi="Times New Roman" w:cs="Times New Roman"/>
        </w:rPr>
        <w:t xml:space="preserve"> </w:t>
      </w:r>
      <w:r w:rsidR="00BC75AD">
        <w:rPr>
          <w:rFonts w:ascii="Times New Roman" w:hAnsi="Times New Roman" w:cs="Times New Roman"/>
        </w:rPr>
        <w:t xml:space="preserve">take us a long way in understanding what the Reformers meant by the word </w:t>
      </w:r>
      <w:proofErr w:type="spellStart"/>
      <w:r w:rsidR="00BC75AD">
        <w:rPr>
          <w:rFonts w:ascii="Times New Roman" w:hAnsi="Times New Roman" w:cs="Times New Roman"/>
          <w:i/>
          <w:iCs/>
        </w:rPr>
        <w:t>Predigtamt</w:t>
      </w:r>
      <w:proofErr w:type="spellEnd"/>
      <w:r w:rsidR="00BC75AD">
        <w:rPr>
          <w:rFonts w:ascii="Times New Roman" w:hAnsi="Times New Roman" w:cs="Times New Roman"/>
        </w:rPr>
        <w:t xml:space="preserve">. </w:t>
      </w:r>
      <w:r w:rsidR="006C1080">
        <w:rPr>
          <w:rFonts w:ascii="Times New Roman" w:hAnsi="Times New Roman" w:cs="Times New Roman"/>
        </w:rPr>
        <w:t>“</w:t>
      </w:r>
      <w:r w:rsidR="006C1080" w:rsidRPr="00476D85">
        <w:rPr>
          <w:rFonts w:ascii="Times New Roman" w:hAnsi="Times New Roman" w:cs="Times New Roman"/>
        </w:rPr>
        <w:t xml:space="preserve">The idea of </w:t>
      </w:r>
      <w:r w:rsidR="006C1080">
        <w:rPr>
          <w:rFonts w:ascii="Times New Roman" w:hAnsi="Times New Roman" w:cs="Times New Roman"/>
        </w:rPr>
        <w:t>‘</w:t>
      </w:r>
      <w:r w:rsidR="006C1080" w:rsidRPr="00476D85">
        <w:rPr>
          <w:rFonts w:ascii="Times New Roman" w:hAnsi="Times New Roman" w:cs="Times New Roman"/>
        </w:rPr>
        <w:t>physical word</w:t>
      </w:r>
      <w:r w:rsidR="006C1080">
        <w:rPr>
          <w:rFonts w:ascii="Times New Roman" w:hAnsi="Times New Roman" w:cs="Times New Roman"/>
        </w:rPr>
        <w:t>’</w:t>
      </w:r>
      <w:r w:rsidR="006C1080" w:rsidRPr="00476D85">
        <w:rPr>
          <w:rFonts w:ascii="Times New Roman" w:hAnsi="Times New Roman" w:cs="Times New Roman"/>
        </w:rPr>
        <w:t xml:space="preserve"> is in fact what the </w:t>
      </w:r>
      <w:proofErr w:type="spellStart"/>
      <w:r w:rsidR="006C1080" w:rsidRPr="00476D85">
        <w:rPr>
          <w:rFonts w:ascii="Times New Roman" w:hAnsi="Times New Roman" w:cs="Times New Roman"/>
          <w:i/>
          <w:iCs/>
        </w:rPr>
        <w:t>Predigt</w:t>
      </w:r>
      <w:proofErr w:type="spellEnd"/>
      <w:r w:rsidR="006C1080" w:rsidRPr="00476D85">
        <w:rPr>
          <w:rFonts w:ascii="Times New Roman" w:hAnsi="Times New Roman" w:cs="Times New Roman"/>
        </w:rPr>
        <w:t xml:space="preserve"> in </w:t>
      </w:r>
      <w:proofErr w:type="spellStart"/>
      <w:r w:rsidR="006C1080" w:rsidRPr="00476D85">
        <w:rPr>
          <w:rFonts w:ascii="Times New Roman" w:hAnsi="Times New Roman" w:cs="Times New Roman"/>
          <w:i/>
          <w:iCs/>
        </w:rPr>
        <w:t>Predigtamt</w:t>
      </w:r>
      <w:proofErr w:type="spellEnd"/>
      <w:r w:rsidR="006C1080" w:rsidRPr="00476D85">
        <w:rPr>
          <w:rFonts w:ascii="Times New Roman" w:hAnsi="Times New Roman" w:cs="Times New Roman"/>
        </w:rPr>
        <w:t xml:space="preserve"> stresses. The message of the gospel needs to actually be communicated in some physical form</w:t>
      </w:r>
      <w:r w:rsidR="006C1080">
        <w:rPr>
          <w:rFonts w:ascii="Times New Roman" w:hAnsi="Times New Roman" w:cs="Times New Roman"/>
        </w:rPr>
        <w:t>.”</w:t>
      </w:r>
      <w:r w:rsidR="006C1080">
        <w:rPr>
          <w:rStyle w:val="FootnoteReference"/>
          <w:rFonts w:ascii="Times New Roman" w:hAnsi="Times New Roman" w:cs="Times New Roman"/>
        </w:rPr>
        <w:footnoteReference w:id="96"/>
      </w:r>
      <w:r w:rsidR="00F95408">
        <w:rPr>
          <w:rFonts w:ascii="Times New Roman" w:hAnsi="Times New Roman" w:cs="Times New Roman"/>
        </w:rPr>
        <w:t xml:space="preserve"> Whether that physical form takes the shape of a pastor in the pulpit, a teacher in the classroom, or the mutual consolation and conversation of the brethren,</w:t>
      </w:r>
      <w:r w:rsidR="00207A5C">
        <w:rPr>
          <w:rStyle w:val="FootnoteReference"/>
          <w:rFonts w:ascii="Times New Roman" w:hAnsi="Times New Roman" w:cs="Times New Roman"/>
        </w:rPr>
        <w:footnoteReference w:id="97"/>
      </w:r>
      <w:r w:rsidR="00F95408">
        <w:rPr>
          <w:rFonts w:ascii="Times New Roman" w:hAnsi="Times New Roman" w:cs="Times New Roman"/>
        </w:rPr>
        <w:t xml:space="preserve"> </w:t>
      </w:r>
      <w:r w:rsidR="0075562E">
        <w:rPr>
          <w:rFonts w:ascii="Times New Roman" w:hAnsi="Times New Roman" w:cs="Times New Roman"/>
        </w:rPr>
        <w:t xml:space="preserve">the dual hallmark of the Spirit’s operation through the Word </w:t>
      </w:r>
      <w:r w:rsidR="003921DE">
        <w:rPr>
          <w:rFonts w:ascii="Times New Roman" w:hAnsi="Times New Roman" w:cs="Times New Roman"/>
        </w:rPr>
        <w:t>is this</w:t>
      </w:r>
      <w:r w:rsidR="0075562E">
        <w:rPr>
          <w:rFonts w:ascii="Times New Roman" w:hAnsi="Times New Roman" w:cs="Times New Roman"/>
        </w:rPr>
        <w:t xml:space="preserve">: </w:t>
      </w:r>
      <w:r w:rsidR="00207A5C">
        <w:rPr>
          <w:rFonts w:ascii="Times New Roman" w:hAnsi="Times New Roman" w:cs="Times New Roman"/>
        </w:rPr>
        <w:t>his work</w:t>
      </w:r>
      <w:r w:rsidR="0075562E">
        <w:rPr>
          <w:rFonts w:ascii="Times New Roman" w:hAnsi="Times New Roman" w:cs="Times New Roman"/>
        </w:rPr>
        <w:t xml:space="preserve"> is embodied and external.</w:t>
      </w:r>
      <w:r w:rsidR="003405F7">
        <w:rPr>
          <w:rStyle w:val="FootnoteReference"/>
          <w:rFonts w:ascii="Times New Roman" w:hAnsi="Times New Roman" w:cs="Times New Roman"/>
        </w:rPr>
        <w:footnoteReference w:id="98"/>
      </w:r>
      <w:r w:rsidR="00D332EA">
        <w:rPr>
          <w:rFonts w:ascii="Times New Roman" w:hAnsi="Times New Roman" w:cs="Times New Roman"/>
        </w:rPr>
        <w:t xml:space="preserve"> </w:t>
      </w:r>
    </w:p>
    <w:p w14:paraId="0BA49952" w14:textId="35CF4488" w:rsidR="00B74BA9" w:rsidRDefault="00050E68" w:rsidP="000B06AE">
      <w:pPr>
        <w:spacing w:after="120" w:line="240" w:lineRule="auto"/>
        <w:rPr>
          <w:rFonts w:ascii="Times New Roman" w:hAnsi="Times New Roman" w:cs="Times New Roman"/>
        </w:rPr>
      </w:pPr>
      <w:r>
        <w:rPr>
          <w:rFonts w:ascii="Times New Roman" w:hAnsi="Times New Roman" w:cs="Times New Roman"/>
        </w:rPr>
        <w:tab/>
        <w:t>The embodied and external way in which God chooses to give the gift of his Holy Spirit</w:t>
      </w:r>
      <w:r w:rsidR="001B6A43">
        <w:rPr>
          <w:rFonts w:ascii="Times New Roman" w:hAnsi="Times New Roman" w:cs="Times New Roman"/>
        </w:rPr>
        <w:t>, faith, and forgiveness</w:t>
      </w:r>
      <w:r>
        <w:rPr>
          <w:rFonts w:ascii="Times New Roman" w:hAnsi="Times New Roman" w:cs="Times New Roman"/>
        </w:rPr>
        <w:t xml:space="preserve"> is </w:t>
      </w:r>
      <w:r w:rsidR="00004ED2">
        <w:rPr>
          <w:rFonts w:ascii="Times New Roman" w:hAnsi="Times New Roman" w:cs="Times New Roman"/>
        </w:rPr>
        <w:t xml:space="preserve">his divine </w:t>
      </w:r>
      <w:r w:rsidR="00C52BAE">
        <w:rPr>
          <w:rFonts w:ascii="Times New Roman" w:hAnsi="Times New Roman" w:cs="Times New Roman"/>
        </w:rPr>
        <w:t>ordinance</w:t>
      </w:r>
      <w:r w:rsidR="00004ED2">
        <w:rPr>
          <w:rFonts w:ascii="Times New Roman" w:hAnsi="Times New Roman" w:cs="Times New Roman"/>
        </w:rPr>
        <w:t xml:space="preserve"> (</w:t>
      </w:r>
      <w:proofErr w:type="spellStart"/>
      <w:r w:rsidR="00004ED2">
        <w:rPr>
          <w:rFonts w:ascii="Times New Roman" w:hAnsi="Times New Roman" w:cs="Times New Roman"/>
          <w:i/>
          <w:iCs/>
        </w:rPr>
        <w:t>institutum</w:t>
      </w:r>
      <w:proofErr w:type="spellEnd"/>
      <w:r w:rsidR="00004ED2">
        <w:rPr>
          <w:rFonts w:ascii="Times New Roman" w:hAnsi="Times New Roman" w:cs="Times New Roman"/>
          <w:i/>
          <w:iCs/>
        </w:rPr>
        <w:t xml:space="preserve"> </w:t>
      </w:r>
      <w:proofErr w:type="spellStart"/>
      <w:r w:rsidR="00004ED2">
        <w:rPr>
          <w:rFonts w:ascii="Times New Roman" w:hAnsi="Times New Roman" w:cs="Times New Roman"/>
          <w:i/>
          <w:iCs/>
        </w:rPr>
        <w:t>est</w:t>
      </w:r>
      <w:proofErr w:type="spellEnd"/>
      <w:r w:rsidR="00004ED2">
        <w:rPr>
          <w:rFonts w:ascii="Times New Roman" w:hAnsi="Times New Roman" w:cs="Times New Roman"/>
          <w:i/>
          <w:iCs/>
        </w:rPr>
        <w:t xml:space="preserve">…hat Gott das </w:t>
      </w:r>
      <w:proofErr w:type="spellStart"/>
      <w:r w:rsidR="00004ED2">
        <w:rPr>
          <w:rFonts w:ascii="Times New Roman" w:hAnsi="Times New Roman" w:cs="Times New Roman"/>
          <w:i/>
          <w:iCs/>
        </w:rPr>
        <w:t>Predigtamt</w:t>
      </w:r>
      <w:proofErr w:type="spellEnd"/>
      <w:r w:rsidR="00004ED2">
        <w:rPr>
          <w:rFonts w:ascii="Times New Roman" w:hAnsi="Times New Roman" w:cs="Times New Roman"/>
          <w:i/>
          <w:iCs/>
        </w:rPr>
        <w:t xml:space="preserve"> </w:t>
      </w:r>
      <w:proofErr w:type="spellStart"/>
      <w:r w:rsidR="00004ED2">
        <w:rPr>
          <w:rFonts w:ascii="Times New Roman" w:hAnsi="Times New Roman" w:cs="Times New Roman"/>
          <w:i/>
          <w:iCs/>
        </w:rPr>
        <w:t>eingesetzt</w:t>
      </w:r>
      <w:proofErr w:type="spellEnd"/>
      <w:r w:rsidR="00ED29DF">
        <w:rPr>
          <w:rFonts w:ascii="Times New Roman" w:hAnsi="Times New Roman" w:cs="Times New Roman"/>
        </w:rPr>
        <w:t xml:space="preserve">). </w:t>
      </w:r>
      <w:r w:rsidR="00A539A6">
        <w:rPr>
          <w:rFonts w:ascii="Times New Roman" w:hAnsi="Times New Roman" w:cs="Times New Roman"/>
        </w:rPr>
        <w:t xml:space="preserve">What a </w:t>
      </w:r>
      <w:r w:rsidR="002F2F0F">
        <w:rPr>
          <w:rFonts w:ascii="Times New Roman" w:hAnsi="Times New Roman" w:cs="Times New Roman"/>
        </w:rPr>
        <w:t>gracious</w:t>
      </w:r>
      <w:r w:rsidR="00A539A6">
        <w:rPr>
          <w:rFonts w:ascii="Times New Roman" w:hAnsi="Times New Roman" w:cs="Times New Roman"/>
        </w:rPr>
        <w:t xml:space="preserve"> condescension</w:t>
      </w:r>
      <w:r w:rsidR="002F2F0F">
        <w:rPr>
          <w:rFonts w:ascii="Times New Roman" w:hAnsi="Times New Roman" w:cs="Times New Roman"/>
        </w:rPr>
        <w:t>: t</w:t>
      </w:r>
      <w:r w:rsidR="006910CB">
        <w:rPr>
          <w:rFonts w:ascii="Times New Roman" w:hAnsi="Times New Roman" w:cs="Times New Roman"/>
        </w:rPr>
        <w:t>he Deity, who is eternally free</w:t>
      </w:r>
      <w:r w:rsidR="00510370">
        <w:rPr>
          <w:rFonts w:ascii="Times New Roman" w:hAnsi="Times New Roman" w:cs="Times New Roman"/>
        </w:rPr>
        <w:t xml:space="preserve">, bound himself to external means so that bound sinners could be set free eternally. </w:t>
      </w:r>
      <w:r w:rsidR="009E1594">
        <w:rPr>
          <w:rFonts w:ascii="Times New Roman" w:hAnsi="Times New Roman" w:cs="Times New Roman"/>
        </w:rPr>
        <w:t>It is paradoxical to say that anyone or anything can “bind” God</w:t>
      </w:r>
      <w:r w:rsidR="003F703C">
        <w:rPr>
          <w:rFonts w:ascii="Times New Roman" w:hAnsi="Times New Roman" w:cs="Times New Roman"/>
        </w:rPr>
        <w:t xml:space="preserve">, but this is </w:t>
      </w:r>
      <w:r w:rsidR="00DA69ED">
        <w:rPr>
          <w:rFonts w:ascii="Times New Roman" w:hAnsi="Times New Roman" w:cs="Times New Roman"/>
        </w:rPr>
        <w:t xml:space="preserve">true </w:t>
      </w:r>
      <w:r w:rsidR="003F703C">
        <w:rPr>
          <w:rFonts w:ascii="Times New Roman" w:hAnsi="Times New Roman" w:cs="Times New Roman"/>
        </w:rPr>
        <w:t xml:space="preserve">from our vantage point. </w:t>
      </w:r>
      <w:r w:rsidR="00995C6B">
        <w:rPr>
          <w:rFonts w:ascii="Times New Roman" w:hAnsi="Times New Roman" w:cs="Times New Roman"/>
        </w:rPr>
        <w:t xml:space="preserve">AC V acknowledges </w:t>
      </w:r>
      <w:r w:rsidR="00995C6B">
        <w:rPr>
          <w:rFonts w:ascii="Times New Roman" w:hAnsi="Times New Roman" w:cs="Times New Roman"/>
        </w:rPr>
        <w:lastRenderedPageBreak/>
        <w:t>that faith is created</w:t>
      </w:r>
      <w:r w:rsidR="00A51C29">
        <w:rPr>
          <w:rFonts w:ascii="Times New Roman" w:hAnsi="Times New Roman" w:cs="Times New Roman"/>
        </w:rPr>
        <w:t>, finally</w:t>
      </w:r>
      <w:r w:rsidR="00995C6B">
        <w:rPr>
          <w:rFonts w:ascii="Times New Roman" w:hAnsi="Times New Roman" w:cs="Times New Roman"/>
        </w:rPr>
        <w:t>, “where and when it pleases God</w:t>
      </w:r>
      <w:r w:rsidR="00A51C29">
        <w:rPr>
          <w:rFonts w:ascii="Times New Roman" w:hAnsi="Times New Roman" w:cs="Times New Roman"/>
        </w:rPr>
        <w:t>.</w:t>
      </w:r>
      <w:r w:rsidR="00995C6B">
        <w:rPr>
          <w:rFonts w:ascii="Times New Roman" w:hAnsi="Times New Roman" w:cs="Times New Roman"/>
        </w:rPr>
        <w:t>”</w:t>
      </w:r>
      <w:r w:rsidR="00A51C29">
        <w:rPr>
          <w:rFonts w:ascii="Times New Roman" w:hAnsi="Times New Roman" w:cs="Times New Roman"/>
        </w:rPr>
        <w:t xml:space="preserve"> This maintains God’s complete freedom.</w:t>
      </w:r>
      <w:r w:rsidR="00731141">
        <w:rPr>
          <w:rStyle w:val="FootnoteReference"/>
          <w:rFonts w:ascii="Times New Roman" w:hAnsi="Times New Roman" w:cs="Times New Roman"/>
        </w:rPr>
        <w:footnoteReference w:id="99"/>
      </w:r>
      <w:r w:rsidR="00A51C29">
        <w:rPr>
          <w:rFonts w:ascii="Times New Roman" w:hAnsi="Times New Roman" w:cs="Times New Roman"/>
        </w:rPr>
        <w:t xml:space="preserve"> It is speculative to ask the question: </w:t>
      </w:r>
      <w:r w:rsidR="00A51C29" w:rsidRPr="00B5503D">
        <w:rPr>
          <w:rFonts w:ascii="Times New Roman" w:hAnsi="Times New Roman" w:cs="Times New Roman"/>
        </w:rPr>
        <w:t>could</w:t>
      </w:r>
      <w:r w:rsidR="00A51C29">
        <w:rPr>
          <w:rFonts w:ascii="Times New Roman" w:hAnsi="Times New Roman" w:cs="Times New Roman"/>
          <w:i/>
          <w:iCs/>
        </w:rPr>
        <w:t xml:space="preserve"> </w:t>
      </w:r>
      <w:r w:rsidR="00A51C29">
        <w:rPr>
          <w:rFonts w:ascii="Times New Roman" w:hAnsi="Times New Roman" w:cs="Times New Roman"/>
        </w:rPr>
        <w:t xml:space="preserve">God save someone apart from the means of grace? </w:t>
      </w:r>
      <w:r w:rsidR="00B5503D">
        <w:rPr>
          <w:rFonts w:ascii="Times New Roman" w:hAnsi="Times New Roman" w:cs="Times New Roman"/>
        </w:rPr>
        <w:t xml:space="preserve">God can do anything, of course he </w:t>
      </w:r>
      <w:r w:rsidR="00B5503D">
        <w:rPr>
          <w:rFonts w:ascii="Times New Roman" w:hAnsi="Times New Roman" w:cs="Times New Roman"/>
          <w:i/>
          <w:iCs/>
        </w:rPr>
        <w:t>could</w:t>
      </w:r>
      <w:r w:rsidR="00B5503D">
        <w:rPr>
          <w:rFonts w:ascii="Times New Roman" w:hAnsi="Times New Roman" w:cs="Times New Roman"/>
        </w:rPr>
        <w:t xml:space="preserve">, but I have no promise that he </w:t>
      </w:r>
      <w:r w:rsidR="00B5503D">
        <w:rPr>
          <w:rFonts w:ascii="Times New Roman" w:hAnsi="Times New Roman" w:cs="Times New Roman"/>
          <w:i/>
          <w:iCs/>
        </w:rPr>
        <w:t>will</w:t>
      </w:r>
      <w:r w:rsidR="00B5503D">
        <w:rPr>
          <w:rFonts w:ascii="Times New Roman" w:hAnsi="Times New Roman" w:cs="Times New Roman"/>
        </w:rPr>
        <w:t>.</w:t>
      </w:r>
      <w:r w:rsidR="00673D3C">
        <w:rPr>
          <w:rFonts w:ascii="Times New Roman" w:hAnsi="Times New Roman" w:cs="Times New Roman"/>
        </w:rPr>
        <w:t xml:space="preserve"> </w:t>
      </w:r>
      <w:r w:rsidR="0091678A">
        <w:rPr>
          <w:rFonts w:ascii="Times New Roman" w:hAnsi="Times New Roman" w:cs="Times New Roman"/>
        </w:rPr>
        <w:t xml:space="preserve">We </w:t>
      </w:r>
      <w:r w:rsidR="003E6F67">
        <w:rPr>
          <w:rFonts w:ascii="Times New Roman" w:hAnsi="Times New Roman" w:cs="Times New Roman"/>
        </w:rPr>
        <w:t xml:space="preserve">don’t have the freedom to think that way, nor could we ever think our way into the hidden will of God. </w:t>
      </w:r>
    </w:p>
    <w:p w14:paraId="3EB794F9" w14:textId="35F22667" w:rsidR="00980C18" w:rsidRDefault="00673D3C" w:rsidP="000B06AE">
      <w:pPr>
        <w:spacing w:after="120" w:line="240" w:lineRule="auto"/>
        <w:ind w:firstLine="720"/>
        <w:rPr>
          <w:rFonts w:ascii="Times New Roman" w:hAnsi="Times New Roman" w:cs="Times New Roman"/>
        </w:rPr>
      </w:pPr>
      <w:r>
        <w:rPr>
          <w:rFonts w:ascii="Times New Roman" w:hAnsi="Times New Roman" w:cs="Times New Roman"/>
        </w:rPr>
        <w:t xml:space="preserve">In Luther’s </w:t>
      </w:r>
      <w:r>
        <w:rPr>
          <w:rFonts w:ascii="Times New Roman" w:hAnsi="Times New Roman" w:cs="Times New Roman"/>
          <w:i/>
          <w:iCs/>
        </w:rPr>
        <w:t>Bondage of the Will</w:t>
      </w:r>
      <w:r>
        <w:rPr>
          <w:rFonts w:ascii="Times New Roman" w:hAnsi="Times New Roman" w:cs="Times New Roman"/>
        </w:rPr>
        <w:t xml:space="preserve">, </w:t>
      </w:r>
      <w:r w:rsidR="0068597B">
        <w:rPr>
          <w:rFonts w:ascii="Times New Roman" w:hAnsi="Times New Roman" w:cs="Times New Roman"/>
        </w:rPr>
        <w:t xml:space="preserve">he makes the helpful distinction between God-preached and God-not-preached. </w:t>
      </w:r>
      <w:r w:rsidR="0055629E">
        <w:rPr>
          <w:rFonts w:ascii="Times New Roman" w:hAnsi="Times New Roman" w:cs="Times New Roman"/>
        </w:rPr>
        <w:t xml:space="preserve">In revealing himself, God </w:t>
      </w:r>
      <w:proofErr w:type="gramStart"/>
      <w:r w:rsidR="0055629E">
        <w:rPr>
          <w:rFonts w:ascii="Times New Roman" w:hAnsi="Times New Roman" w:cs="Times New Roman"/>
        </w:rPr>
        <w:t>still remains</w:t>
      </w:r>
      <w:proofErr w:type="gramEnd"/>
      <w:r w:rsidR="0055629E">
        <w:rPr>
          <w:rFonts w:ascii="Times New Roman" w:hAnsi="Times New Roman" w:cs="Times New Roman"/>
        </w:rPr>
        <w:t xml:space="preserve"> hidden. </w:t>
      </w:r>
      <w:r w:rsidR="003E5FE9">
        <w:rPr>
          <w:rFonts w:ascii="Times New Roman" w:hAnsi="Times New Roman" w:cs="Times New Roman"/>
        </w:rPr>
        <w:t xml:space="preserve">By </w:t>
      </w:r>
      <w:r w:rsidR="007232AC">
        <w:rPr>
          <w:rFonts w:ascii="Times New Roman" w:hAnsi="Times New Roman" w:cs="Times New Roman"/>
        </w:rPr>
        <w:t xml:space="preserve">giving us his Word, God has not </w:t>
      </w:r>
      <w:r w:rsidR="009E5969">
        <w:rPr>
          <w:rFonts w:ascii="Times New Roman" w:hAnsi="Times New Roman" w:cs="Times New Roman"/>
        </w:rPr>
        <w:t>relinquished</w:t>
      </w:r>
      <w:r w:rsidR="007232AC">
        <w:rPr>
          <w:rFonts w:ascii="Times New Roman" w:hAnsi="Times New Roman" w:cs="Times New Roman"/>
        </w:rPr>
        <w:t xml:space="preserve"> himself to us </w:t>
      </w:r>
      <w:proofErr w:type="gramStart"/>
      <w:r w:rsidR="007232AC">
        <w:rPr>
          <w:rFonts w:ascii="Times New Roman" w:hAnsi="Times New Roman" w:cs="Times New Roman"/>
        </w:rPr>
        <w:t>completely</w:t>
      </w:r>
      <w:r w:rsidR="009E5969">
        <w:rPr>
          <w:rFonts w:ascii="Times New Roman" w:hAnsi="Times New Roman" w:cs="Times New Roman"/>
        </w:rPr>
        <w:t>, but</w:t>
      </w:r>
      <w:proofErr w:type="gramEnd"/>
      <w:r w:rsidR="009E5969">
        <w:rPr>
          <w:rFonts w:ascii="Times New Roman" w:hAnsi="Times New Roman" w:cs="Times New Roman"/>
        </w:rPr>
        <w:t xml:space="preserve"> rather </w:t>
      </w:r>
      <w:r w:rsidR="002E20EF">
        <w:rPr>
          <w:rFonts w:ascii="Times New Roman" w:hAnsi="Times New Roman" w:cs="Times New Roman"/>
        </w:rPr>
        <w:t xml:space="preserve">revealed </w:t>
      </w:r>
      <w:r w:rsidR="00981CAD">
        <w:rPr>
          <w:rFonts w:ascii="Times New Roman" w:hAnsi="Times New Roman" w:cs="Times New Roman"/>
        </w:rPr>
        <w:t>what he wants us to know</w:t>
      </w:r>
      <w:r w:rsidR="009E5969">
        <w:rPr>
          <w:rFonts w:ascii="Times New Roman" w:hAnsi="Times New Roman" w:cs="Times New Roman"/>
        </w:rPr>
        <w:t xml:space="preserve">. </w:t>
      </w:r>
      <w:r w:rsidR="00EE2574">
        <w:rPr>
          <w:rFonts w:ascii="Times New Roman" w:hAnsi="Times New Roman" w:cs="Times New Roman"/>
        </w:rPr>
        <w:t xml:space="preserve">We speak “in one way </w:t>
      </w:r>
      <w:r w:rsidR="00273E60">
        <w:rPr>
          <w:rFonts w:ascii="Times New Roman" w:hAnsi="Times New Roman" w:cs="Times New Roman"/>
        </w:rPr>
        <w:t>about God or the will of God as preached, revealed, offered, and worshiped, and in another way about God as he is not preached, not revealed, not offered, not worshiped.</w:t>
      </w:r>
      <w:r w:rsidR="00BE62DA">
        <w:rPr>
          <w:rFonts w:ascii="Times New Roman" w:hAnsi="Times New Roman" w:cs="Times New Roman"/>
        </w:rPr>
        <w:t>”</w:t>
      </w:r>
      <w:r w:rsidR="00BE62DA">
        <w:rPr>
          <w:rStyle w:val="FootnoteReference"/>
          <w:rFonts w:ascii="Times New Roman" w:hAnsi="Times New Roman" w:cs="Times New Roman"/>
        </w:rPr>
        <w:footnoteReference w:id="100"/>
      </w:r>
      <w:r w:rsidR="00BE62DA">
        <w:rPr>
          <w:rFonts w:ascii="Times New Roman" w:hAnsi="Times New Roman" w:cs="Times New Roman"/>
        </w:rPr>
        <w:t xml:space="preserve"> </w:t>
      </w:r>
      <w:r w:rsidR="00B7018C">
        <w:rPr>
          <w:rFonts w:ascii="Times New Roman" w:hAnsi="Times New Roman" w:cs="Times New Roman"/>
        </w:rPr>
        <w:t>If God</w:t>
      </w:r>
      <w:r w:rsidR="00005694">
        <w:rPr>
          <w:rFonts w:ascii="Times New Roman" w:hAnsi="Times New Roman" w:cs="Times New Roman"/>
        </w:rPr>
        <w:t xml:space="preserve"> wills to remain hidden, that is no business of ours and we have nothing to do with him. </w:t>
      </w:r>
      <w:r w:rsidR="001518BA">
        <w:rPr>
          <w:rFonts w:ascii="Times New Roman" w:hAnsi="Times New Roman" w:cs="Times New Roman"/>
        </w:rPr>
        <w:t>“But we have something to do with him insofar as he is clothed and set forth in his Word</w:t>
      </w:r>
      <w:r w:rsidR="002B3423">
        <w:rPr>
          <w:rFonts w:ascii="Times New Roman" w:hAnsi="Times New Roman" w:cs="Times New Roman"/>
        </w:rPr>
        <w:t>.”</w:t>
      </w:r>
      <w:r w:rsidR="002B3423">
        <w:rPr>
          <w:rStyle w:val="FootnoteReference"/>
          <w:rFonts w:ascii="Times New Roman" w:hAnsi="Times New Roman" w:cs="Times New Roman"/>
        </w:rPr>
        <w:footnoteReference w:id="101"/>
      </w:r>
      <w:r w:rsidR="00AE2BD9">
        <w:rPr>
          <w:rFonts w:ascii="Times New Roman" w:hAnsi="Times New Roman" w:cs="Times New Roman"/>
        </w:rPr>
        <w:t xml:space="preserve"> </w:t>
      </w:r>
      <w:r w:rsidR="000A6051">
        <w:rPr>
          <w:rFonts w:ascii="Times New Roman" w:hAnsi="Times New Roman" w:cs="Times New Roman"/>
        </w:rPr>
        <w:t xml:space="preserve">Where God has clothed himself </w:t>
      </w:r>
      <w:r w:rsidR="00F676A6">
        <w:rPr>
          <w:rFonts w:ascii="Times New Roman" w:hAnsi="Times New Roman" w:cs="Times New Roman"/>
        </w:rPr>
        <w:t xml:space="preserve">— </w:t>
      </w:r>
      <w:r w:rsidR="000A6051">
        <w:rPr>
          <w:rFonts w:ascii="Times New Roman" w:hAnsi="Times New Roman" w:cs="Times New Roman"/>
        </w:rPr>
        <w:t xml:space="preserve">this is where we can know God and know that he is </w:t>
      </w:r>
      <w:r w:rsidR="000A6051">
        <w:rPr>
          <w:rFonts w:ascii="Times New Roman" w:hAnsi="Times New Roman" w:cs="Times New Roman"/>
          <w:i/>
          <w:iCs/>
        </w:rPr>
        <w:t>for us</w:t>
      </w:r>
      <w:r w:rsidR="000A6051">
        <w:rPr>
          <w:rFonts w:ascii="Times New Roman" w:hAnsi="Times New Roman" w:cs="Times New Roman"/>
        </w:rPr>
        <w:t xml:space="preserve">. </w:t>
      </w:r>
      <w:r w:rsidR="00E910B2">
        <w:rPr>
          <w:rFonts w:ascii="Times New Roman" w:hAnsi="Times New Roman" w:cs="Times New Roman"/>
        </w:rPr>
        <w:t xml:space="preserve">What a comfort and </w:t>
      </w:r>
    </w:p>
    <w:p w14:paraId="26BA0A57" w14:textId="23DAFA49" w:rsidR="00A539A6" w:rsidRPr="00673D3C" w:rsidRDefault="00230829" w:rsidP="000B06AE">
      <w:pPr>
        <w:spacing w:after="120" w:line="240" w:lineRule="auto"/>
        <w:ind w:left="720"/>
        <w:rPr>
          <w:rFonts w:ascii="Times New Roman" w:hAnsi="Times New Roman" w:cs="Times New Roman"/>
        </w:rPr>
      </w:pPr>
      <w:r>
        <w:rPr>
          <w:rFonts w:ascii="Times New Roman" w:hAnsi="Times New Roman" w:cs="Times New Roman"/>
        </w:rPr>
        <w:t xml:space="preserve">consolation it is to have God, not naked in Spirit, but enfleshed and clothed in Baptism and the Eucharist, through which signs </w:t>
      </w:r>
      <w:r w:rsidR="00612957">
        <w:rPr>
          <w:rFonts w:ascii="Times New Roman" w:hAnsi="Times New Roman" w:cs="Times New Roman"/>
        </w:rPr>
        <w:t xml:space="preserve">it is testified that his death has made satisfaction for our sins, that we have remission </w:t>
      </w:r>
      <w:r w:rsidR="00066A70">
        <w:rPr>
          <w:rFonts w:ascii="Times New Roman" w:hAnsi="Times New Roman" w:cs="Times New Roman"/>
        </w:rPr>
        <w:t>of sins, eternal righteousness</w:t>
      </w:r>
      <w:r w:rsidR="00980C18">
        <w:rPr>
          <w:rFonts w:ascii="Times New Roman" w:hAnsi="Times New Roman" w:cs="Times New Roman"/>
        </w:rPr>
        <w:t>, and everlasting life in the name of Christ through faith, Amen!</w:t>
      </w:r>
      <w:r w:rsidR="00F57044">
        <w:rPr>
          <w:rFonts w:ascii="Times New Roman" w:hAnsi="Times New Roman" w:cs="Times New Roman"/>
        </w:rPr>
        <w:t xml:space="preserve"> </w:t>
      </w:r>
      <w:r w:rsidR="00980C18">
        <w:rPr>
          <w:rStyle w:val="FootnoteReference"/>
          <w:rFonts w:ascii="Times New Roman" w:hAnsi="Times New Roman" w:cs="Times New Roman"/>
        </w:rPr>
        <w:footnoteReference w:id="102"/>
      </w:r>
    </w:p>
    <w:p w14:paraId="10B02559" w14:textId="74CC77DF" w:rsidR="00EC3A97" w:rsidRDefault="00610A4F" w:rsidP="000B06AE">
      <w:pPr>
        <w:spacing w:after="120" w:line="240" w:lineRule="auto"/>
        <w:rPr>
          <w:rFonts w:ascii="Times New Roman" w:hAnsi="Times New Roman" w:cs="Times New Roman"/>
        </w:rPr>
      </w:pPr>
      <w:r>
        <w:rPr>
          <w:rFonts w:ascii="Times New Roman" w:hAnsi="Times New Roman" w:cs="Times New Roman"/>
        </w:rPr>
        <w:t>We can only say what is given us to say and do what is given us to do. In a</w:t>
      </w:r>
      <w:r w:rsidR="007B05CE">
        <w:rPr>
          <w:rFonts w:ascii="Times New Roman" w:hAnsi="Times New Roman" w:cs="Times New Roman"/>
        </w:rPr>
        <w:t xml:space="preserve"> </w:t>
      </w:r>
      <w:r w:rsidR="00DB36DC">
        <w:rPr>
          <w:rFonts w:ascii="Times New Roman" w:hAnsi="Times New Roman" w:cs="Times New Roman"/>
        </w:rPr>
        <w:t xml:space="preserve">limited </w:t>
      </w:r>
      <w:r>
        <w:rPr>
          <w:rFonts w:ascii="Times New Roman" w:hAnsi="Times New Roman" w:cs="Times New Roman"/>
        </w:rPr>
        <w:t>sense, we can say that God has bound himself</w:t>
      </w:r>
      <w:r w:rsidR="00C726A9">
        <w:rPr>
          <w:rFonts w:ascii="Times New Roman" w:hAnsi="Times New Roman" w:cs="Times New Roman"/>
        </w:rPr>
        <w:t xml:space="preserve"> to his appointed means of grace</w:t>
      </w:r>
      <w:r>
        <w:rPr>
          <w:rFonts w:ascii="Times New Roman" w:hAnsi="Times New Roman" w:cs="Times New Roman"/>
        </w:rPr>
        <w:t xml:space="preserve">. In an unequivocal sense, we </w:t>
      </w:r>
      <w:r w:rsidR="00F512D3">
        <w:rPr>
          <w:rFonts w:ascii="Times New Roman" w:hAnsi="Times New Roman" w:cs="Times New Roman"/>
        </w:rPr>
        <w:t>must</w:t>
      </w:r>
      <w:r>
        <w:rPr>
          <w:rFonts w:ascii="Times New Roman" w:hAnsi="Times New Roman" w:cs="Times New Roman"/>
        </w:rPr>
        <w:t xml:space="preserve"> say that God has bound us to the </w:t>
      </w:r>
      <w:r w:rsidR="00C726A9">
        <w:rPr>
          <w:rFonts w:ascii="Times New Roman" w:hAnsi="Times New Roman" w:cs="Times New Roman"/>
        </w:rPr>
        <w:t xml:space="preserve">use of the </w:t>
      </w:r>
      <w:r>
        <w:rPr>
          <w:rFonts w:ascii="Times New Roman" w:hAnsi="Times New Roman" w:cs="Times New Roman"/>
        </w:rPr>
        <w:t>external means he chooses.</w:t>
      </w:r>
    </w:p>
    <w:p w14:paraId="369E32C9" w14:textId="22B4A913" w:rsidR="00EC3A97" w:rsidRDefault="00EC3A97" w:rsidP="000B06AE">
      <w:pPr>
        <w:spacing w:after="120" w:line="240" w:lineRule="auto"/>
        <w:ind w:firstLine="720"/>
        <w:rPr>
          <w:rFonts w:ascii="Times New Roman" w:hAnsi="Times New Roman" w:cs="Times New Roman"/>
        </w:rPr>
      </w:pPr>
      <w:r>
        <w:rPr>
          <w:rFonts w:ascii="Times New Roman" w:hAnsi="Times New Roman" w:cs="Times New Roman"/>
        </w:rPr>
        <w:t>Here in God’s external and embodied working we receive “the needful comfort and instruction of poor, confused consciences.”</w:t>
      </w:r>
      <w:r>
        <w:rPr>
          <w:rStyle w:val="FootnoteReference"/>
          <w:rFonts w:ascii="Times New Roman" w:hAnsi="Times New Roman" w:cs="Times New Roman"/>
        </w:rPr>
        <w:footnoteReference w:id="103"/>
      </w:r>
      <w:r>
        <w:rPr>
          <w:rFonts w:ascii="Times New Roman" w:hAnsi="Times New Roman" w:cs="Times New Roman"/>
        </w:rPr>
        <w:t xml:space="preserve"> Rather than seek the Spirit through our own stirrings or pious strivings, we stand as getters of God’s gracious gift</w:t>
      </w:r>
      <w:r w:rsidR="00205253">
        <w:rPr>
          <w:rFonts w:ascii="Times New Roman" w:hAnsi="Times New Roman" w:cs="Times New Roman"/>
        </w:rPr>
        <w:t>-</w:t>
      </w:r>
      <w:r>
        <w:rPr>
          <w:rFonts w:ascii="Times New Roman" w:hAnsi="Times New Roman" w:cs="Times New Roman"/>
        </w:rPr>
        <w:t xml:space="preserve">giving </w:t>
      </w:r>
      <w:r>
        <w:rPr>
          <w:rFonts w:ascii="Times New Roman" w:hAnsi="Times New Roman" w:cs="Times New Roman"/>
          <w:i/>
          <w:iCs/>
        </w:rPr>
        <w:t>extra nos</w:t>
      </w:r>
      <w:r>
        <w:rPr>
          <w:rFonts w:ascii="Times New Roman" w:hAnsi="Times New Roman" w:cs="Times New Roman"/>
        </w:rPr>
        <w:t xml:space="preserve">. If you don’t know any other Latin, learn that! An external word calls us from the outside and calls us out from inside ourselves. A Christ-authorized, Spirit-delivering promise dropped from the lips of another </w:t>
      </w:r>
      <w:r>
        <w:rPr>
          <w:rFonts w:ascii="Times New Roman" w:hAnsi="Times New Roman" w:cs="Times New Roman"/>
          <w:i/>
          <w:iCs/>
        </w:rPr>
        <w:t xml:space="preserve">in the name of </w:t>
      </w:r>
      <w:r>
        <w:rPr>
          <w:rFonts w:ascii="Times New Roman" w:hAnsi="Times New Roman" w:cs="Times New Roman"/>
        </w:rPr>
        <w:t xml:space="preserve">the Guarantor rescues us from the introspective dungeon of a purely reflexive faith. </w:t>
      </w:r>
      <w:r w:rsidR="006F2BA4">
        <w:rPr>
          <w:rFonts w:ascii="Times New Roman" w:hAnsi="Times New Roman" w:cs="Times New Roman"/>
        </w:rPr>
        <w:t xml:space="preserve">Not only </w:t>
      </w:r>
      <w:r w:rsidR="00757B4D">
        <w:rPr>
          <w:rFonts w:ascii="Times New Roman" w:hAnsi="Times New Roman" w:cs="Times New Roman"/>
        </w:rPr>
        <w:t xml:space="preserve">does faith come to us by the Spirit’s work through an external Word, but faith’s foundation is also found </w:t>
      </w:r>
      <w:r w:rsidR="00757B4D">
        <w:rPr>
          <w:rFonts w:ascii="Times New Roman" w:hAnsi="Times New Roman" w:cs="Times New Roman"/>
          <w:i/>
          <w:iCs/>
        </w:rPr>
        <w:t xml:space="preserve">extra nos. </w:t>
      </w:r>
      <w:r>
        <w:rPr>
          <w:rFonts w:ascii="Times New Roman" w:hAnsi="Times New Roman" w:cs="Times New Roman"/>
        </w:rPr>
        <w:t>In Scripture’s testimony and Luther’s thinking, Christ</w:t>
      </w:r>
      <w:r w:rsidR="009E6B3B">
        <w:rPr>
          <w:rFonts w:ascii="Times New Roman" w:hAnsi="Times New Roman" w:cs="Times New Roman"/>
        </w:rPr>
        <w:t>’s promise</w:t>
      </w:r>
      <w:r w:rsidR="00B1339C">
        <w:rPr>
          <w:rFonts w:ascii="Times New Roman" w:hAnsi="Times New Roman" w:cs="Times New Roman"/>
        </w:rPr>
        <w:t>, not faith itself,</w:t>
      </w:r>
      <w:r>
        <w:rPr>
          <w:rFonts w:ascii="Times New Roman" w:hAnsi="Times New Roman" w:cs="Times New Roman"/>
        </w:rPr>
        <w:t xml:space="preserve"> </w:t>
      </w:r>
      <w:r w:rsidR="009E6B3B">
        <w:rPr>
          <w:rFonts w:ascii="Times New Roman" w:hAnsi="Times New Roman" w:cs="Times New Roman"/>
        </w:rPr>
        <w:t xml:space="preserve">is </w:t>
      </w:r>
      <w:r>
        <w:rPr>
          <w:rFonts w:ascii="Times New Roman" w:hAnsi="Times New Roman" w:cs="Times New Roman"/>
        </w:rPr>
        <w:t>the object of faith. This is the seemingly subtle, yet drastic distinction between Luther’s thinking and that of a more general Protestant line of thought:</w:t>
      </w:r>
    </w:p>
    <w:p w14:paraId="6E0F2C72" w14:textId="77777777" w:rsidR="00EC3A97" w:rsidRDefault="00EC3A97" w:rsidP="00E556C4">
      <w:pPr>
        <w:spacing w:after="0" w:line="240" w:lineRule="auto"/>
        <w:ind w:firstLine="720"/>
        <w:rPr>
          <w:rFonts w:ascii="Times New Roman" w:hAnsi="Times New Roman" w:cs="Times New Roman"/>
        </w:rPr>
      </w:pPr>
      <w:r>
        <w:rPr>
          <w:rFonts w:ascii="Times New Roman" w:hAnsi="Times New Roman" w:cs="Times New Roman"/>
        </w:rPr>
        <w:t>Protestant Syllogism (based on a universal promise):</w:t>
      </w:r>
    </w:p>
    <w:p w14:paraId="5729130A" w14:textId="77777777" w:rsidR="00EC3A97" w:rsidRDefault="00EC3A97" w:rsidP="00E556C4">
      <w:pPr>
        <w:spacing w:after="0" w:line="240" w:lineRule="auto"/>
        <w:ind w:firstLine="720"/>
        <w:rPr>
          <w:rFonts w:ascii="Times New Roman" w:hAnsi="Times New Roman" w:cs="Times New Roman"/>
        </w:rPr>
      </w:pPr>
      <w:r>
        <w:rPr>
          <w:rFonts w:ascii="Times New Roman" w:hAnsi="Times New Roman" w:cs="Times New Roman"/>
        </w:rPr>
        <w:t>Major premise: Whoever believes in Christ is saved.</w:t>
      </w:r>
    </w:p>
    <w:p w14:paraId="5DCC49C3" w14:textId="77777777" w:rsidR="00EC3A97" w:rsidRDefault="00EC3A97" w:rsidP="00E556C4">
      <w:pPr>
        <w:spacing w:after="0" w:line="240" w:lineRule="auto"/>
        <w:ind w:firstLine="720"/>
        <w:rPr>
          <w:rFonts w:ascii="Times New Roman" w:hAnsi="Times New Roman" w:cs="Times New Roman"/>
        </w:rPr>
      </w:pPr>
      <w:r>
        <w:rPr>
          <w:rFonts w:ascii="Times New Roman" w:hAnsi="Times New Roman" w:cs="Times New Roman"/>
        </w:rPr>
        <w:t>Minor premise: I believe in Christ.</w:t>
      </w:r>
    </w:p>
    <w:p w14:paraId="282ECB52" w14:textId="5B601F3D" w:rsidR="00EC3A97" w:rsidRDefault="00EC3A97" w:rsidP="000B06AE">
      <w:pPr>
        <w:spacing w:after="120" w:line="240" w:lineRule="auto"/>
        <w:ind w:firstLine="720"/>
        <w:rPr>
          <w:rFonts w:ascii="Times New Roman" w:hAnsi="Times New Roman" w:cs="Times New Roman"/>
        </w:rPr>
      </w:pPr>
      <w:r>
        <w:rPr>
          <w:rFonts w:ascii="Times New Roman" w:hAnsi="Times New Roman" w:cs="Times New Roman"/>
        </w:rPr>
        <w:t>Conclusion: I am saved.</w:t>
      </w:r>
    </w:p>
    <w:p w14:paraId="263ADF1C" w14:textId="77777777" w:rsidR="00EC3A97" w:rsidRDefault="00EC3A97" w:rsidP="00E556C4">
      <w:pPr>
        <w:spacing w:after="0" w:line="240" w:lineRule="auto"/>
        <w:ind w:firstLine="720"/>
        <w:rPr>
          <w:rFonts w:ascii="Times New Roman" w:hAnsi="Times New Roman" w:cs="Times New Roman"/>
        </w:rPr>
      </w:pPr>
      <w:r>
        <w:rPr>
          <w:rFonts w:ascii="Times New Roman" w:hAnsi="Times New Roman" w:cs="Times New Roman"/>
        </w:rPr>
        <w:lastRenderedPageBreak/>
        <w:t>Luther’s Syllogism (based on trust in a specific promise):</w:t>
      </w:r>
    </w:p>
    <w:p w14:paraId="3B8DFDBE" w14:textId="77777777" w:rsidR="00EC3A97" w:rsidRDefault="00EC3A97" w:rsidP="00E556C4">
      <w:pPr>
        <w:spacing w:after="0" w:line="240" w:lineRule="auto"/>
        <w:ind w:left="720"/>
        <w:rPr>
          <w:rFonts w:ascii="Times New Roman" w:hAnsi="Times New Roman" w:cs="Times New Roman"/>
        </w:rPr>
      </w:pPr>
      <w:r>
        <w:rPr>
          <w:rFonts w:ascii="Times New Roman" w:hAnsi="Times New Roman" w:cs="Times New Roman"/>
        </w:rPr>
        <w:t>Major premise: Christ told me, “I baptize you in the name of the Father, Son, and Holy Spirit.”</w:t>
      </w:r>
    </w:p>
    <w:p w14:paraId="514C2592" w14:textId="77777777" w:rsidR="00EC3A97" w:rsidRDefault="00EC3A97" w:rsidP="00E556C4">
      <w:pPr>
        <w:spacing w:after="0" w:line="240" w:lineRule="auto"/>
        <w:ind w:firstLine="720"/>
        <w:rPr>
          <w:rFonts w:ascii="Times New Roman" w:hAnsi="Times New Roman" w:cs="Times New Roman"/>
        </w:rPr>
      </w:pPr>
      <w:r>
        <w:rPr>
          <w:rFonts w:ascii="Times New Roman" w:hAnsi="Times New Roman" w:cs="Times New Roman"/>
        </w:rPr>
        <w:t>Minor premise: Christ never lies but only tells the truth.</w:t>
      </w:r>
    </w:p>
    <w:p w14:paraId="7A225295" w14:textId="196C58C4" w:rsidR="00E556C4" w:rsidRDefault="00EC3A97" w:rsidP="00AC6A5A">
      <w:pPr>
        <w:spacing w:after="0" w:line="240" w:lineRule="auto"/>
        <w:ind w:firstLine="720"/>
        <w:rPr>
          <w:rFonts w:ascii="Times New Roman" w:hAnsi="Times New Roman" w:cs="Times New Roman"/>
        </w:rPr>
      </w:pPr>
      <w:r>
        <w:rPr>
          <w:rFonts w:ascii="Times New Roman" w:hAnsi="Times New Roman" w:cs="Times New Roman"/>
        </w:rPr>
        <w:t>Conclusion: I am baptized (i.e., I have new life in Christ).</w:t>
      </w:r>
      <w:r>
        <w:rPr>
          <w:rStyle w:val="FootnoteReference"/>
          <w:rFonts w:ascii="Times New Roman" w:hAnsi="Times New Roman" w:cs="Times New Roman"/>
        </w:rPr>
        <w:footnoteReference w:id="104"/>
      </w:r>
    </w:p>
    <w:p w14:paraId="55077128" w14:textId="77777777" w:rsidR="00AC6A5A" w:rsidRDefault="00AC6A5A" w:rsidP="00AC6A5A">
      <w:pPr>
        <w:spacing w:after="0" w:line="240" w:lineRule="auto"/>
        <w:ind w:firstLine="720"/>
        <w:rPr>
          <w:rFonts w:ascii="Times New Roman" w:hAnsi="Times New Roman" w:cs="Times New Roman"/>
        </w:rPr>
      </w:pPr>
    </w:p>
    <w:p w14:paraId="12F998D6" w14:textId="2ACF9F63" w:rsidR="00EC3A97" w:rsidRDefault="00EC3A97" w:rsidP="000B06AE">
      <w:pPr>
        <w:spacing w:after="120" w:line="240" w:lineRule="auto"/>
        <w:rPr>
          <w:rFonts w:ascii="Times New Roman" w:hAnsi="Times New Roman" w:cs="Times New Roman"/>
        </w:rPr>
      </w:pPr>
      <w:r>
        <w:rPr>
          <w:rFonts w:ascii="Times New Roman" w:hAnsi="Times New Roman" w:cs="Times New Roman"/>
        </w:rPr>
        <w:t xml:space="preserve">In the general Protestant syllogism, one must meet the implicit condition proposed in the minor premise to make the whole thing work. In other words, I </w:t>
      </w:r>
      <w:proofErr w:type="gramStart"/>
      <w:r>
        <w:rPr>
          <w:rFonts w:ascii="Times New Roman" w:hAnsi="Times New Roman" w:cs="Times New Roman"/>
        </w:rPr>
        <w:t>have to</w:t>
      </w:r>
      <w:proofErr w:type="gramEnd"/>
      <w:r>
        <w:rPr>
          <w:rFonts w:ascii="Times New Roman" w:hAnsi="Times New Roman" w:cs="Times New Roman"/>
        </w:rPr>
        <w:t xml:space="preserve"> </w:t>
      </w:r>
      <w:r>
        <w:rPr>
          <w:rFonts w:ascii="Times New Roman" w:hAnsi="Times New Roman" w:cs="Times New Roman"/>
          <w:i/>
          <w:iCs/>
        </w:rPr>
        <w:t>know</w:t>
      </w:r>
      <w:r>
        <w:rPr>
          <w:rFonts w:ascii="Times New Roman" w:hAnsi="Times New Roman" w:cs="Times New Roman"/>
        </w:rPr>
        <w:t xml:space="preserve"> I believe before I can satisfactorily arrive at the conclusion: I am saved. An unconditional promise given </w:t>
      </w:r>
      <w:r>
        <w:rPr>
          <w:rFonts w:ascii="Times New Roman" w:hAnsi="Times New Roman" w:cs="Times New Roman"/>
          <w:i/>
          <w:iCs/>
        </w:rPr>
        <w:t xml:space="preserve">extra </w:t>
      </w:r>
      <w:proofErr w:type="spellStart"/>
      <w:r>
        <w:rPr>
          <w:rFonts w:ascii="Times New Roman" w:hAnsi="Times New Roman" w:cs="Times New Roman"/>
          <w:i/>
          <w:iCs/>
        </w:rPr>
        <w:t>nos</w:t>
      </w:r>
      <w:proofErr w:type="spellEnd"/>
      <w:r>
        <w:rPr>
          <w:rFonts w:ascii="Times New Roman" w:hAnsi="Times New Roman" w:cs="Times New Roman"/>
          <w:i/>
          <w:iCs/>
        </w:rPr>
        <w:t xml:space="preserve"> </w:t>
      </w:r>
      <w:r>
        <w:rPr>
          <w:rFonts w:ascii="Times New Roman" w:hAnsi="Times New Roman" w:cs="Times New Roman"/>
        </w:rPr>
        <w:t>is the opposite of introspective scrupulosity that lurks behind every conditional promise whose conditions we must meet ourselves. While Luther and the other reformers (Calvin, et al.) agree that faith in Christ is necessary as the organ that receives the gift of salvation, in Luther’s thinking, faith finds its foundation on an objective, external Person and promise: Christ.</w:t>
      </w:r>
      <w:r w:rsidR="005408ED">
        <w:rPr>
          <w:rStyle w:val="FootnoteReference"/>
          <w:rFonts w:ascii="Times New Roman" w:hAnsi="Times New Roman" w:cs="Times New Roman"/>
        </w:rPr>
        <w:footnoteReference w:id="105"/>
      </w:r>
      <w:r>
        <w:rPr>
          <w:rFonts w:ascii="Times New Roman" w:hAnsi="Times New Roman" w:cs="Times New Roman"/>
        </w:rPr>
        <w:t xml:space="preserve"> Faith refuses to speak of </w:t>
      </w:r>
      <w:proofErr w:type="gramStart"/>
      <w:r>
        <w:rPr>
          <w:rFonts w:ascii="Times New Roman" w:hAnsi="Times New Roman" w:cs="Times New Roman"/>
        </w:rPr>
        <w:t>itself, but</w:t>
      </w:r>
      <w:proofErr w:type="gramEnd"/>
      <w:r>
        <w:rPr>
          <w:rFonts w:ascii="Times New Roman" w:hAnsi="Times New Roman" w:cs="Times New Roman"/>
        </w:rPr>
        <w:t xml:space="preserve"> only speaks of Christ.</w:t>
      </w:r>
    </w:p>
    <w:p w14:paraId="0C340ABD" w14:textId="5810C737" w:rsidR="00DB0380" w:rsidRDefault="004E63EF" w:rsidP="000B06AE">
      <w:pPr>
        <w:spacing w:after="120" w:line="240" w:lineRule="auto"/>
        <w:rPr>
          <w:rFonts w:ascii="Times New Roman" w:hAnsi="Times New Roman" w:cs="Times New Roman"/>
        </w:rPr>
      </w:pPr>
      <w:r>
        <w:rPr>
          <w:rFonts w:ascii="Times New Roman" w:hAnsi="Times New Roman" w:cs="Times New Roman"/>
        </w:rPr>
        <w:tab/>
        <w:t xml:space="preserve">If the antiphonal relationship between confession and condemnation </w:t>
      </w:r>
      <w:r w:rsidR="00E82E32">
        <w:rPr>
          <w:rFonts w:ascii="Times New Roman" w:hAnsi="Times New Roman" w:cs="Times New Roman"/>
        </w:rPr>
        <w:t xml:space="preserve">within the article itself </w:t>
      </w:r>
      <w:r>
        <w:rPr>
          <w:rFonts w:ascii="Times New Roman" w:hAnsi="Times New Roman" w:cs="Times New Roman"/>
        </w:rPr>
        <w:t>was one helpful litmus test to determine the specific focus of AC V, then a second</w:t>
      </w:r>
      <w:r w:rsidR="00AC0095">
        <w:rPr>
          <w:rFonts w:ascii="Times New Roman" w:hAnsi="Times New Roman" w:cs="Times New Roman"/>
        </w:rPr>
        <w:t xml:space="preserve"> helpful test is to examine the </w:t>
      </w:r>
      <w:r w:rsidR="00566722">
        <w:rPr>
          <w:rFonts w:ascii="Times New Roman" w:hAnsi="Times New Roman" w:cs="Times New Roman"/>
        </w:rPr>
        <w:t>articles of faith that preceded the Augsburg Confession (Schwabach Articles</w:t>
      </w:r>
      <w:r w:rsidR="00E80013">
        <w:rPr>
          <w:rStyle w:val="FootnoteReference"/>
          <w:rFonts w:ascii="Times New Roman" w:hAnsi="Times New Roman" w:cs="Times New Roman"/>
        </w:rPr>
        <w:footnoteReference w:id="106"/>
      </w:r>
      <w:r w:rsidR="00B360B9">
        <w:rPr>
          <w:rFonts w:ascii="Times New Roman" w:hAnsi="Times New Roman" w:cs="Times New Roman"/>
        </w:rPr>
        <w:t xml:space="preserve"> and Marburg Articles</w:t>
      </w:r>
      <w:r w:rsidR="00B360B9">
        <w:rPr>
          <w:rStyle w:val="FootnoteReference"/>
          <w:rFonts w:ascii="Times New Roman" w:hAnsi="Times New Roman" w:cs="Times New Roman"/>
        </w:rPr>
        <w:footnoteReference w:id="107"/>
      </w:r>
      <w:r w:rsidR="00566722">
        <w:rPr>
          <w:rFonts w:ascii="Times New Roman" w:hAnsi="Times New Roman" w:cs="Times New Roman"/>
        </w:rPr>
        <w:t xml:space="preserve">) </w:t>
      </w:r>
      <w:r w:rsidR="00E80013">
        <w:rPr>
          <w:rFonts w:ascii="Times New Roman" w:hAnsi="Times New Roman" w:cs="Times New Roman"/>
        </w:rPr>
        <w:t>as well as</w:t>
      </w:r>
      <w:r w:rsidR="00566722">
        <w:rPr>
          <w:rFonts w:ascii="Times New Roman" w:hAnsi="Times New Roman" w:cs="Times New Roman"/>
        </w:rPr>
        <w:t xml:space="preserve"> the Roman Catholic response to the Augsburg Confession (The Confutation</w:t>
      </w:r>
      <w:r w:rsidR="005433CD">
        <w:rPr>
          <w:rFonts w:ascii="Times New Roman" w:hAnsi="Times New Roman" w:cs="Times New Roman"/>
        </w:rPr>
        <w:t xml:space="preserve"> of the Augsburg Confession</w:t>
      </w:r>
      <w:r w:rsidR="00902F04">
        <w:rPr>
          <w:rStyle w:val="FootnoteReference"/>
          <w:rFonts w:ascii="Times New Roman" w:hAnsi="Times New Roman" w:cs="Times New Roman"/>
        </w:rPr>
        <w:footnoteReference w:id="108"/>
      </w:r>
      <w:r w:rsidR="00566722">
        <w:rPr>
          <w:rFonts w:ascii="Times New Roman" w:hAnsi="Times New Roman" w:cs="Times New Roman"/>
        </w:rPr>
        <w:t>).</w:t>
      </w:r>
      <w:r w:rsidR="00723984">
        <w:rPr>
          <w:rFonts w:ascii="Times New Roman" w:hAnsi="Times New Roman" w:cs="Times New Roman"/>
        </w:rPr>
        <w:t xml:space="preserve"> </w:t>
      </w:r>
      <w:r w:rsidR="00F5216E">
        <w:rPr>
          <w:rFonts w:ascii="Times New Roman" w:hAnsi="Times New Roman" w:cs="Times New Roman"/>
        </w:rPr>
        <w:t xml:space="preserve">Do these documents support an understanding of AC V that emphasizes </w:t>
      </w:r>
      <w:r w:rsidR="00556C5D">
        <w:rPr>
          <w:rFonts w:ascii="Times New Roman" w:hAnsi="Times New Roman" w:cs="Times New Roman"/>
        </w:rPr>
        <w:t xml:space="preserve">the external, spoken Word as the Spirit’s </w:t>
      </w:r>
      <w:r w:rsidR="002D53BF">
        <w:rPr>
          <w:rFonts w:ascii="Times New Roman" w:hAnsi="Times New Roman" w:cs="Times New Roman"/>
        </w:rPr>
        <w:t xml:space="preserve">faith-delivering </w:t>
      </w:r>
      <w:r w:rsidR="00556C5D">
        <w:rPr>
          <w:rFonts w:ascii="Times New Roman" w:hAnsi="Times New Roman" w:cs="Times New Roman"/>
        </w:rPr>
        <w:t xml:space="preserve">conduit rather than </w:t>
      </w:r>
      <w:r w:rsidR="002D53BF">
        <w:rPr>
          <w:rFonts w:ascii="Times New Roman" w:hAnsi="Times New Roman" w:cs="Times New Roman"/>
        </w:rPr>
        <w:t xml:space="preserve">a discussion on what specific form that </w:t>
      </w:r>
      <w:proofErr w:type="gramStart"/>
      <w:r w:rsidR="002D53BF">
        <w:rPr>
          <w:rFonts w:ascii="Times New Roman" w:hAnsi="Times New Roman" w:cs="Times New Roman"/>
        </w:rPr>
        <w:t>particular ministry</w:t>
      </w:r>
      <w:proofErr w:type="gramEnd"/>
      <w:r w:rsidR="002D53BF">
        <w:rPr>
          <w:rFonts w:ascii="Times New Roman" w:hAnsi="Times New Roman" w:cs="Times New Roman"/>
        </w:rPr>
        <w:t xml:space="preserve"> might take? Let’s see.</w:t>
      </w:r>
      <w:r w:rsidR="000B2D52">
        <w:rPr>
          <w:rFonts w:ascii="Times New Roman" w:hAnsi="Times New Roman" w:cs="Times New Roman"/>
        </w:rPr>
        <w:t xml:space="preserve"> Schwabach Article VII says,</w:t>
      </w:r>
    </w:p>
    <w:p w14:paraId="4CAE5CAA" w14:textId="1CF010DC" w:rsidR="00594656" w:rsidRDefault="000B2D52" w:rsidP="000B06AE">
      <w:pPr>
        <w:spacing w:after="120" w:line="240" w:lineRule="auto"/>
        <w:ind w:left="720"/>
        <w:rPr>
          <w:rFonts w:ascii="Times New Roman" w:hAnsi="Times New Roman" w:cs="Times New Roman"/>
        </w:rPr>
      </w:pPr>
      <w:r>
        <w:rPr>
          <w:rFonts w:ascii="Times New Roman" w:hAnsi="Times New Roman" w:cs="Times New Roman"/>
        </w:rPr>
        <w:t>To obtain such faith or to give it to us human beings, God has instituted the preaching office or spoken Word (that is, the Gospel), through which he has this faith proclaimed, along with its power, benefits, and fruits. God also bestows faith through this Word, as through an instrument, with his Holy Spirit, when and where he wills. Apart from it, there is no other instrument or way, passage</w:t>
      </w:r>
      <w:r w:rsidR="0064568C">
        <w:rPr>
          <w:rFonts w:ascii="Times New Roman" w:hAnsi="Times New Roman" w:cs="Times New Roman"/>
        </w:rPr>
        <w:t xml:space="preserve"> or path, to obtain faith. Speculations [about what </w:t>
      </w:r>
      <w:r w:rsidR="0064568C">
        <w:rPr>
          <w:rFonts w:ascii="Times New Roman" w:hAnsi="Times New Roman" w:cs="Times New Roman"/>
        </w:rPr>
        <w:lastRenderedPageBreak/>
        <w:t xml:space="preserve">happens] apart from or </w:t>
      </w:r>
      <w:proofErr w:type="gramStart"/>
      <w:r w:rsidR="0064568C">
        <w:rPr>
          <w:rFonts w:ascii="Times New Roman" w:hAnsi="Times New Roman" w:cs="Times New Roman"/>
        </w:rPr>
        <w:t>previous to</w:t>
      </w:r>
      <w:proofErr w:type="gramEnd"/>
      <w:r w:rsidR="0064568C">
        <w:rPr>
          <w:rFonts w:ascii="Times New Roman" w:hAnsi="Times New Roman" w:cs="Times New Roman"/>
        </w:rPr>
        <w:t xml:space="preserve"> the spoken Word, as holy and good as they appear, are nevertheless</w:t>
      </w:r>
      <w:r w:rsidR="00984DA6">
        <w:rPr>
          <w:rFonts w:ascii="Times New Roman" w:hAnsi="Times New Roman" w:cs="Times New Roman"/>
        </w:rPr>
        <w:t xml:space="preserve"> useless lies and errors</w:t>
      </w:r>
      <w:r w:rsidR="00594656">
        <w:rPr>
          <w:rFonts w:ascii="Times New Roman" w:hAnsi="Times New Roman" w:cs="Times New Roman"/>
        </w:rPr>
        <w:t>.</w:t>
      </w:r>
      <w:r w:rsidR="00594656">
        <w:rPr>
          <w:rStyle w:val="FootnoteReference"/>
          <w:rFonts w:ascii="Times New Roman" w:hAnsi="Times New Roman" w:cs="Times New Roman"/>
        </w:rPr>
        <w:footnoteReference w:id="109"/>
      </w:r>
    </w:p>
    <w:p w14:paraId="284100B9" w14:textId="34376870" w:rsidR="00AF5750" w:rsidRDefault="00AF5750" w:rsidP="000B06AE">
      <w:pPr>
        <w:spacing w:after="120" w:line="240" w:lineRule="auto"/>
        <w:rPr>
          <w:rFonts w:ascii="Times New Roman" w:hAnsi="Times New Roman" w:cs="Times New Roman"/>
        </w:rPr>
      </w:pPr>
      <w:r>
        <w:rPr>
          <w:rFonts w:ascii="Times New Roman" w:hAnsi="Times New Roman" w:cs="Times New Roman"/>
        </w:rPr>
        <w:t>Marburg Article VIII echoes a similar tune,</w:t>
      </w:r>
    </w:p>
    <w:p w14:paraId="12865F4A" w14:textId="4FCEFFB2" w:rsidR="0030243C" w:rsidRDefault="00AC34E7" w:rsidP="000B06AE">
      <w:pPr>
        <w:spacing w:after="120" w:line="240" w:lineRule="auto"/>
        <w:ind w:left="720"/>
        <w:rPr>
          <w:rFonts w:ascii="Times New Roman" w:hAnsi="Times New Roman" w:cs="Times New Roman"/>
        </w:rPr>
      </w:pPr>
      <w:r>
        <w:rPr>
          <w:rFonts w:ascii="Times New Roman" w:hAnsi="Times New Roman" w:cs="Times New Roman"/>
        </w:rPr>
        <w:t xml:space="preserve">[We believe] that the Holy Spirit, properly speaking, gives this faith or his gift to no one apart from preceding preaching or the spoken Word, or the Gospel of Christ. Rather, the Holy Spirit works and </w:t>
      </w:r>
      <w:r w:rsidR="0072309B">
        <w:rPr>
          <w:rFonts w:ascii="Times New Roman" w:hAnsi="Times New Roman" w:cs="Times New Roman"/>
        </w:rPr>
        <w:t>creates faith through and with this spoken Word where and in whom he wills. Romans 10[:14</w:t>
      </w:r>
      <w:r w:rsidR="00CC3432">
        <w:rPr>
          <w:rFonts w:ascii="Times New Roman" w:hAnsi="Times New Roman" w:cs="Times New Roman"/>
        </w:rPr>
        <w:t xml:space="preserve"> – 17</w:t>
      </w:r>
      <w:r w:rsidR="0072309B">
        <w:rPr>
          <w:rFonts w:ascii="Times New Roman" w:hAnsi="Times New Roman" w:cs="Times New Roman"/>
        </w:rPr>
        <w:t>].</w:t>
      </w:r>
      <w:r w:rsidR="0072309B">
        <w:rPr>
          <w:rStyle w:val="FootnoteReference"/>
          <w:rFonts w:ascii="Times New Roman" w:hAnsi="Times New Roman" w:cs="Times New Roman"/>
        </w:rPr>
        <w:footnoteReference w:id="110"/>
      </w:r>
    </w:p>
    <w:p w14:paraId="75E770C2" w14:textId="78D87486" w:rsidR="00677302" w:rsidRDefault="0072309B" w:rsidP="000B06AE">
      <w:pPr>
        <w:spacing w:after="120" w:line="240" w:lineRule="auto"/>
        <w:rPr>
          <w:rFonts w:ascii="Times New Roman" w:hAnsi="Times New Roman" w:cs="Times New Roman"/>
        </w:rPr>
      </w:pPr>
      <w:r>
        <w:rPr>
          <w:rFonts w:ascii="Times New Roman" w:hAnsi="Times New Roman" w:cs="Times New Roman"/>
        </w:rPr>
        <w:t xml:space="preserve">In </w:t>
      </w:r>
      <w:r w:rsidR="00E701EB">
        <w:rPr>
          <w:rFonts w:ascii="Times New Roman" w:hAnsi="Times New Roman" w:cs="Times New Roman"/>
        </w:rPr>
        <w:t>both</w:t>
      </w:r>
      <w:r>
        <w:rPr>
          <w:rFonts w:ascii="Times New Roman" w:hAnsi="Times New Roman" w:cs="Times New Roman"/>
        </w:rPr>
        <w:t xml:space="preserve"> antecedent confessions of faith, the </w:t>
      </w:r>
      <w:r w:rsidR="00D84F8B">
        <w:rPr>
          <w:rFonts w:ascii="Times New Roman" w:hAnsi="Times New Roman" w:cs="Times New Roman"/>
        </w:rPr>
        <w:t>clear subject of discussion is the Holy Spirit’s operation through the external, spoken word of the gospel</w:t>
      </w:r>
      <w:r w:rsidR="0095305A">
        <w:rPr>
          <w:rFonts w:ascii="Times New Roman" w:hAnsi="Times New Roman" w:cs="Times New Roman"/>
        </w:rPr>
        <w:t>, not necessarily the pastoral office</w:t>
      </w:r>
      <w:r w:rsidR="00AE0467">
        <w:rPr>
          <w:rFonts w:ascii="Times New Roman" w:hAnsi="Times New Roman" w:cs="Times New Roman"/>
        </w:rPr>
        <w:t>. These</w:t>
      </w:r>
      <w:r w:rsidR="00C66C21">
        <w:rPr>
          <w:rFonts w:ascii="Times New Roman" w:hAnsi="Times New Roman" w:cs="Times New Roman"/>
        </w:rPr>
        <w:t xml:space="preserve"> statements</w:t>
      </w:r>
      <w:r w:rsidR="00AE0467">
        <w:rPr>
          <w:rFonts w:ascii="Times New Roman" w:hAnsi="Times New Roman" w:cs="Times New Roman"/>
        </w:rPr>
        <w:t xml:space="preserve"> (especially Schwabach VII) </w:t>
      </w:r>
      <w:r w:rsidR="00C66C21">
        <w:rPr>
          <w:rFonts w:ascii="Times New Roman" w:hAnsi="Times New Roman" w:cs="Times New Roman"/>
        </w:rPr>
        <w:t xml:space="preserve">were clearly </w:t>
      </w:r>
      <w:r w:rsidR="000333EC">
        <w:rPr>
          <w:rFonts w:ascii="Times New Roman" w:hAnsi="Times New Roman" w:cs="Times New Roman"/>
        </w:rPr>
        <w:t xml:space="preserve">constitutive </w:t>
      </w:r>
      <w:r w:rsidR="00C66C21">
        <w:rPr>
          <w:rFonts w:ascii="Times New Roman" w:hAnsi="Times New Roman" w:cs="Times New Roman"/>
        </w:rPr>
        <w:t>of what would eventually comprise AC V.</w:t>
      </w:r>
    </w:p>
    <w:p w14:paraId="38E13A9E" w14:textId="63ECEFFB" w:rsidR="00677302" w:rsidRDefault="00677302" w:rsidP="000B06AE">
      <w:pPr>
        <w:spacing w:after="120" w:line="240" w:lineRule="auto"/>
        <w:rPr>
          <w:rFonts w:ascii="Times New Roman" w:hAnsi="Times New Roman" w:cs="Times New Roman"/>
        </w:rPr>
      </w:pPr>
      <w:r>
        <w:rPr>
          <w:rFonts w:ascii="Times New Roman" w:hAnsi="Times New Roman" w:cs="Times New Roman"/>
        </w:rPr>
        <w:tab/>
        <w:t>Let’s jump the Tiber</w:t>
      </w:r>
      <w:r w:rsidR="00DD448D">
        <w:rPr>
          <w:rFonts w:ascii="Times New Roman" w:hAnsi="Times New Roman" w:cs="Times New Roman"/>
        </w:rPr>
        <w:t xml:space="preserve"> for a moment and see how the opponents in Rome responded to AC V.</w:t>
      </w:r>
      <w:r w:rsidR="00917378">
        <w:rPr>
          <w:rStyle w:val="FootnoteReference"/>
          <w:rFonts w:ascii="Times New Roman" w:hAnsi="Times New Roman" w:cs="Times New Roman"/>
        </w:rPr>
        <w:footnoteReference w:id="111"/>
      </w:r>
      <w:r w:rsidR="00DD448D">
        <w:rPr>
          <w:rFonts w:ascii="Times New Roman" w:hAnsi="Times New Roman" w:cs="Times New Roman"/>
        </w:rPr>
        <w:t xml:space="preserve"> In the Confutation, we read:</w:t>
      </w:r>
    </w:p>
    <w:p w14:paraId="074BCAAF" w14:textId="77E569D5" w:rsidR="00DB0380" w:rsidRDefault="008E32B6" w:rsidP="000B06AE">
      <w:pPr>
        <w:spacing w:after="120" w:line="240" w:lineRule="auto"/>
        <w:ind w:left="720"/>
        <w:rPr>
          <w:rFonts w:ascii="Times New Roman" w:hAnsi="Times New Roman" w:cs="Times New Roman"/>
        </w:rPr>
      </w:pPr>
      <w:r w:rsidRPr="008E32B6">
        <w:rPr>
          <w:rFonts w:ascii="Times New Roman" w:hAnsi="Times New Roman" w:cs="Times New Roman"/>
        </w:rPr>
        <w:t>The Office of the Ministry. Article Five, which says that the Holy Spirit is given by Word and sacrament, as through instruments, is approved</w:t>
      </w:r>
      <w:r>
        <w:rPr>
          <w:rFonts w:ascii="Times New Roman" w:hAnsi="Times New Roman" w:cs="Times New Roman"/>
        </w:rPr>
        <w:t xml:space="preserve">…However when they speak of faith, this is to be admitted insofar as they are speaking not of faith alone (which some unfortunately teach) but that faith </w:t>
      </w:r>
      <w:r w:rsidR="00116146">
        <w:rPr>
          <w:rFonts w:ascii="Times New Roman" w:hAnsi="Times New Roman" w:cs="Times New Roman"/>
        </w:rPr>
        <w:t>which is to be understood as working through love (as Paul correctly teaches in Galatians3[:5].</w:t>
      </w:r>
      <w:r w:rsidR="00116146">
        <w:rPr>
          <w:rStyle w:val="FootnoteReference"/>
          <w:rFonts w:ascii="Times New Roman" w:hAnsi="Times New Roman" w:cs="Times New Roman"/>
        </w:rPr>
        <w:footnoteReference w:id="112"/>
      </w:r>
    </w:p>
    <w:p w14:paraId="1BB08774" w14:textId="3B170602" w:rsidR="00154090" w:rsidRDefault="000A34CF" w:rsidP="000B06AE">
      <w:pPr>
        <w:spacing w:after="120" w:line="240" w:lineRule="auto"/>
        <w:rPr>
          <w:rFonts w:ascii="Times New Roman" w:hAnsi="Times New Roman" w:cs="Times New Roman"/>
        </w:rPr>
      </w:pPr>
      <w:r>
        <w:rPr>
          <w:rFonts w:ascii="Times New Roman" w:hAnsi="Times New Roman" w:cs="Times New Roman"/>
        </w:rPr>
        <w:t xml:space="preserve">The theologians who penned the Confutation clearly </w:t>
      </w:r>
      <w:r w:rsidR="00D76B25">
        <w:rPr>
          <w:rFonts w:ascii="Times New Roman" w:hAnsi="Times New Roman" w:cs="Times New Roman"/>
        </w:rPr>
        <w:t>“treat Article V entirely as an article on the means of grace. They do not introduce their rejection of the Lutheran view of ministry until their rebuttal of AC XIV.”</w:t>
      </w:r>
      <w:r w:rsidR="00D76B25">
        <w:rPr>
          <w:rStyle w:val="FootnoteReference"/>
          <w:rFonts w:ascii="Times New Roman" w:hAnsi="Times New Roman" w:cs="Times New Roman"/>
        </w:rPr>
        <w:footnoteReference w:id="113"/>
      </w:r>
    </w:p>
    <w:p w14:paraId="67BB9E71" w14:textId="5F58C992" w:rsidR="00E56F77" w:rsidRDefault="003E1F22" w:rsidP="000B06AE">
      <w:pPr>
        <w:spacing w:after="120" w:line="240" w:lineRule="auto"/>
        <w:ind w:firstLine="720"/>
        <w:rPr>
          <w:rFonts w:ascii="Times New Roman" w:hAnsi="Times New Roman" w:cs="Times New Roman"/>
        </w:rPr>
      </w:pPr>
      <w:r>
        <w:rPr>
          <w:rFonts w:ascii="Times New Roman" w:hAnsi="Times New Roman" w:cs="Times New Roman"/>
        </w:rPr>
        <w:lastRenderedPageBreak/>
        <w:t>Even though AC V</w:t>
      </w:r>
      <w:r w:rsidR="00090487">
        <w:rPr>
          <w:rFonts w:ascii="Times New Roman" w:hAnsi="Times New Roman" w:cs="Times New Roman"/>
        </w:rPr>
        <w:t xml:space="preserve"> focuses primarily </w:t>
      </w:r>
      <w:r>
        <w:rPr>
          <w:rFonts w:ascii="Times New Roman" w:hAnsi="Times New Roman" w:cs="Times New Roman"/>
        </w:rPr>
        <w:t>on the embodied and external means by which the Spirit operates for his gracious purposes,</w:t>
      </w:r>
      <w:r w:rsidR="000A6745">
        <w:rPr>
          <w:rStyle w:val="FootnoteReference"/>
          <w:rFonts w:ascii="Times New Roman" w:hAnsi="Times New Roman" w:cs="Times New Roman"/>
        </w:rPr>
        <w:footnoteReference w:id="114"/>
      </w:r>
      <w:r>
        <w:rPr>
          <w:rFonts w:ascii="Times New Roman" w:hAnsi="Times New Roman" w:cs="Times New Roman"/>
        </w:rPr>
        <w:t xml:space="preserve"> human instruments are not far from the picture</w:t>
      </w:r>
      <w:r w:rsidRPr="00475161">
        <w:rPr>
          <w:rFonts w:ascii="Times New Roman" w:hAnsi="Times New Roman" w:cs="Times New Roman"/>
        </w:rPr>
        <w:t>.</w:t>
      </w:r>
      <w:r>
        <w:rPr>
          <w:rStyle w:val="FootnoteReference"/>
          <w:rFonts w:ascii="Times New Roman" w:hAnsi="Times New Roman" w:cs="Times New Roman"/>
        </w:rPr>
        <w:footnoteReference w:id="115"/>
      </w:r>
      <w:r w:rsidRPr="00475161">
        <w:rPr>
          <w:rFonts w:ascii="Times New Roman" w:hAnsi="Times New Roman" w:cs="Times New Roman"/>
        </w:rPr>
        <w:t xml:space="preserve"> </w:t>
      </w:r>
      <w:r>
        <w:rPr>
          <w:rFonts w:ascii="Times New Roman" w:hAnsi="Times New Roman" w:cs="Times New Roman"/>
        </w:rPr>
        <w:t>P</w:t>
      </w:r>
      <w:r w:rsidRPr="00475161">
        <w:rPr>
          <w:rFonts w:ascii="Times New Roman" w:hAnsi="Times New Roman" w:cs="Times New Roman"/>
        </w:rPr>
        <w:t>ure preaching and right-sacrament-administering in AC VI</w:t>
      </w:r>
      <w:r w:rsidR="001F273B">
        <w:rPr>
          <w:rFonts w:ascii="Times New Roman" w:hAnsi="Times New Roman" w:cs="Times New Roman"/>
        </w:rPr>
        <w:t>I mean you need a preacher</w:t>
      </w:r>
      <w:r w:rsidRPr="00475161">
        <w:rPr>
          <w:rFonts w:ascii="Times New Roman" w:hAnsi="Times New Roman" w:cs="Times New Roman"/>
        </w:rPr>
        <w:t xml:space="preserve">, </w:t>
      </w:r>
      <w:r>
        <w:rPr>
          <w:rFonts w:ascii="Times New Roman" w:hAnsi="Times New Roman" w:cs="Times New Roman"/>
        </w:rPr>
        <w:t xml:space="preserve">just as you’d expect a baptizer in </w:t>
      </w:r>
      <w:r w:rsidRPr="00475161">
        <w:rPr>
          <w:rFonts w:ascii="Times New Roman" w:hAnsi="Times New Roman" w:cs="Times New Roman"/>
        </w:rPr>
        <w:t xml:space="preserve">AC IX, and Supper-servers </w:t>
      </w:r>
      <w:r w:rsidR="00370CD9">
        <w:rPr>
          <w:rFonts w:ascii="Times New Roman" w:hAnsi="Times New Roman" w:cs="Times New Roman"/>
        </w:rPr>
        <w:t>in</w:t>
      </w:r>
      <w:r w:rsidRPr="00475161">
        <w:rPr>
          <w:rFonts w:ascii="Times New Roman" w:hAnsi="Times New Roman" w:cs="Times New Roman"/>
        </w:rPr>
        <w:t xml:space="preserve"> AC X</w:t>
      </w:r>
      <w:r>
        <w:rPr>
          <w:rFonts w:ascii="Times New Roman" w:hAnsi="Times New Roman" w:cs="Times New Roman"/>
        </w:rPr>
        <w:t xml:space="preserve">. In AC V, Melanchthon indicates that what he’s about to elaborate is something that “obtain[s] faith” and gives the Holy Spirit. While the Lord Jesus co-opts the hands, feet, and voices of human instruments to deliver these gifts, the gifts come from the ultimate Giver, God himself. </w:t>
      </w:r>
      <w:r w:rsidR="00B21B08">
        <w:rPr>
          <w:rFonts w:ascii="Times New Roman" w:hAnsi="Times New Roman" w:cs="Times New Roman"/>
        </w:rPr>
        <w:t>Though</w:t>
      </w:r>
      <w:r>
        <w:rPr>
          <w:rFonts w:ascii="Times New Roman" w:hAnsi="Times New Roman" w:cs="Times New Roman"/>
        </w:rPr>
        <w:t xml:space="preserve"> the activity of gospel ministry has human fingerprints all over it, God is the one at work.</w:t>
      </w:r>
      <w:r w:rsidR="006061BD">
        <w:rPr>
          <w:rFonts w:ascii="Times New Roman" w:hAnsi="Times New Roman" w:cs="Times New Roman"/>
        </w:rPr>
        <w:t xml:space="preserve"> It is at this point – the point of human involvement – where things can get a bit sideways in discussing ministry.</w:t>
      </w:r>
      <w:r w:rsidR="00D73C11">
        <w:rPr>
          <w:rFonts w:ascii="Times New Roman" w:hAnsi="Times New Roman" w:cs="Times New Roman"/>
        </w:rPr>
        <w:t xml:space="preserve"> But d</w:t>
      </w:r>
      <w:r w:rsidR="009F2C53">
        <w:rPr>
          <w:rFonts w:ascii="Times New Roman" w:hAnsi="Times New Roman" w:cs="Times New Roman"/>
        </w:rPr>
        <w:t xml:space="preserve">o they </w:t>
      </w:r>
      <w:r w:rsidR="00D73C11">
        <w:rPr>
          <w:rFonts w:ascii="Times New Roman" w:hAnsi="Times New Roman" w:cs="Times New Roman"/>
        </w:rPr>
        <w:t>have to?</w:t>
      </w:r>
      <w:r w:rsidR="00711EAB">
        <w:rPr>
          <w:rFonts w:ascii="Times New Roman" w:hAnsi="Times New Roman" w:cs="Times New Roman"/>
        </w:rPr>
        <w:t xml:space="preserve"> God’s embodied gifts are given</w:t>
      </w:r>
      <w:r w:rsidR="000E5FBC">
        <w:rPr>
          <w:rFonts w:ascii="Times New Roman" w:hAnsi="Times New Roman" w:cs="Times New Roman"/>
        </w:rPr>
        <w:t>, not in an untethered, ethereal</w:t>
      </w:r>
      <w:r w:rsidR="00AD0A80">
        <w:rPr>
          <w:rFonts w:ascii="Times New Roman" w:hAnsi="Times New Roman" w:cs="Times New Roman"/>
        </w:rPr>
        <w:t xml:space="preserve"> way</w:t>
      </w:r>
      <w:r w:rsidR="000E5FBC">
        <w:rPr>
          <w:rFonts w:ascii="Times New Roman" w:hAnsi="Times New Roman" w:cs="Times New Roman"/>
        </w:rPr>
        <w:t>, but by flesh and blood humans to flesh and blood humans.</w:t>
      </w:r>
    </w:p>
    <w:p w14:paraId="0E98573E" w14:textId="380762B8" w:rsidR="008B64AD" w:rsidRDefault="000702BA" w:rsidP="000B06AE">
      <w:pPr>
        <w:spacing w:after="120" w:line="240" w:lineRule="auto"/>
        <w:ind w:firstLine="720"/>
        <w:rPr>
          <w:rFonts w:ascii="Times New Roman" w:hAnsi="Times New Roman" w:cs="Times New Roman"/>
        </w:rPr>
      </w:pPr>
      <w:r>
        <w:rPr>
          <w:rFonts w:ascii="Times New Roman" w:hAnsi="Times New Roman" w:cs="Times New Roman"/>
        </w:rPr>
        <w:t>While there is nothing new about the understanding of AC V outlined above,</w:t>
      </w:r>
      <w:r w:rsidR="00E76347">
        <w:rPr>
          <w:rStyle w:val="FootnoteReference"/>
          <w:rFonts w:ascii="Times New Roman" w:hAnsi="Times New Roman" w:cs="Times New Roman"/>
        </w:rPr>
        <w:footnoteReference w:id="116"/>
      </w:r>
      <w:r>
        <w:rPr>
          <w:rFonts w:ascii="Times New Roman" w:hAnsi="Times New Roman" w:cs="Times New Roman"/>
        </w:rPr>
        <w:t xml:space="preserve"> some critics have missed the nuance and accused this view’s proponents of being anti-clerical, sloppy-talking</w:t>
      </w:r>
      <w:r w:rsidR="004C5B43">
        <w:rPr>
          <w:rFonts w:ascii="Times New Roman" w:hAnsi="Times New Roman" w:cs="Times New Roman"/>
        </w:rPr>
        <w:t xml:space="preserve">, </w:t>
      </w:r>
      <w:r>
        <w:rPr>
          <w:rFonts w:ascii="Times New Roman" w:hAnsi="Times New Roman" w:cs="Times New Roman"/>
        </w:rPr>
        <w:t xml:space="preserve">every-member’s-a-minister, pastoral-office-denigrating, rabid </w:t>
      </w:r>
      <w:proofErr w:type="spellStart"/>
      <w:r>
        <w:rPr>
          <w:rFonts w:ascii="Times New Roman" w:hAnsi="Times New Roman" w:cs="Times New Roman"/>
        </w:rPr>
        <w:t>H</w:t>
      </w:r>
      <w:r w:rsidR="00232C14">
        <w:rPr>
          <w:rFonts w:ascii="Times New Roman" w:hAnsi="Times New Roman" w:cs="Times New Roman"/>
        </w:rPr>
        <w:t>ö</w:t>
      </w:r>
      <w:r>
        <w:rPr>
          <w:rFonts w:ascii="Times New Roman" w:hAnsi="Times New Roman" w:cs="Times New Roman"/>
        </w:rPr>
        <w:t>flingites</w:t>
      </w:r>
      <w:proofErr w:type="spellEnd"/>
      <w:r>
        <w:rPr>
          <w:rFonts w:ascii="Times New Roman" w:hAnsi="Times New Roman" w:cs="Times New Roman"/>
        </w:rPr>
        <w:t>.</w:t>
      </w:r>
      <w:r w:rsidR="00F57118">
        <w:rPr>
          <w:rStyle w:val="FootnoteReference"/>
          <w:rFonts w:ascii="Times New Roman" w:hAnsi="Times New Roman" w:cs="Times New Roman"/>
        </w:rPr>
        <w:footnoteReference w:id="117"/>
      </w:r>
      <w:r w:rsidR="00811B31">
        <w:rPr>
          <w:rFonts w:ascii="Times New Roman" w:hAnsi="Times New Roman" w:cs="Times New Roman"/>
        </w:rPr>
        <w:t xml:space="preserve"> Let’s not be too quick to get defensive</w:t>
      </w:r>
      <w:r w:rsidR="00E03E5F">
        <w:rPr>
          <w:rFonts w:ascii="Times New Roman" w:hAnsi="Times New Roman" w:cs="Times New Roman"/>
        </w:rPr>
        <w:t>, but remember that t</w:t>
      </w:r>
      <w:r w:rsidR="00811B31">
        <w:rPr>
          <w:rFonts w:ascii="Times New Roman" w:hAnsi="Times New Roman" w:cs="Times New Roman"/>
        </w:rPr>
        <w:t xml:space="preserve">he words and phrases of the </w:t>
      </w:r>
      <w:r w:rsidR="00E03E5F">
        <w:rPr>
          <w:rFonts w:ascii="Times New Roman" w:hAnsi="Times New Roman" w:cs="Times New Roman"/>
        </w:rPr>
        <w:t>Augsburg Confession</w:t>
      </w:r>
      <w:r w:rsidR="00811B31">
        <w:rPr>
          <w:rFonts w:ascii="Times New Roman" w:hAnsi="Times New Roman" w:cs="Times New Roman"/>
        </w:rPr>
        <w:t xml:space="preserve"> </w:t>
      </w:r>
      <w:r w:rsidR="00E03E5F">
        <w:rPr>
          <w:rFonts w:ascii="Times New Roman" w:hAnsi="Times New Roman" w:cs="Times New Roman"/>
        </w:rPr>
        <w:t>were</w:t>
      </w:r>
      <w:r w:rsidR="00811B31">
        <w:rPr>
          <w:rFonts w:ascii="Times New Roman" w:hAnsi="Times New Roman" w:cs="Times New Roman"/>
        </w:rPr>
        <w:t xml:space="preserve"> shaped by the opponents and situations the Reformers were facing. The same goes for us. </w:t>
      </w:r>
      <w:r w:rsidR="00E03E5F">
        <w:rPr>
          <w:rFonts w:ascii="Times New Roman" w:hAnsi="Times New Roman" w:cs="Times New Roman"/>
        </w:rPr>
        <w:t>We’d do well to be c</w:t>
      </w:r>
      <w:r w:rsidR="00811B31">
        <w:rPr>
          <w:rFonts w:ascii="Times New Roman" w:hAnsi="Times New Roman" w:cs="Times New Roman"/>
        </w:rPr>
        <w:t>areful that our terms mean what we intend them to mean, and that we’re not running roughshod over faithful attempts at careful speech in these discussions.</w:t>
      </w:r>
      <w:r w:rsidR="00E279F9">
        <w:rPr>
          <w:rStyle w:val="FootnoteReference"/>
          <w:rFonts w:ascii="Times New Roman" w:hAnsi="Times New Roman" w:cs="Times New Roman"/>
        </w:rPr>
        <w:footnoteReference w:id="118"/>
      </w:r>
      <w:r w:rsidR="00E03E5F">
        <w:rPr>
          <w:rFonts w:ascii="Times New Roman" w:hAnsi="Times New Roman" w:cs="Times New Roman"/>
        </w:rPr>
        <w:t xml:space="preserve"> </w:t>
      </w:r>
      <w:r w:rsidR="007C1D93">
        <w:rPr>
          <w:rFonts w:ascii="Times New Roman" w:hAnsi="Times New Roman" w:cs="Times New Roman"/>
        </w:rPr>
        <w:t xml:space="preserve">To cut right to the chase, the discussion tends to warm up when </w:t>
      </w:r>
      <w:r w:rsidR="009B720D">
        <w:rPr>
          <w:rFonts w:ascii="Times New Roman" w:hAnsi="Times New Roman" w:cs="Times New Roman"/>
        </w:rPr>
        <w:t>the topic of the universal priesthood is brought to bear, sometimes</w:t>
      </w:r>
      <w:r>
        <w:rPr>
          <w:rFonts w:ascii="Times New Roman" w:hAnsi="Times New Roman" w:cs="Times New Roman"/>
        </w:rPr>
        <w:t xml:space="preserve"> seemingly placed at odds with the p</w:t>
      </w:r>
      <w:r w:rsidR="00E03E5F">
        <w:rPr>
          <w:rFonts w:ascii="Times New Roman" w:hAnsi="Times New Roman" w:cs="Times New Roman"/>
        </w:rPr>
        <w:t xml:space="preserve">ublic ministry, particularly the pastoral </w:t>
      </w:r>
      <w:r w:rsidR="00E03E5F">
        <w:rPr>
          <w:rFonts w:ascii="Times New Roman" w:hAnsi="Times New Roman" w:cs="Times New Roman"/>
        </w:rPr>
        <w:lastRenderedPageBreak/>
        <w:t>office</w:t>
      </w:r>
      <w:r>
        <w:rPr>
          <w:rFonts w:ascii="Times New Roman" w:hAnsi="Times New Roman" w:cs="Times New Roman"/>
        </w:rPr>
        <w:t xml:space="preserve">. </w:t>
      </w:r>
      <w:r w:rsidR="00C42CF9">
        <w:rPr>
          <w:rFonts w:ascii="Times New Roman" w:hAnsi="Times New Roman" w:cs="Times New Roman"/>
        </w:rPr>
        <w:t xml:space="preserve">While, </w:t>
      </w:r>
      <w:r w:rsidR="0023429C">
        <w:rPr>
          <w:rFonts w:ascii="Times New Roman" w:hAnsi="Times New Roman" w:cs="Times New Roman"/>
        </w:rPr>
        <w:t>at least in this author’s observation, there often seems to be more heat than light</w:t>
      </w:r>
      <w:r w:rsidR="00C42CF9">
        <w:rPr>
          <w:rFonts w:ascii="Times New Roman" w:hAnsi="Times New Roman" w:cs="Times New Roman"/>
        </w:rPr>
        <w:t xml:space="preserve"> in these discussions, let’s try to understand wh</w:t>
      </w:r>
      <w:r w:rsidR="008B64AD">
        <w:rPr>
          <w:rFonts w:ascii="Times New Roman" w:hAnsi="Times New Roman" w:cs="Times New Roman"/>
        </w:rPr>
        <w:t>at each side is seeking to protect</w:t>
      </w:r>
      <w:r w:rsidR="0023429C">
        <w:rPr>
          <w:rFonts w:ascii="Times New Roman" w:hAnsi="Times New Roman" w:cs="Times New Roman"/>
        </w:rPr>
        <w:t>.</w:t>
      </w:r>
    </w:p>
    <w:p w14:paraId="2E2F1DD9" w14:textId="192E64FC" w:rsidR="001B2B13" w:rsidRDefault="008B64AD" w:rsidP="000B06AE">
      <w:pPr>
        <w:spacing w:after="120" w:line="240" w:lineRule="auto"/>
        <w:ind w:firstLine="720"/>
        <w:rPr>
          <w:rFonts w:ascii="Times New Roman" w:hAnsi="Times New Roman" w:cs="Times New Roman"/>
        </w:rPr>
      </w:pPr>
      <w:r>
        <w:rPr>
          <w:rFonts w:ascii="Times New Roman" w:hAnsi="Times New Roman" w:cs="Times New Roman"/>
        </w:rPr>
        <w:t xml:space="preserve">For those who would view AC V as speaking only about the pastoral office, I imagine they are trying to uphold the dignity of the </w:t>
      </w:r>
      <w:r w:rsidR="00C842AD">
        <w:rPr>
          <w:rFonts w:ascii="Times New Roman" w:hAnsi="Times New Roman" w:cs="Times New Roman"/>
        </w:rPr>
        <w:t xml:space="preserve">position held by the </w:t>
      </w:r>
      <w:r>
        <w:rPr>
          <w:rFonts w:ascii="Times New Roman" w:hAnsi="Times New Roman" w:cs="Times New Roman"/>
        </w:rPr>
        <w:t xml:space="preserve">called servant of Christ who speaks by his authority in the face of </w:t>
      </w:r>
      <w:r w:rsidR="00E73E22">
        <w:rPr>
          <w:rFonts w:ascii="Times New Roman" w:hAnsi="Times New Roman" w:cs="Times New Roman"/>
        </w:rPr>
        <w:t>much of (especially American) Christianity’s downplaying the role of such Word-speakers.</w:t>
      </w:r>
      <w:r w:rsidR="0023429C">
        <w:rPr>
          <w:rFonts w:ascii="Times New Roman" w:hAnsi="Times New Roman" w:cs="Times New Roman"/>
        </w:rPr>
        <w:t xml:space="preserve"> </w:t>
      </w:r>
      <w:r w:rsidR="0078587F">
        <w:rPr>
          <w:rFonts w:ascii="Times New Roman" w:hAnsi="Times New Roman" w:cs="Times New Roman"/>
          <w:i/>
          <w:iCs/>
        </w:rPr>
        <w:t xml:space="preserve">Why do </w:t>
      </w:r>
      <w:r w:rsidR="00DB0E2D">
        <w:rPr>
          <w:rFonts w:ascii="Times New Roman" w:hAnsi="Times New Roman" w:cs="Times New Roman"/>
          <w:i/>
          <w:iCs/>
        </w:rPr>
        <w:t>I</w:t>
      </w:r>
      <w:r w:rsidR="0078587F">
        <w:rPr>
          <w:rFonts w:ascii="Times New Roman" w:hAnsi="Times New Roman" w:cs="Times New Roman"/>
          <w:i/>
          <w:iCs/>
        </w:rPr>
        <w:t xml:space="preserve"> need a pastor when </w:t>
      </w:r>
      <w:r w:rsidR="00F10A94">
        <w:rPr>
          <w:rFonts w:ascii="Times New Roman" w:hAnsi="Times New Roman" w:cs="Times New Roman"/>
          <w:i/>
          <w:iCs/>
        </w:rPr>
        <w:t>I’ve got the Spirit</w:t>
      </w:r>
      <w:r w:rsidR="00A70C91">
        <w:rPr>
          <w:rFonts w:ascii="Times New Roman" w:hAnsi="Times New Roman" w:cs="Times New Roman"/>
          <w:i/>
          <w:iCs/>
        </w:rPr>
        <w:t xml:space="preserve"> in me</w:t>
      </w:r>
      <w:r w:rsidR="0078587F">
        <w:rPr>
          <w:rFonts w:ascii="Times New Roman" w:hAnsi="Times New Roman" w:cs="Times New Roman"/>
          <w:i/>
          <w:iCs/>
        </w:rPr>
        <w:t xml:space="preserve"> and the </w:t>
      </w:r>
      <w:r w:rsidR="00A12871">
        <w:rPr>
          <w:rFonts w:ascii="Times New Roman" w:hAnsi="Times New Roman" w:cs="Times New Roman"/>
          <w:i/>
          <w:iCs/>
        </w:rPr>
        <w:t xml:space="preserve">First Amendment </w:t>
      </w:r>
      <w:r w:rsidR="0097109E">
        <w:rPr>
          <w:rFonts w:ascii="Times New Roman" w:hAnsi="Times New Roman" w:cs="Times New Roman"/>
          <w:i/>
          <w:iCs/>
        </w:rPr>
        <w:t>guarantees</w:t>
      </w:r>
      <w:r w:rsidR="00A12871">
        <w:rPr>
          <w:rFonts w:ascii="Times New Roman" w:hAnsi="Times New Roman" w:cs="Times New Roman"/>
          <w:i/>
          <w:iCs/>
        </w:rPr>
        <w:t xml:space="preserve"> me the </w:t>
      </w:r>
      <w:r w:rsidR="0097109E">
        <w:rPr>
          <w:rFonts w:ascii="Times New Roman" w:hAnsi="Times New Roman" w:cs="Times New Roman"/>
          <w:i/>
          <w:iCs/>
        </w:rPr>
        <w:t>free exercise of religion?</w:t>
      </w:r>
      <w:r w:rsidR="0097109E">
        <w:rPr>
          <w:rFonts w:ascii="Times New Roman" w:hAnsi="Times New Roman" w:cs="Times New Roman"/>
        </w:rPr>
        <w:t xml:space="preserve"> </w:t>
      </w:r>
      <w:r w:rsidR="00A70C91">
        <w:rPr>
          <w:rFonts w:ascii="Times New Roman" w:hAnsi="Times New Roman" w:cs="Times New Roman"/>
        </w:rPr>
        <w:t xml:space="preserve">If you listen closely, you can hear the faint buzzing of </w:t>
      </w:r>
      <w:proofErr w:type="spellStart"/>
      <w:r w:rsidR="00A70C91">
        <w:rPr>
          <w:rFonts w:ascii="Times New Roman" w:hAnsi="Times New Roman" w:cs="Times New Roman"/>
        </w:rPr>
        <w:t>Schwärmer</w:t>
      </w:r>
      <w:proofErr w:type="spellEnd"/>
      <w:r w:rsidR="00A70C91">
        <w:rPr>
          <w:rFonts w:ascii="Times New Roman" w:hAnsi="Times New Roman" w:cs="Times New Roman"/>
        </w:rPr>
        <w:t xml:space="preserve">. </w:t>
      </w:r>
      <w:r w:rsidR="0003701D">
        <w:rPr>
          <w:rFonts w:ascii="Times New Roman" w:hAnsi="Times New Roman" w:cs="Times New Roman"/>
        </w:rPr>
        <w:t xml:space="preserve">Defining </w:t>
      </w:r>
      <w:proofErr w:type="spellStart"/>
      <w:r w:rsidR="0003701D">
        <w:rPr>
          <w:rFonts w:ascii="Times New Roman" w:hAnsi="Times New Roman" w:cs="Times New Roman"/>
          <w:i/>
          <w:iCs/>
        </w:rPr>
        <w:t>Predigtamt</w:t>
      </w:r>
      <w:proofErr w:type="spellEnd"/>
      <w:r w:rsidR="0003701D">
        <w:rPr>
          <w:rFonts w:ascii="Times New Roman" w:hAnsi="Times New Roman" w:cs="Times New Roman"/>
          <w:i/>
          <w:iCs/>
        </w:rPr>
        <w:t xml:space="preserve">/ministerium </w:t>
      </w:r>
      <w:r w:rsidR="0003701D">
        <w:rPr>
          <w:rFonts w:ascii="Times New Roman" w:hAnsi="Times New Roman" w:cs="Times New Roman"/>
        </w:rPr>
        <w:t>of AC V in a narrow way</w:t>
      </w:r>
      <w:r w:rsidR="004049D1">
        <w:rPr>
          <w:rFonts w:ascii="Times New Roman" w:hAnsi="Times New Roman" w:cs="Times New Roman"/>
        </w:rPr>
        <w:t xml:space="preserve"> pushes back against such individualistic, self-crafted ideas about what the church is and does. </w:t>
      </w:r>
      <w:r w:rsidR="009047F5">
        <w:rPr>
          <w:rFonts w:ascii="Times New Roman" w:hAnsi="Times New Roman" w:cs="Times New Roman"/>
        </w:rPr>
        <w:t>How</w:t>
      </w:r>
      <w:r w:rsidR="00015132">
        <w:rPr>
          <w:rFonts w:ascii="Times New Roman" w:hAnsi="Times New Roman" w:cs="Times New Roman"/>
        </w:rPr>
        <w:t xml:space="preserve"> about </w:t>
      </w:r>
      <w:r w:rsidR="005866C1">
        <w:rPr>
          <w:rFonts w:ascii="Times New Roman" w:hAnsi="Times New Roman" w:cs="Times New Roman"/>
        </w:rPr>
        <w:t>the other side of the coin, those who view AC V as primarily speaking of the means of grace</w:t>
      </w:r>
      <w:r w:rsidR="00015132">
        <w:rPr>
          <w:rFonts w:ascii="Times New Roman" w:hAnsi="Times New Roman" w:cs="Times New Roman"/>
        </w:rPr>
        <w:t xml:space="preserve">? </w:t>
      </w:r>
      <w:r w:rsidR="000A3D81">
        <w:rPr>
          <w:rFonts w:ascii="Times New Roman" w:hAnsi="Times New Roman" w:cs="Times New Roman"/>
        </w:rPr>
        <w:t>I imagine</w:t>
      </w:r>
      <w:r w:rsidR="00015132">
        <w:rPr>
          <w:rFonts w:ascii="Times New Roman" w:hAnsi="Times New Roman" w:cs="Times New Roman"/>
        </w:rPr>
        <w:t xml:space="preserve"> they</w:t>
      </w:r>
      <w:r w:rsidR="000A3D81">
        <w:rPr>
          <w:rFonts w:ascii="Times New Roman" w:hAnsi="Times New Roman" w:cs="Times New Roman"/>
        </w:rPr>
        <w:t xml:space="preserve"> are interested in upholding the inherent power of the gospel</w:t>
      </w:r>
      <w:r w:rsidR="00122663">
        <w:rPr>
          <w:rFonts w:ascii="Times New Roman" w:hAnsi="Times New Roman" w:cs="Times New Roman"/>
        </w:rPr>
        <w:t xml:space="preserve"> </w:t>
      </w:r>
      <w:r w:rsidR="009717F7">
        <w:rPr>
          <w:rFonts w:ascii="Times New Roman" w:hAnsi="Times New Roman" w:cs="Times New Roman"/>
        </w:rPr>
        <w:t>as a corrective to</w:t>
      </w:r>
      <w:r w:rsidR="00122663">
        <w:rPr>
          <w:rFonts w:ascii="Times New Roman" w:hAnsi="Times New Roman" w:cs="Times New Roman"/>
        </w:rPr>
        <w:t xml:space="preserve"> errors that ran hard in the other direction</w:t>
      </w:r>
      <w:r w:rsidR="00766F71">
        <w:rPr>
          <w:rFonts w:ascii="Times New Roman" w:hAnsi="Times New Roman" w:cs="Times New Roman"/>
        </w:rPr>
        <w:t xml:space="preserve">; </w:t>
      </w:r>
      <w:r w:rsidR="00937B39">
        <w:rPr>
          <w:rFonts w:ascii="Times New Roman" w:hAnsi="Times New Roman" w:cs="Times New Roman"/>
        </w:rPr>
        <w:t>specifically,</w:t>
      </w:r>
      <w:r w:rsidR="00122663">
        <w:rPr>
          <w:rFonts w:ascii="Times New Roman" w:hAnsi="Times New Roman" w:cs="Times New Roman"/>
        </w:rPr>
        <w:t xml:space="preserve"> those of Rome which claimed that the indelible character obtained by ordination through </w:t>
      </w:r>
      <w:proofErr w:type="gramStart"/>
      <w:r w:rsidR="00937B39">
        <w:rPr>
          <w:rFonts w:ascii="Times New Roman" w:hAnsi="Times New Roman" w:cs="Times New Roman"/>
        </w:rPr>
        <w:t>duly</w:t>
      </w:r>
      <w:r w:rsidR="00DB0E2D">
        <w:rPr>
          <w:rFonts w:ascii="Times New Roman" w:hAnsi="Times New Roman" w:cs="Times New Roman"/>
        </w:rPr>
        <w:t>-</w:t>
      </w:r>
      <w:r w:rsidR="00937B39">
        <w:rPr>
          <w:rFonts w:ascii="Times New Roman" w:hAnsi="Times New Roman" w:cs="Times New Roman"/>
        </w:rPr>
        <w:t>vetted</w:t>
      </w:r>
      <w:proofErr w:type="gramEnd"/>
      <w:r w:rsidR="00122663">
        <w:rPr>
          <w:rFonts w:ascii="Times New Roman" w:hAnsi="Times New Roman" w:cs="Times New Roman"/>
        </w:rPr>
        <w:t xml:space="preserve"> apostolic succession </w:t>
      </w:r>
      <w:r w:rsidR="00857AF4">
        <w:rPr>
          <w:rFonts w:ascii="Times New Roman" w:hAnsi="Times New Roman" w:cs="Times New Roman"/>
        </w:rPr>
        <w:t xml:space="preserve">was what </w:t>
      </w:r>
      <w:r w:rsidR="00AF5AEF">
        <w:rPr>
          <w:rFonts w:ascii="Times New Roman" w:hAnsi="Times New Roman" w:cs="Times New Roman"/>
        </w:rPr>
        <w:t xml:space="preserve">gave sacramental actions their power and efficacy. </w:t>
      </w:r>
      <w:r w:rsidR="005D7B29">
        <w:rPr>
          <w:rFonts w:ascii="Times New Roman" w:hAnsi="Times New Roman" w:cs="Times New Roman"/>
        </w:rPr>
        <w:t>S</w:t>
      </w:r>
      <w:r w:rsidR="006F1FE2">
        <w:rPr>
          <w:rFonts w:ascii="Times New Roman" w:hAnsi="Times New Roman" w:cs="Times New Roman"/>
        </w:rPr>
        <w:t xml:space="preserve">acerdotal assumptions would mean the minister empowers the means, not the other way around. </w:t>
      </w:r>
      <w:r w:rsidR="005C25A8">
        <w:rPr>
          <w:rFonts w:ascii="Times New Roman" w:hAnsi="Times New Roman" w:cs="Times New Roman"/>
        </w:rPr>
        <w:t xml:space="preserve">Pushed to their respective extremes, the former </w:t>
      </w:r>
      <w:r w:rsidR="00367FD8">
        <w:rPr>
          <w:rFonts w:ascii="Times New Roman" w:hAnsi="Times New Roman" w:cs="Times New Roman"/>
        </w:rPr>
        <w:t xml:space="preserve">view </w:t>
      </w:r>
      <w:r w:rsidR="005C25A8">
        <w:rPr>
          <w:rFonts w:ascii="Times New Roman" w:hAnsi="Times New Roman" w:cs="Times New Roman"/>
        </w:rPr>
        <w:t>could be labeled as anti-ecclesial, the latter anti-clerical.</w:t>
      </w:r>
      <w:r w:rsidR="004811B6">
        <w:rPr>
          <w:rFonts w:ascii="Times New Roman" w:hAnsi="Times New Roman" w:cs="Times New Roman"/>
        </w:rPr>
        <w:t xml:space="preserve"> An overemphasis on the clerical side of </w:t>
      </w:r>
      <w:r w:rsidR="005366E9">
        <w:rPr>
          <w:rFonts w:ascii="Times New Roman" w:hAnsi="Times New Roman" w:cs="Times New Roman"/>
        </w:rPr>
        <w:t>the discussion can cause ministerial hypertrophy; a devaluing of the public ministry</w:t>
      </w:r>
      <w:r w:rsidR="007D7D7F">
        <w:rPr>
          <w:rFonts w:ascii="Times New Roman" w:hAnsi="Times New Roman" w:cs="Times New Roman"/>
        </w:rPr>
        <w:t xml:space="preserve"> can bring ministerial atrophy</w:t>
      </w:r>
      <w:r w:rsidR="003D211E">
        <w:rPr>
          <w:rFonts w:ascii="Times New Roman" w:hAnsi="Times New Roman" w:cs="Times New Roman"/>
        </w:rPr>
        <w:t>. The result? A dystrophy of the whole topic.</w:t>
      </w:r>
    </w:p>
    <w:p w14:paraId="1EBC9A94" w14:textId="36D5C0C6" w:rsidR="00E2428C" w:rsidRDefault="00CB064A" w:rsidP="000B06AE">
      <w:pPr>
        <w:spacing w:after="120" w:line="240" w:lineRule="auto"/>
        <w:ind w:firstLine="720"/>
        <w:rPr>
          <w:rFonts w:ascii="Times New Roman" w:hAnsi="Times New Roman" w:cs="Times New Roman"/>
        </w:rPr>
      </w:pPr>
      <w:r>
        <w:rPr>
          <w:rFonts w:ascii="Times New Roman" w:hAnsi="Times New Roman" w:cs="Times New Roman"/>
        </w:rPr>
        <w:t xml:space="preserve">So, what can we say about the universal priesthood? </w:t>
      </w:r>
      <w:r w:rsidR="00A4176C">
        <w:rPr>
          <w:rFonts w:ascii="Times New Roman" w:hAnsi="Times New Roman" w:cs="Times New Roman"/>
        </w:rPr>
        <w:t xml:space="preserve">Peter, writing his epistle to believers who were facing the </w:t>
      </w:r>
      <w:r w:rsidR="00DB0E2D">
        <w:rPr>
          <w:rFonts w:ascii="Times New Roman" w:hAnsi="Times New Roman" w:cs="Times New Roman"/>
        </w:rPr>
        <w:t>flames</w:t>
      </w:r>
      <w:r w:rsidR="00A4176C">
        <w:rPr>
          <w:rFonts w:ascii="Times New Roman" w:hAnsi="Times New Roman" w:cs="Times New Roman"/>
        </w:rPr>
        <w:t xml:space="preserve"> of persecution, reminded them of their blessed status: </w:t>
      </w:r>
      <w:r w:rsidR="00E2203B">
        <w:rPr>
          <w:rFonts w:ascii="Times New Roman" w:hAnsi="Times New Roman" w:cs="Times New Roman"/>
        </w:rPr>
        <w:t>“you also, like living stones, are being built into a spiritual house to be a holy priesthood, offering spiritual sacrifices acceptable to God through Jesus Christ</w:t>
      </w:r>
      <w:r w:rsidR="006C5511">
        <w:rPr>
          <w:rFonts w:ascii="Times New Roman" w:hAnsi="Times New Roman" w:cs="Times New Roman"/>
        </w:rPr>
        <w:t>.</w:t>
      </w:r>
      <w:r w:rsidR="00E2203B">
        <w:rPr>
          <w:rFonts w:ascii="Times New Roman" w:hAnsi="Times New Roman" w:cs="Times New Roman"/>
        </w:rPr>
        <w:t>”</w:t>
      </w:r>
      <w:r w:rsidR="00E2203B">
        <w:rPr>
          <w:rStyle w:val="FootnoteReference"/>
          <w:rFonts w:ascii="Times New Roman" w:hAnsi="Times New Roman" w:cs="Times New Roman"/>
        </w:rPr>
        <w:footnoteReference w:id="119"/>
      </w:r>
      <w:r w:rsidR="006C5511">
        <w:rPr>
          <w:rFonts w:ascii="Times New Roman" w:hAnsi="Times New Roman" w:cs="Times New Roman"/>
        </w:rPr>
        <w:t xml:space="preserve"> Then again, a few verses later, “</w:t>
      </w:r>
      <w:r w:rsidR="00E120BA">
        <w:rPr>
          <w:rFonts w:ascii="Times New Roman" w:hAnsi="Times New Roman" w:cs="Times New Roman"/>
        </w:rPr>
        <w:t>You are a chosen people, a royal priesthood, a holy nation, a people belong to God, that you may declare the praises of him who called you out of darkness into his wonderful light.”</w:t>
      </w:r>
      <w:r w:rsidR="00E120BA">
        <w:rPr>
          <w:rStyle w:val="FootnoteReference"/>
          <w:rFonts w:ascii="Times New Roman" w:hAnsi="Times New Roman" w:cs="Times New Roman"/>
        </w:rPr>
        <w:footnoteReference w:id="120"/>
      </w:r>
      <w:r w:rsidR="00E120BA">
        <w:rPr>
          <w:rFonts w:ascii="Times New Roman" w:hAnsi="Times New Roman" w:cs="Times New Roman"/>
        </w:rPr>
        <w:t xml:space="preserve"> </w:t>
      </w:r>
      <w:r w:rsidR="00CA289E">
        <w:rPr>
          <w:rFonts w:ascii="Times New Roman" w:hAnsi="Times New Roman" w:cs="Times New Roman"/>
        </w:rPr>
        <w:t>Cynically, you</w:t>
      </w:r>
      <w:r w:rsidR="004A3687">
        <w:rPr>
          <w:rFonts w:ascii="Times New Roman" w:hAnsi="Times New Roman" w:cs="Times New Roman"/>
        </w:rPr>
        <w:t xml:space="preserve"> might be </w:t>
      </w:r>
      <w:r w:rsidR="00CA289E">
        <w:rPr>
          <w:rFonts w:ascii="Times New Roman" w:hAnsi="Times New Roman" w:cs="Times New Roman"/>
        </w:rPr>
        <w:t xml:space="preserve">tempted to give up on the priesthood once you meet a few of the priests, but look again. </w:t>
      </w:r>
      <w:r w:rsidR="00787D63">
        <w:rPr>
          <w:rFonts w:ascii="Times New Roman" w:hAnsi="Times New Roman" w:cs="Times New Roman"/>
        </w:rPr>
        <w:t xml:space="preserve">They are holy and they are royal – gifts </w:t>
      </w:r>
      <w:r w:rsidR="00DA2FAE">
        <w:rPr>
          <w:rFonts w:ascii="Times New Roman" w:hAnsi="Times New Roman" w:cs="Times New Roman"/>
        </w:rPr>
        <w:t xml:space="preserve">of status </w:t>
      </w:r>
      <w:r w:rsidR="00787D63">
        <w:rPr>
          <w:rFonts w:ascii="Times New Roman" w:hAnsi="Times New Roman" w:cs="Times New Roman"/>
        </w:rPr>
        <w:t>that come from outside of themselves</w:t>
      </w:r>
      <w:r w:rsidR="008E55BD">
        <w:rPr>
          <w:rFonts w:ascii="Times New Roman" w:hAnsi="Times New Roman" w:cs="Times New Roman"/>
        </w:rPr>
        <w:t xml:space="preserve">. </w:t>
      </w:r>
      <w:r w:rsidR="00BA6A45">
        <w:rPr>
          <w:rFonts w:ascii="Times New Roman" w:hAnsi="Times New Roman" w:cs="Times New Roman"/>
        </w:rPr>
        <w:t xml:space="preserve">Luther commented, </w:t>
      </w:r>
      <w:r w:rsidR="00A11CDE">
        <w:rPr>
          <w:rFonts w:ascii="Times New Roman" w:hAnsi="Times New Roman" w:cs="Times New Roman"/>
        </w:rPr>
        <w:t>“For a priest</w:t>
      </w:r>
      <w:r w:rsidR="00DA2FAE">
        <w:rPr>
          <w:rFonts w:ascii="Times New Roman" w:hAnsi="Times New Roman" w:cs="Times New Roman"/>
        </w:rPr>
        <w:t>…</w:t>
      </w:r>
      <w:r w:rsidR="0019299E">
        <w:rPr>
          <w:rFonts w:ascii="Times New Roman" w:hAnsi="Times New Roman" w:cs="Times New Roman"/>
        </w:rPr>
        <w:t>was not made but born. He was created, not ordained. He was born not indeed of flesh, but through a birth of the Spirit, by water and Spirit in the washing of regeneration.</w:t>
      </w:r>
      <w:r w:rsidR="0099301C">
        <w:rPr>
          <w:rFonts w:ascii="Times New Roman" w:hAnsi="Times New Roman" w:cs="Times New Roman"/>
        </w:rPr>
        <w:t xml:space="preserve"> Indeed, all Christians are priests, and all priests are Christians.”</w:t>
      </w:r>
      <w:r w:rsidR="0099301C">
        <w:rPr>
          <w:rStyle w:val="FootnoteReference"/>
          <w:rFonts w:ascii="Times New Roman" w:hAnsi="Times New Roman" w:cs="Times New Roman"/>
        </w:rPr>
        <w:footnoteReference w:id="121"/>
      </w:r>
      <w:r w:rsidR="00DA2FAE">
        <w:rPr>
          <w:rFonts w:ascii="Times New Roman" w:hAnsi="Times New Roman" w:cs="Times New Roman"/>
        </w:rPr>
        <w:t xml:space="preserve"> </w:t>
      </w:r>
      <w:r w:rsidR="005F0E35">
        <w:rPr>
          <w:rFonts w:ascii="Times New Roman" w:hAnsi="Times New Roman" w:cs="Times New Roman"/>
        </w:rPr>
        <w:t>They are holy, they are royal, and they are tasked.</w:t>
      </w:r>
      <w:r w:rsidR="00076066">
        <w:rPr>
          <w:rFonts w:ascii="Times New Roman" w:hAnsi="Times New Roman" w:cs="Times New Roman"/>
        </w:rPr>
        <w:t xml:space="preserve"> Again, </w:t>
      </w:r>
      <w:r w:rsidR="002F53A7">
        <w:rPr>
          <w:rFonts w:ascii="Times New Roman" w:hAnsi="Times New Roman" w:cs="Times New Roman"/>
        </w:rPr>
        <w:t xml:space="preserve">in </w:t>
      </w:r>
      <w:r w:rsidR="00076066">
        <w:rPr>
          <w:rFonts w:ascii="Times New Roman" w:hAnsi="Times New Roman" w:cs="Times New Roman"/>
        </w:rPr>
        <w:t>Luther</w:t>
      </w:r>
      <w:r w:rsidR="002F53A7">
        <w:rPr>
          <w:rFonts w:ascii="Times New Roman" w:hAnsi="Times New Roman" w:cs="Times New Roman"/>
        </w:rPr>
        <w:t>’s estimation</w:t>
      </w:r>
      <w:r w:rsidR="00076066">
        <w:rPr>
          <w:rFonts w:ascii="Times New Roman" w:hAnsi="Times New Roman" w:cs="Times New Roman"/>
        </w:rPr>
        <w:t>, “the functions of a priest are these: to teach, to preach and proclaim the Word of God, to baptize, to consecrate or administer the Eucharist, to bind and loose sins, to pray for others, to sacrifice, and to judge of all</w:t>
      </w:r>
      <w:r w:rsidR="002F53A7">
        <w:rPr>
          <w:rFonts w:ascii="Times New Roman" w:hAnsi="Times New Roman" w:cs="Times New Roman"/>
        </w:rPr>
        <w:t xml:space="preserve"> doctrine and spirits.”</w:t>
      </w:r>
      <w:r w:rsidR="002F53A7">
        <w:rPr>
          <w:rStyle w:val="FootnoteReference"/>
          <w:rFonts w:ascii="Times New Roman" w:hAnsi="Times New Roman" w:cs="Times New Roman"/>
        </w:rPr>
        <w:footnoteReference w:id="122"/>
      </w:r>
    </w:p>
    <w:p w14:paraId="7C8DFBE1" w14:textId="509DC16C" w:rsidR="00567C4A" w:rsidRDefault="00567C4A" w:rsidP="000B06AE">
      <w:pPr>
        <w:spacing w:after="120" w:line="240" w:lineRule="auto"/>
        <w:ind w:firstLine="720"/>
        <w:rPr>
          <w:rFonts w:ascii="Times New Roman" w:hAnsi="Times New Roman" w:cs="Times New Roman"/>
        </w:rPr>
      </w:pPr>
      <w:r>
        <w:rPr>
          <w:rFonts w:ascii="Times New Roman" w:hAnsi="Times New Roman" w:cs="Times New Roman"/>
        </w:rPr>
        <w:t>Luther unders</w:t>
      </w:r>
      <w:r w:rsidR="003C2A0C">
        <w:rPr>
          <w:rFonts w:ascii="Times New Roman" w:hAnsi="Times New Roman" w:cs="Times New Roman"/>
        </w:rPr>
        <w:t>tood</w:t>
      </w:r>
      <w:r>
        <w:rPr>
          <w:rFonts w:ascii="Times New Roman" w:hAnsi="Times New Roman" w:cs="Times New Roman"/>
        </w:rPr>
        <w:t xml:space="preserve"> the means of grace </w:t>
      </w:r>
      <w:r w:rsidR="009C70C5">
        <w:rPr>
          <w:rFonts w:ascii="Times New Roman" w:hAnsi="Times New Roman" w:cs="Times New Roman"/>
        </w:rPr>
        <w:t>and the use of the keys</w:t>
      </w:r>
      <w:r w:rsidR="00BF624A">
        <w:rPr>
          <w:rStyle w:val="FootnoteReference"/>
          <w:rFonts w:ascii="Times New Roman" w:hAnsi="Times New Roman" w:cs="Times New Roman"/>
        </w:rPr>
        <w:footnoteReference w:id="123"/>
      </w:r>
      <w:r w:rsidR="009C70C5">
        <w:rPr>
          <w:rFonts w:ascii="Times New Roman" w:hAnsi="Times New Roman" w:cs="Times New Roman"/>
        </w:rPr>
        <w:t xml:space="preserve"> </w:t>
      </w:r>
      <w:r>
        <w:rPr>
          <w:rFonts w:ascii="Times New Roman" w:hAnsi="Times New Roman" w:cs="Times New Roman"/>
        </w:rPr>
        <w:t>to be the common possession of all Christ</w:t>
      </w:r>
      <w:r w:rsidR="003C2A0C">
        <w:rPr>
          <w:rFonts w:ascii="Times New Roman" w:hAnsi="Times New Roman" w:cs="Times New Roman"/>
        </w:rPr>
        <w:t>ians</w:t>
      </w:r>
      <w:r w:rsidR="00DE1D17">
        <w:rPr>
          <w:rFonts w:ascii="Times New Roman" w:hAnsi="Times New Roman" w:cs="Times New Roman"/>
        </w:rPr>
        <w:t xml:space="preserve">, but </w:t>
      </w:r>
      <w:r w:rsidR="00A21F19">
        <w:rPr>
          <w:rFonts w:ascii="Times New Roman" w:hAnsi="Times New Roman" w:cs="Times New Roman"/>
        </w:rPr>
        <w:t xml:space="preserve">he </w:t>
      </w:r>
      <w:r w:rsidR="00DE1D17">
        <w:rPr>
          <w:rFonts w:ascii="Times New Roman" w:hAnsi="Times New Roman" w:cs="Times New Roman"/>
        </w:rPr>
        <w:t xml:space="preserve">clearly </w:t>
      </w:r>
      <w:r w:rsidR="00AE5925">
        <w:rPr>
          <w:rFonts w:ascii="Times New Roman" w:hAnsi="Times New Roman" w:cs="Times New Roman"/>
        </w:rPr>
        <w:t>made a distinction</w:t>
      </w:r>
      <w:r w:rsidR="00DE1D17">
        <w:rPr>
          <w:rFonts w:ascii="Times New Roman" w:hAnsi="Times New Roman" w:cs="Times New Roman"/>
        </w:rPr>
        <w:t xml:space="preserve"> </w:t>
      </w:r>
      <w:r w:rsidR="00E80D55">
        <w:rPr>
          <w:rFonts w:ascii="Times New Roman" w:hAnsi="Times New Roman" w:cs="Times New Roman"/>
        </w:rPr>
        <w:t xml:space="preserve">when a public exercise of the </w:t>
      </w:r>
      <w:r w:rsidR="00E80D55">
        <w:rPr>
          <w:rFonts w:ascii="Times New Roman" w:hAnsi="Times New Roman" w:cs="Times New Roman"/>
        </w:rPr>
        <w:lastRenderedPageBreak/>
        <w:t xml:space="preserve">means of grace would contradict God’s </w:t>
      </w:r>
      <w:r w:rsidR="00DB55DC">
        <w:rPr>
          <w:rFonts w:ascii="Times New Roman" w:hAnsi="Times New Roman" w:cs="Times New Roman"/>
        </w:rPr>
        <w:t xml:space="preserve">desire for </w:t>
      </w:r>
      <w:r w:rsidR="003872C4">
        <w:rPr>
          <w:rFonts w:ascii="Times New Roman" w:hAnsi="Times New Roman" w:cs="Times New Roman"/>
        </w:rPr>
        <w:t xml:space="preserve">all things to be done in </w:t>
      </w:r>
      <w:r w:rsidR="00DB55DC">
        <w:rPr>
          <w:rFonts w:ascii="Times New Roman" w:hAnsi="Times New Roman" w:cs="Times New Roman"/>
        </w:rPr>
        <w:t>“a fitting and orderly way</w:t>
      </w:r>
      <w:r w:rsidR="00595D23">
        <w:rPr>
          <w:rFonts w:ascii="Times New Roman" w:hAnsi="Times New Roman" w:cs="Times New Roman"/>
        </w:rPr>
        <w:t>:</w:t>
      </w:r>
      <w:r w:rsidR="00DB55DC">
        <w:rPr>
          <w:rFonts w:ascii="Times New Roman" w:hAnsi="Times New Roman" w:cs="Times New Roman"/>
        </w:rPr>
        <w:t>”</w:t>
      </w:r>
      <w:r w:rsidR="00452380">
        <w:rPr>
          <w:rStyle w:val="FootnoteReference"/>
          <w:rFonts w:ascii="Times New Roman" w:hAnsi="Times New Roman" w:cs="Times New Roman"/>
        </w:rPr>
        <w:footnoteReference w:id="124"/>
      </w:r>
      <w:r w:rsidR="00DB55DC">
        <w:rPr>
          <w:rFonts w:ascii="Times New Roman" w:hAnsi="Times New Roman" w:cs="Times New Roman"/>
        </w:rPr>
        <w:t xml:space="preserve"> </w:t>
      </w:r>
    </w:p>
    <w:p w14:paraId="49FD231C" w14:textId="2DFCA8E5" w:rsidR="00595D23" w:rsidRDefault="00595D23" w:rsidP="000B06AE">
      <w:pPr>
        <w:spacing w:after="120" w:line="240" w:lineRule="auto"/>
        <w:ind w:left="720"/>
        <w:rPr>
          <w:rFonts w:ascii="Times New Roman" w:hAnsi="Times New Roman" w:cs="Times New Roman"/>
        </w:rPr>
      </w:pPr>
      <w:r w:rsidRPr="00595D23">
        <w:rPr>
          <w:rFonts w:ascii="Times New Roman" w:hAnsi="Times New Roman" w:cs="Times New Roman"/>
        </w:rPr>
        <w:t xml:space="preserve">For since we have proved </w:t>
      </w:r>
      <w:proofErr w:type="gramStart"/>
      <w:r w:rsidRPr="00595D23">
        <w:rPr>
          <w:rFonts w:ascii="Times New Roman" w:hAnsi="Times New Roman" w:cs="Times New Roman"/>
        </w:rPr>
        <w:t>all of</w:t>
      </w:r>
      <w:proofErr w:type="gramEnd"/>
      <w:r w:rsidRPr="00595D23">
        <w:rPr>
          <w:rFonts w:ascii="Times New Roman" w:hAnsi="Times New Roman" w:cs="Times New Roman"/>
        </w:rPr>
        <w:t xml:space="preserve"> these things to be the common property of all Christians, no one individual can arise by his own authority and arrogate to himself alone what belongs to all. Lay hold then of this right and exercise it, where there is no one else who has the same rights. But the community rights demand that one, or as many as the community chooses, shall be chosen or approved who, in the name of all with these rights, shall perform these functions publicly</w:t>
      </w:r>
      <w:r>
        <w:rPr>
          <w:rFonts w:ascii="Times New Roman" w:hAnsi="Times New Roman" w:cs="Times New Roman"/>
        </w:rPr>
        <w:t>.</w:t>
      </w:r>
      <w:r>
        <w:rPr>
          <w:rStyle w:val="FootnoteReference"/>
          <w:rFonts w:ascii="Times New Roman" w:hAnsi="Times New Roman" w:cs="Times New Roman"/>
        </w:rPr>
        <w:footnoteReference w:id="125"/>
      </w:r>
    </w:p>
    <w:p w14:paraId="500F1889" w14:textId="53735E84" w:rsidR="0015438E" w:rsidRDefault="00595D23" w:rsidP="000B06AE">
      <w:pPr>
        <w:spacing w:after="120" w:line="240" w:lineRule="auto"/>
        <w:rPr>
          <w:rFonts w:ascii="Times New Roman" w:hAnsi="Times New Roman" w:cs="Times New Roman"/>
        </w:rPr>
      </w:pPr>
      <w:r>
        <w:rPr>
          <w:rFonts w:ascii="Times New Roman" w:hAnsi="Times New Roman" w:cs="Times New Roman"/>
        </w:rPr>
        <w:t xml:space="preserve">Melanchthon echoed this emphasis: “No one should </w:t>
      </w:r>
      <w:r w:rsidR="00B05726">
        <w:rPr>
          <w:rFonts w:ascii="Times New Roman" w:hAnsi="Times New Roman" w:cs="Times New Roman"/>
        </w:rPr>
        <w:t xml:space="preserve">teach publicly </w:t>
      </w:r>
      <w:r w:rsidR="00770481">
        <w:rPr>
          <w:rFonts w:ascii="Times New Roman" w:hAnsi="Times New Roman" w:cs="Times New Roman"/>
        </w:rPr>
        <w:t>in the church or administer the sacraments unless properly called.”</w:t>
      </w:r>
      <w:r w:rsidR="00770481">
        <w:rPr>
          <w:rStyle w:val="FootnoteReference"/>
          <w:rFonts w:ascii="Times New Roman" w:hAnsi="Times New Roman" w:cs="Times New Roman"/>
        </w:rPr>
        <w:footnoteReference w:id="126"/>
      </w:r>
      <w:r w:rsidR="0015438E">
        <w:rPr>
          <w:rFonts w:ascii="Times New Roman" w:hAnsi="Times New Roman" w:cs="Times New Roman"/>
        </w:rPr>
        <w:t xml:space="preserve"> </w:t>
      </w:r>
      <w:r w:rsidR="00334847">
        <w:rPr>
          <w:rFonts w:ascii="Times New Roman" w:hAnsi="Times New Roman" w:cs="Times New Roman"/>
        </w:rPr>
        <w:t>The universal priesthood and the public ministry of the Word are not at odds with each other.</w:t>
      </w:r>
      <w:r w:rsidR="00F71EA9">
        <w:rPr>
          <w:rStyle w:val="FootnoteReference"/>
          <w:rFonts w:ascii="Times New Roman" w:hAnsi="Times New Roman" w:cs="Times New Roman"/>
        </w:rPr>
        <w:footnoteReference w:id="127"/>
      </w:r>
      <w:r w:rsidR="00334847">
        <w:rPr>
          <w:rFonts w:ascii="Times New Roman" w:hAnsi="Times New Roman" w:cs="Times New Roman"/>
        </w:rPr>
        <w:t xml:space="preserve"> Rather, they are two </w:t>
      </w:r>
      <w:r w:rsidR="00F71EA9">
        <w:rPr>
          <w:rFonts w:ascii="Times New Roman" w:hAnsi="Times New Roman" w:cs="Times New Roman"/>
        </w:rPr>
        <w:t>species of one genus.</w:t>
      </w:r>
      <w:r w:rsidR="00A65837">
        <w:rPr>
          <w:rStyle w:val="FootnoteReference"/>
          <w:rFonts w:ascii="Times New Roman" w:hAnsi="Times New Roman" w:cs="Times New Roman"/>
        </w:rPr>
        <w:footnoteReference w:id="128"/>
      </w:r>
      <w:r w:rsidR="00F71EA9">
        <w:rPr>
          <w:rFonts w:ascii="Times New Roman" w:hAnsi="Times New Roman" w:cs="Times New Roman"/>
        </w:rPr>
        <w:t xml:space="preserve"> </w:t>
      </w:r>
      <w:r w:rsidR="0015438E" w:rsidRPr="00752323">
        <w:rPr>
          <w:rFonts w:ascii="Times New Roman" w:hAnsi="Times New Roman" w:cs="Times New Roman"/>
        </w:rPr>
        <w:t xml:space="preserve">Though the universal priesthood </w:t>
      </w:r>
      <w:r w:rsidR="00E907E2">
        <w:rPr>
          <w:rFonts w:ascii="Times New Roman" w:hAnsi="Times New Roman" w:cs="Times New Roman"/>
        </w:rPr>
        <w:t>gives</w:t>
      </w:r>
      <w:r w:rsidR="0015438E" w:rsidRPr="00752323">
        <w:rPr>
          <w:rFonts w:ascii="Times New Roman" w:hAnsi="Times New Roman" w:cs="Times New Roman"/>
        </w:rPr>
        <w:t xml:space="preserve"> the general right to carry out the functions of Word and Sacrament </w:t>
      </w:r>
      <w:r w:rsidR="00087606">
        <w:rPr>
          <w:rFonts w:ascii="Times New Roman" w:hAnsi="Times New Roman" w:cs="Times New Roman"/>
        </w:rPr>
        <w:t>(</w:t>
      </w:r>
      <w:proofErr w:type="spellStart"/>
      <w:r w:rsidR="0015438E" w:rsidRPr="00752323">
        <w:rPr>
          <w:rFonts w:ascii="Times New Roman" w:hAnsi="Times New Roman" w:cs="Times New Roman"/>
          <w:i/>
          <w:iCs/>
        </w:rPr>
        <w:t>Predigtamt</w:t>
      </w:r>
      <w:proofErr w:type="spellEnd"/>
      <w:r w:rsidR="00087606">
        <w:rPr>
          <w:rFonts w:ascii="Times New Roman" w:hAnsi="Times New Roman" w:cs="Times New Roman"/>
          <w:i/>
          <w:iCs/>
        </w:rPr>
        <w:t xml:space="preserve"> </w:t>
      </w:r>
      <w:r w:rsidR="0015438E">
        <w:rPr>
          <w:rFonts w:ascii="Times New Roman" w:hAnsi="Times New Roman" w:cs="Times New Roman"/>
        </w:rPr>
        <w:t>in the broad sense)</w:t>
      </w:r>
      <w:r w:rsidR="0015438E" w:rsidRPr="00752323">
        <w:rPr>
          <w:rFonts w:ascii="Times New Roman" w:hAnsi="Times New Roman" w:cs="Times New Roman"/>
        </w:rPr>
        <w:t>, it does not grant the call to do so publicly</w:t>
      </w:r>
      <w:r w:rsidR="00087606">
        <w:rPr>
          <w:rFonts w:ascii="Times New Roman" w:hAnsi="Times New Roman" w:cs="Times New Roman"/>
        </w:rPr>
        <w:t xml:space="preserve"> (</w:t>
      </w:r>
      <w:proofErr w:type="spellStart"/>
      <w:r w:rsidR="00087606">
        <w:rPr>
          <w:rFonts w:ascii="Times New Roman" w:hAnsi="Times New Roman" w:cs="Times New Roman"/>
          <w:i/>
          <w:iCs/>
        </w:rPr>
        <w:t>Predigtamt</w:t>
      </w:r>
      <w:proofErr w:type="spellEnd"/>
      <w:r w:rsidR="00087606">
        <w:rPr>
          <w:rFonts w:ascii="Times New Roman" w:hAnsi="Times New Roman" w:cs="Times New Roman"/>
          <w:i/>
          <w:iCs/>
        </w:rPr>
        <w:t xml:space="preserve"> </w:t>
      </w:r>
      <w:r w:rsidR="00087606">
        <w:rPr>
          <w:rFonts w:ascii="Times New Roman" w:hAnsi="Times New Roman" w:cs="Times New Roman"/>
        </w:rPr>
        <w:t>in the narrow sense)</w:t>
      </w:r>
      <w:r w:rsidR="0015438E" w:rsidRPr="00752323">
        <w:rPr>
          <w:rFonts w:ascii="Times New Roman" w:hAnsi="Times New Roman" w:cs="Times New Roman"/>
        </w:rPr>
        <w:t xml:space="preserve">. Similarly, though the universal priesthood grants the capacity for such function, it provides no guarantee that all in the priesthood are suited for it. </w:t>
      </w:r>
      <w:r w:rsidR="0015438E">
        <w:rPr>
          <w:rFonts w:ascii="Times New Roman" w:hAnsi="Times New Roman" w:cs="Times New Roman"/>
        </w:rPr>
        <w:t>Thus, e</w:t>
      </w:r>
      <w:r w:rsidR="0015438E" w:rsidRPr="00621A13">
        <w:rPr>
          <w:rFonts w:ascii="Times New Roman" w:hAnsi="Times New Roman" w:cs="Times New Roman"/>
        </w:rPr>
        <w:t>veryone’s a priest, but not everyone’s a pastor.</w:t>
      </w:r>
      <w:r w:rsidR="007B3D84">
        <w:rPr>
          <w:rStyle w:val="FootnoteReference"/>
          <w:rFonts w:ascii="Times New Roman" w:hAnsi="Times New Roman" w:cs="Times New Roman"/>
        </w:rPr>
        <w:footnoteReference w:id="129"/>
      </w:r>
    </w:p>
    <w:p w14:paraId="06535245" w14:textId="0582DE2B" w:rsidR="00C81FA1" w:rsidRDefault="00987691" w:rsidP="000B06AE">
      <w:pPr>
        <w:spacing w:after="120" w:line="240" w:lineRule="auto"/>
        <w:rPr>
          <w:rFonts w:ascii="Times New Roman" w:hAnsi="Times New Roman" w:cs="Times New Roman"/>
        </w:rPr>
      </w:pPr>
      <w:r>
        <w:rPr>
          <w:rFonts w:ascii="Times New Roman" w:hAnsi="Times New Roman" w:cs="Times New Roman"/>
        </w:rPr>
        <w:tab/>
        <w:t xml:space="preserve">These distinctions are </w:t>
      </w:r>
      <w:r w:rsidR="00E47DF9">
        <w:rPr>
          <w:rFonts w:ascii="Times New Roman" w:hAnsi="Times New Roman" w:cs="Times New Roman"/>
        </w:rPr>
        <w:t>meant neither to overemphasize nor</w:t>
      </w:r>
      <w:r>
        <w:rPr>
          <w:rFonts w:ascii="Times New Roman" w:hAnsi="Times New Roman" w:cs="Times New Roman"/>
        </w:rPr>
        <w:t xml:space="preserve"> to denigrate the called, representative ministry of the parish pastor</w:t>
      </w:r>
      <w:r w:rsidR="00316949">
        <w:rPr>
          <w:rFonts w:ascii="Times New Roman" w:hAnsi="Times New Roman" w:cs="Times New Roman"/>
        </w:rPr>
        <w:t xml:space="preserve"> </w:t>
      </w:r>
      <w:r w:rsidR="00E47DF9">
        <w:rPr>
          <w:rFonts w:ascii="Times New Roman" w:hAnsi="Times New Roman" w:cs="Times New Roman"/>
        </w:rPr>
        <w:t>or the tasks of universal priests</w:t>
      </w:r>
      <w:r w:rsidR="00316949">
        <w:rPr>
          <w:rFonts w:ascii="Times New Roman" w:hAnsi="Times New Roman" w:cs="Times New Roman"/>
        </w:rPr>
        <w:t>, but to amplify Christ’s work through us</w:t>
      </w:r>
      <w:r w:rsidR="00E47DF9">
        <w:rPr>
          <w:rFonts w:ascii="Times New Roman" w:hAnsi="Times New Roman" w:cs="Times New Roman"/>
        </w:rPr>
        <w:t>.</w:t>
      </w:r>
      <w:r w:rsidR="00916990">
        <w:rPr>
          <w:rFonts w:ascii="Times New Roman" w:hAnsi="Times New Roman" w:cs="Times New Roman"/>
        </w:rPr>
        <w:t xml:space="preserve"> </w:t>
      </w:r>
      <w:r w:rsidR="00D23726">
        <w:rPr>
          <w:rFonts w:ascii="Times New Roman" w:hAnsi="Times New Roman" w:cs="Times New Roman"/>
        </w:rPr>
        <w:t xml:space="preserve">As it so often happens, Lutheranism treads the narrow middle road that bears its name. </w:t>
      </w:r>
      <w:r w:rsidR="00782210">
        <w:rPr>
          <w:rFonts w:ascii="Times New Roman" w:hAnsi="Times New Roman" w:cs="Times New Roman"/>
        </w:rPr>
        <w:t>We joyfully grant that wherever the gospel is spoken, there the Spirit flies to work, creating and strengthening faith “where and when it pleases” God.</w:t>
      </w:r>
      <w:r w:rsidR="006A1444">
        <w:rPr>
          <w:rFonts w:ascii="Times New Roman" w:hAnsi="Times New Roman" w:cs="Times New Roman"/>
        </w:rPr>
        <w:t xml:space="preserve"> Divinely established orders in life give ample opportunity for the ministry of the Word to take place </w:t>
      </w:r>
      <w:r w:rsidR="00054FAD">
        <w:rPr>
          <w:rFonts w:ascii="Times New Roman" w:hAnsi="Times New Roman" w:cs="Times New Roman"/>
        </w:rPr>
        <w:t xml:space="preserve">— </w:t>
      </w:r>
      <w:r w:rsidR="006A1444">
        <w:rPr>
          <w:rFonts w:ascii="Times New Roman" w:hAnsi="Times New Roman" w:cs="Times New Roman"/>
        </w:rPr>
        <w:t xml:space="preserve">whether </w:t>
      </w:r>
      <w:r w:rsidR="006A1444">
        <w:rPr>
          <w:rFonts w:ascii="Times New Roman" w:hAnsi="Times New Roman" w:cs="Times New Roman"/>
        </w:rPr>
        <w:lastRenderedPageBreak/>
        <w:t>publicly or privately.</w:t>
      </w:r>
      <w:r w:rsidR="007249F5">
        <w:rPr>
          <w:rFonts w:ascii="Times New Roman" w:hAnsi="Times New Roman" w:cs="Times New Roman"/>
        </w:rPr>
        <w:t xml:space="preserve"> In an effort to dignify the service of all Christians</w:t>
      </w:r>
      <w:r w:rsidR="00CC0D61">
        <w:rPr>
          <w:rFonts w:ascii="Times New Roman" w:hAnsi="Times New Roman" w:cs="Times New Roman"/>
        </w:rPr>
        <w:t xml:space="preserve">, </w:t>
      </w:r>
      <w:r w:rsidR="00CF3B42">
        <w:rPr>
          <w:rFonts w:ascii="Times New Roman" w:hAnsi="Times New Roman" w:cs="Times New Roman"/>
        </w:rPr>
        <w:t xml:space="preserve">for a time, </w:t>
      </w:r>
      <w:r w:rsidR="00CC0D61">
        <w:rPr>
          <w:rFonts w:ascii="Times New Roman" w:hAnsi="Times New Roman" w:cs="Times New Roman"/>
        </w:rPr>
        <w:t xml:space="preserve">it seemed common for people </w:t>
      </w:r>
      <w:r w:rsidR="00D948E0">
        <w:rPr>
          <w:rFonts w:ascii="Times New Roman" w:hAnsi="Times New Roman" w:cs="Times New Roman"/>
        </w:rPr>
        <w:t xml:space="preserve">in the church </w:t>
      </w:r>
      <w:r w:rsidR="00CC0D61">
        <w:rPr>
          <w:rFonts w:ascii="Times New Roman" w:hAnsi="Times New Roman" w:cs="Times New Roman"/>
        </w:rPr>
        <w:t>to speak of all sorts of “ministries” believers were carrying out in the world, whether or not those “ministries” actually involved Word and Sacrament</w:t>
      </w:r>
      <w:r w:rsidR="00835056">
        <w:rPr>
          <w:rFonts w:ascii="Times New Roman" w:hAnsi="Times New Roman" w:cs="Times New Roman"/>
        </w:rPr>
        <w:t xml:space="preserve">, as AC V </w:t>
      </w:r>
      <w:r w:rsidR="005A36C5">
        <w:rPr>
          <w:rFonts w:ascii="Times New Roman" w:hAnsi="Times New Roman" w:cs="Times New Roman"/>
        </w:rPr>
        <w:t xml:space="preserve">assumes they </w:t>
      </w:r>
      <w:r w:rsidR="009E57D7">
        <w:rPr>
          <w:rFonts w:ascii="Times New Roman" w:hAnsi="Times New Roman" w:cs="Times New Roman"/>
        </w:rPr>
        <w:t>would</w:t>
      </w:r>
      <w:r w:rsidR="00CC0D61">
        <w:rPr>
          <w:rFonts w:ascii="Times New Roman" w:hAnsi="Times New Roman" w:cs="Times New Roman"/>
        </w:rPr>
        <w:t>.</w:t>
      </w:r>
      <w:r w:rsidR="008D55EB">
        <w:rPr>
          <w:rStyle w:val="FootnoteReference"/>
          <w:rFonts w:ascii="Times New Roman" w:hAnsi="Times New Roman" w:cs="Times New Roman"/>
        </w:rPr>
        <w:footnoteReference w:id="130"/>
      </w:r>
      <w:r w:rsidR="00CF3B42">
        <w:rPr>
          <w:rFonts w:ascii="Times New Roman" w:hAnsi="Times New Roman" w:cs="Times New Roman"/>
        </w:rPr>
        <w:t xml:space="preserve"> </w:t>
      </w:r>
      <w:r w:rsidR="00AB286F">
        <w:rPr>
          <w:rFonts w:ascii="Times New Roman" w:hAnsi="Times New Roman" w:cs="Times New Roman"/>
        </w:rPr>
        <w:t>Perhaps we could recapture the joy of all kinds of service in Christ’s church</w:t>
      </w:r>
      <w:r w:rsidR="00835056">
        <w:rPr>
          <w:rFonts w:ascii="Times New Roman" w:hAnsi="Times New Roman" w:cs="Times New Roman"/>
        </w:rPr>
        <w:t xml:space="preserve"> and cut down on the confusion if we speak of these matters not </w:t>
      </w:r>
      <w:r w:rsidR="00742305">
        <w:rPr>
          <w:rFonts w:ascii="Times New Roman" w:hAnsi="Times New Roman" w:cs="Times New Roman"/>
        </w:rPr>
        <w:t xml:space="preserve">as “ministry” </w:t>
      </w:r>
      <w:r w:rsidR="0071792D">
        <w:rPr>
          <w:rFonts w:ascii="Times New Roman" w:hAnsi="Times New Roman" w:cs="Times New Roman"/>
        </w:rPr>
        <w:t>issues of power (a law word)</w:t>
      </w:r>
      <w:r w:rsidR="00F4578D">
        <w:rPr>
          <w:rFonts w:ascii="Times New Roman" w:hAnsi="Times New Roman" w:cs="Times New Roman"/>
        </w:rPr>
        <w:t>,</w:t>
      </w:r>
      <w:r w:rsidR="0071792D">
        <w:rPr>
          <w:rFonts w:ascii="Times New Roman" w:hAnsi="Times New Roman" w:cs="Times New Roman"/>
        </w:rPr>
        <w:t xml:space="preserve"> or spiritual (in-)ability,</w:t>
      </w:r>
      <w:r w:rsidR="00742305">
        <w:rPr>
          <w:rFonts w:ascii="Times New Roman" w:hAnsi="Times New Roman" w:cs="Times New Roman"/>
        </w:rPr>
        <w:t xml:space="preserve"> but of vocation. </w:t>
      </w:r>
      <w:r w:rsidR="00B651E5">
        <w:rPr>
          <w:rFonts w:ascii="Times New Roman" w:hAnsi="Times New Roman" w:cs="Times New Roman"/>
        </w:rPr>
        <w:t xml:space="preserve">Examining </w:t>
      </w:r>
      <w:r w:rsidR="003D6995">
        <w:rPr>
          <w:rFonts w:ascii="Times New Roman" w:hAnsi="Times New Roman" w:cs="Times New Roman"/>
        </w:rPr>
        <w:t xml:space="preserve">the human’s place in </w:t>
      </w:r>
      <w:r w:rsidR="00B651E5">
        <w:rPr>
          <w:rFonts w:ascii="Times New Roman" w:hAnsi="Times New Roman" w:cs="Times New Roman"/>
        </w:rPr>
        <w:t xml:space="preserve">God’s order </w:t>
      </w:r>
      <w:r w:rsidR="00757BAE">
        <w:rPr>
          <w:rFonts w:ascii="Times New Roman" w:hAnsi="Times New Roman" w:cs="Times New Roman"/>
        </w:rPr>
        <w:t>can bring</w:t>
      </w:r>
      <w:r w:rsidR="00B651E5">
        <w:rPr>
          <w:rFonts w:ascii="Times New Roman" w:hAnsi="Times New Roman" w:cs="Times New Roman"/>
        </w:rPr>
        <w:t xml:space="preserve"> clarity</w:t>
      </w:r>
      <w:r w:rsidR="00757BAE">
        <w:rPr>
          <w:rFonts w:ascii="Times New Roman" w:hAnsi="Times New Roman" w:cs="Times New Roman"/>
        </w:rPr>
        <w:t xml:space="preserve"> and show the dignified service God’s people render in their callings</w:t>
      </w:r>
      <w:r w:rsidR="00E00BA5">
        <w:rPr>
          <w:rFonts w:ascii="Times New Roman" w:hAnsi="Times New Roman" w:cs="Times New Roman"/>
        </w:rPr>
        <w:t xml:space="preserve">. Near the end of his great 1528 “Confession Concerning Christ’s Supper,” Luther remarked, </w:t>
      </w:r>
    </w:p>
    <w:p w14:paraId="34BC6818" w14:textId="0809F8FE" w:rsidR="003E3D74" w:rsidRDefault="003A132C" w:rsidP="000B06AE">
      <w:pPr>
        <w:spacing w:after="120" w:line="240" w:lineRule="auto"/>
        <w:ind w:left="720"/>
        <w:rPr>
          <w:rFonts w:ascii="Times New Roman" w:hAnsi="Times New Roman" w:cs="Times New Roman"/>
        </w:rPr>
      </w:pPr>
      <w:r w:rsidRPr="003A132C">
        <w:rPr>
          <w:rFonts w:ascii="Times New Roman" w:hAnsi="Times New Roman" w:cs="Times New Roman"/>
        </w:rPr>
        <w:t>All who are engaged in the clerical office or ministry of the Word [</w:t>
      </w:r>
      <w:proofErr w:type="spellStart"/>
      <w:r w:rsidRPr="003A132C">
        <w:rPr>
          <w:rFonts w:ascii="Times New Roman" w:hAnsi="Times New Roman" w:cs="Times New Roman"/>
          <w:i/>
          <w:iCs/>
        </w:rPr>
        <w:t>Pfarram</w:t>
      </w:r>
      <w:r>
        <w:rPr>
          <w:rFonts w:ascii="Times New Roman" w:hAnsi="Times New Roman" w:cs="Times New Roman"/>
          <w:i/>
          <w:iCs/>
        </w:rPr>
        <w:t>t</w:t>
      </w:r>
      <w:proofErr w:type="spellEnd"/>
      <w:r w:rsidRPr="003A132C">
        <w:rPr>
          <w:rFonts w:ascii="Times New Roman" w:hAnsi="Times New Roman" w:cs="Times New Roman"/>
          <w:i/>
          <w:iCs/>
        </w:rPr>
        <w:t xml:space="preserve"> </w:t>
      </w:r>
      <w:proofErr w:type="spellStart"/>
      <w:r w:rsidRPr="003A132C">
        <w:rPr>
          <w:rFonts w:ascii="Times New Roman" w:hAnsi="Times New Roman" w:cs="Times New Roman"/>
          <w:i/>
          <w:iCs/>
        </w:rPr>
        <w:t>oder</w:t>
      </w:r>
      <w:proofErr w:type="spellEnd"/>
      <w:r w:rsidRPr="003A132C">
        <w:rPr>
          <w:rFonts w:ascii="Times New Roman" w:hAnsi="Times New Roman" w:cs="Times New Roman"/>
          <w:i/>
          <w:iCs/>
        </w:rPr>
        <w:t xml:space="preserve"> Dienst des Worts</w:t>
      </w:r>
      <w:r w:rsidRPr="003A132C">
        <w:rPr>
          <w:rFonts w:ascii="Times New Roman" w:hAnsi="Times New Roman" w:cs="Times New Roman"/>
        </w:rPr>
        <w:t>] are in a holy, proper, good, and God-pleasing order and estate, such as those who preach, administer sacraments, and supervise the common chest, sextons, and messengers or servants who serve such persons. These are engaged in works which are altogether holy in God’s sight. Again, all fathers and mothers who regulate their household wisely and bring up their children to the service of God are engaged in pure holiness, in a holy work and a holy order. Moreover, princes and lords, judges, civil officers, state officials, notaries, male and female servants and all who serve such persons, and further, all their obedient subjects - all are engaged in pure holiness and leading a holy life before God. For these three institutions or orders are found in God’s Word and commandment</w:t>
      </w:r>
      <w:r>
        <w:rPr>
          <w:rFonts w:ascii="Times New Roman" w:hAnsi="Times New Roman" w:cs="Times New Roman"/>
        </w:rPr>
        <w:t>.</w:t>
      </w:r>
      <w:r>
        <w:rPr>
          <w:rStyle w:val="FootnoteReference"/>
          <w:rFonts w:ascii="Times New Roman" w:hAnsi="Times New Roman" w:cs="Times New Roman"/>
        </w:rPr>
        <w:footnoteReference w:id="131"/>
      </w:r>
    </w:p>
    <w:p w14:paraId="6F34601A" w14:textId="796FF486" w:rsidR="000B3E66" w:rsidRDefault="002C4D2A" w:rsidP="000B06AE">
      <w:pPr>
        <w:spacing w:after="120" w:line="240" w:lineRule="auto"/>
        <w:rPr>
          <w:rFonts w:ascii="Times New Roman" w:hAnsi="Times New Roman" w:cs="Times New Roman"/>
        </w:rPr>
      </w:pPr>
      <w:r>
        <w:rPr>
          <w:rFonts w:ascii="Times New Roman" w:hAnsi="Times New Roman" w:cs="Times New Roman"/>
        </w:rPr>
        <w:tab/>
        <w:t xml:space="preserve">Instead of using AC V as </w:t>
      </w:r>
      <w:r w:rsidR="00FF09A5">
        <w:rPr>
          <w:rFonts w:ascii="Times New Roman" w:hAnsi="Times New Roman" w:cs="Times New Roman"/>
        </w:rPr>
        <w:t>ammunition</w:t>
      </w:r>
      <w:r>
        <w:rPr>
          <w:rFonts w:ascii="Times New Roman" w:hAnsi="Times New Roman" w:cs="Times New Roman"/>
        </w:rPr>
        <w:t xml:space="preserve"> for an argument about who’s in “the office” and who’s not,</w:t>
      </w:r>
      <w:r w:rsidR="005D2E85">
        <w:rPr>
          <w:rStyle w:val="FootnoteReference"/>
          <w:rFonts w:ascii="Times New Roman" w:hAnsi="Times New Roman" w:cs="Times New Roman"/>
        </w:rPr>
        <w:footnoteReference w:id="132"/>
      </w:r>
      <w:r>
        <w:rPr>
          <w:rFonts w:ascii="Times New Roman" w:hAnsi="Times New Roman" w:cs="Times New Roman"/>
        </w:rPr>
        <w:t xml:space="preserve"> </w:t>
      </w:r>
      <w:r w:rsidR="003E6D58">
        <w:rPr>
          <w:rFonts w:ascii="Times New Roman" w:hAnsi="Times New Roman" w:cs="Times New Roman"/>
        </w:rPr>
        <w:t xml:space="preserve">let’s rejoice that God’s greatest concern is that the </w:t>
      </w:r>
      <w:r w:rsidR="00AA081B">
        <w:rPr>
          <w:rFonts w:ascii="Times New Roman" w:hAnsi="Times New Roman" w:cs="Times New Roman"/>
        </w:rPr>
        <w:t>fruits of Jesus’ full cross and empty tomb get</w:t>
      </w:r>
      <w:r w:rsidR="00B26758">
        <w:rPr>
          <w:rFonts w:ascii="Times New Roman" w:hAnsi="Times New Roman" w:cs="Times New Roman"/>
        </w:rPr>
        <w:t xml:space="preserve"> </w:t>
      </w:r>
      <w:r w:rsidR="00245857">
        <w:rPr>
          <w:rFonts w:ascii="Times New Roman" w:hAnsi="Times New Roman" w:cs="Times New Roman"/>
        </w:rPr>
        <w:t>delivered</w:t>
      </w:r>
      <w:r w:rsidR="00B26758">
        <w:rPr>
          <w:rFonts w:ascii="Times New Roman" w:hAnsi="Times New Roman" w:cs="Times New Roman"/>
        </w:rPr>
        <w:t xml:space="preserve"> to you. He doesn’t leave his love </w:t>
      </w:r>
      <w:r w:rsidR="00E61B98">
        <w:rPr>
          <w:rFonts w:ascii="Times New Roman" w:hAnsi="Times New Roman" w:cs="Times New Roman"/>
        </w:rPr>
        <w:t>hovering</w:t>
      </w:r>
      <w:r w:rsidR="001068AC">
        <w:rPr>
          <w:rFonts w:ascii="Times New Roman" w:hAnsi="Times New Roman" w:cs="Times New Roman"/>
        </w:rPr>
        <w:t xml:space="preserve"> out there anywhere for you to have to uncover. Instead, he sends someone</w:t>
      </w:r>
      <w:r w:rsidR="008A0A4E">
        <w:rPr>
          <w:rFonts w:ascii="Times New Roman" w:hAnsi="Times New Roman" w:cs="Times New Roman"/>
        </w:rPr>
        <w:t xml:space="preserve"> to give voice to the promise of the gospel and aim it in the direction of your ears. </w:t>
      </w:r>
      <w:r w:rsidR="00C435B3">
        <w:rPr>
          <w:rFonts w:ascii="Times New Roman" w:hAnsi="Times New Roman" w:cs="Times New Roman"/>
        </w:rPr>
        <w:t xml:space="preserve">“When you tell the story of hearing the Word, you immediately speak of it on the lips of another. The Word never approached you abstractly. The Word came to </w:t>
      </w:r>
      <w:r w:rsidR="00C435B3">
        <w:rPr>
          <w:rFonts w:ascii="Times New Roman" w:hAnsi="Times New Roman" w:cs="Times New Roman"/>
        </w:rPr>
        <w:lastRenderedPageBreak/>
        <w:t>you embodied in a relationship.”</w:t>
      </w:r>
      <w:r w:rsidR="00206BB3">
        <w:rPr>
          <w:rStyle w:val="FootnoteReference"/>
          <w:rFonts w:ascii="Times New Roman" w:hAnsi="Times New Roman" w:cs="Times New Roman"/>
        </w:rPr>
        <w:footnoteReference w:id="133"/>
      </w:r>
      <w:r w:rsidR="00BF7B5C">
        <w:rPr>
          <w:rFonts w:ascii="Times New Roman" w:hAnsi="Times New Roman" w:cs="Times New Roman"/>
        </w:rPr>
        <w:t xml:space="preserve"> With the Christ-centered, Spirit-freighted words and actions of others, Jesus goes to work </w:t>
      </w:r>
      <w:r w:rsidR="001E32D3">
        <w:rPr>
          <w:rFonts w:ascii="Times New Roman" w:hAnsi="Times New Roman" w:cs="Times New Roman"/>
        </w:rPr>
        <w:t>to deliver his gifts in an embodied way.</w:t>
      </w:r>
      <w:r w:rsidR="006D19BC">
        <w:rPr>
          <w:rFonts w:ascii="Times New Roman" w:hAnsi="Times New Roman" w:cs="Times New Roman"/>
        </w:rPr>
        <w:t xml:space="preserve"> This is how Jesus still goes about the business of raising the dead </w:t>
      </w:r>
      <w:r w:rsidR="002779FD">
        <w:rPr>
          <w:rFonts w:ascii="Times New Roman" w:hAnsi="Times New Roman" w:cs="Times New Roman"/>
        </w:rPr>
        <w:t>—</w:t>
      </w:r>
      <w:r w:rsidR="006D19BC">
        <w:rPr>
          <w:rFonts w:ascii="Times New Roman" w:hAnsi="Times New Roman" w:cs="Times New Roman"/>
        </w:rPr>
        <w:t xml:space="preserve"> with a promise brought to you on the lips</w:t>
      </w:r>
      <w:r w:rsidR="00E475F0">
        <w:rPr>
          <w:rFonts w:ascii="Times New Roman" w:hAnsi="Times New Roman" w:cs="Times New Roman"/>
        </w:rPr>
        <w:t xml:space="preserve"> and hands</w:t>
      </w:r>
      <w:r w:rsidR="006D19BC">
        <w:rPr>
          <w:rFonts w:ascii="Times New Roman" w:hAnsi="Times New Roman" w:cs="Times New Roman"/>
        </w:rPr>
        <w:t xml:space="preserve"> of another.</w:t>
      </w:r>
      <w:r w:rsidR="00FE182F">
        <w:rPr>
          <w:rFonts w:ascii="Times New Roman" w:hAnsi="Times New Roman" w:cs="Times New Roman"/>
        </w:rPr>
        <w:t xml:space="preserve"> </w:t>
      </w:r>
      <w:r w:rsidR="00121D89">
        <w:rPr>
          <w:rFonts w:ascii="Times New Roman" w:hAnsi="Times New Roman" w:cs="Times New Roman"/>
        </w:rPr>
        <w:t xml:space="preserve">That word </w:t>
      </w:r>
      <w:r w:rsidR="00771917">
        <w:rPr>
          <w:rFonts w:ascii="Times New Roman" w:hAnsi="Times New Roman" w:cs="Times New Roman"/>
        </w:rPr>
        <w:t xml:space="preserve">which </w:t>
      </w:r>
      <w:r w:rsidR="00121D89">
        <w:rPr>
          <w:rFonts w:ascii="Times New Roman" w:hAnsi="Times New Roman" w:cs="Times New Roman"/>
        </w:rPr>
        <w:t>breaks into our self-made prison of guilt and fear</w:t>
      </w:r>
      <w:r w:rsidR="00771917">
        <w:rPr>
          <w:rFonts w:ascii="Times New Roman" w:hAnsi="Times New Roman" w:cs="Times New Roman"/>
        </w:rPr>
        <w:t xml:space="preserve"> doesn’t just describe our situation accurately, it creates a new reality.</w:t>
      </w:r>
      <w:r w:rsidR="002C1816">
        <w:rPr>
          <w:rStyle w:val="FootnoteReference"/>
          <w:rFonts w:ascii="Times New Roman" w:hAnsi="Times New Roman" w:cs="Times New Roman"/>
        </w:rPr>
        <w:footnoteReference w:id="134"/>
      </w:r>
      <w:r w:rsidR="00771917">
        <w:rPr>
          <w:rFonts w:ascii="Times New Roman" w:hAnsi="Times New Roman" w:cs="Times New Roman"/>
        </w:rPr>
        <w:t xml:space="preserve"> </w:t>
      </w:r>
      <w:r w:rsidR="00B413E1">
        <w:rPr>
          <w:rFonts w:ascii="Times New Roman" w:hAnsi="Times New Roman" w:cs="Times New Roman"/>
        </w:rPr>
        <w:t>This is how</w:t>
      </w:r>
      <w:r w:rsidR="00A65C99">
        <w:rPr>
          <w:rFonts w:ascii="Times New Roman" w:hAnsi="Times New Roman" w:cs="Times New Roman"/>
        </w:rPr>
        <w:t xml:space="preserve"> Jesus takes a promise that is universal in scope and makes it </w:t>
      </w:r>
      <w:r w:rsidR="007A2F80">
        <w:rPr>
          <w:rFonts w:ascii="Times New Roman" w:hAnsi="Times New Roman" w:cs="Times New Roman"/>
        </w:rPr>
        <w:t xml:space="preserve">incarnationally </w:t>
      </w:r>
      <w:r w:rsidR="00A65C99">
        <w:rPr>
          <w:rFonts w:ascii="Times New Roman" w:hAnsi="Times New Roman" w:cs="Times New Roman"/>
        </w:rPr>
        <w:t>individual in its application.</w:t>
      </w:r>
    </w:p>
    <w:p w14:paraId="7BCA300F" w14:textId="7432B42D" w:rsidR="00AF7110" w:rsidRDefault="002925CD" w:rsidP="000B06AE">
      <w:pPr>
        <w:spacing w:after="120" w:line="240" w:lineRule="auto"/>
        <w:ind w:firstLine="720"/>
        <w:rPr>
          <w:rFonts w:ascii="Times New Roman" w:hAnsi="Times New Roman" w:cs="Times New Roman"/>
        </w:rPr>
      </w:pPr>
      <w:r>
        <w:rPr>
          <w:rFonts w:ascii="Times New Roman" w:hAnsi="Times New Roman" w:cs="Times New Roman"/>
        </w:rPr>
        <w:t>Jesus died for the sins of the world</w:t>
      </w:r>
      <w:r w:rsidR="00916CC1">
        <w:rPr>
          <w:rFonts w:ascii="Times New Roman" w:hAnsi="Times New Roman" w:cs="Times New Roman"/>
        </w:rPr>
        <w:t xml:space="preserve">. That’s a true statement. </w:t>
      </w:r>
      <w:r w:rsidR="000B3E66">
        <w:rPr>
          <w:rFonts w:ascii="Times New Roman" w:hAnsi="Times New Roman" w:cs="Times New Roman"/>
        </w:rPr>
        <w:tab/>
      </w:r>
      <w:r w:rsidR="00314534">
        <w:rPr>
          <w:rFonts w:ascii="Times New Roman" w:hAnsi="Times New Roman" w:cs="Times New Roman"/>
        </w:rPr>
        <w:t>Using the more general Protestant syllogism above (cf. p. 2</w:t>
      </w:r>
      <w:r w:rsidR="008E0848">
        <w:rPr>
          <w:rFonts w:ascii="Times New Roman" w:hAnsi="Times New Roman" w:cs="Times New Roman"/>
        </w:rPr>
        <w:t>0</w:t>
      </w:r>
      <w:r w:rsidR="00314534">
        <w:rPr>
          <w:rFonts w:ascii="Times New Roman" w:hAnsi="Times New Roman" w:cs="Times New Roman"/>
        </w:rPr>
        <w:t xml:space="preserve">), </w:t>
      </w:r>
      <w:r w:rsidR="00A9468B">
        <w:rPr>
          <w:rFonts w:ascii="Times New Roman" w:hAnsi="Times New Roman" w:cs="Times New Roman"/>
        </w:rPr>
        <w:t xml:space="preserve">we’re sometimes inclined to think of this </w:t>
      </w:r>
      <w:r w:rsidR="00B0040D">
        <w:rPr>
          <w:rFonts w:ascii="Times New Roman" w:hAnsi="Times New Roman" w:cs="Times New Roman"/>
        </w:rPr>
        <w:t>like</w:t>
      </w:r>
      <w:r w:rsidR="00A9468B">
        <w:rPr>
          <w:rFonts w:ascii="Times New Roman" w:hAnsi="Times New Roman" w:cs="Times New Roman"/>
        </w:rPr>
        <w:t xml:space="preserve"> a geometry proof: </w:t>
      </w:r>
      <w:r w:rsidR="00A9468B">
        <w:rPr>
          <w:rFonts w:ascii="Times New Roman" w:hAnsi="Times New Roman" w:cs="Times New Roman"/>
          <w:i/>
          <w:iCs/>
        </w:rPr>
        <w:t>Given: Jesus died for the sins of the world. Given: You’re in the world, so what do you think that says about your sins? Therefore, be it resolved: Jesus must’ve died for your sins, too</w:t>
      </w:r>
      <w:r w:rsidR="00A9468B">
        <w:rPr>
          <w:rFonts w:ascii="Times New Roman" w:hAnsi="Times New Roman" w:cs="Times New Roman"/>
        </w:rPr>
        <w:t xml:space="preserve">. That’s true, and the logic on that one checks out, but this is no geometry proof we’re </w:t>
      </w:r>
      <w:r w:rsidR="00930459">
        <w:rPr>
          <w:rFonts w:ascii="Times New Roman" w:hAnsi="Times New Roman" w:cs="Times New Roman"/>
        </w:rPr>
        <w:t>discussing</w:t>
      </w:r>
      <w:r w:rsidR="00A9468B">
        <w:rPr>
          <w:rFonts w:ascii="Times New Roman" w:hAnsi="Times New Roman" w:cs="Times New Roman"/>
        </w:rPr>
        <w:t>; this is eternal life.</w:t>
      </w:r>
      <w:r w:rsidR="0042759B">
        <w:rPr>
          <w:rFonts w:ascii="Times New Roman" w:hAnsi="Times New Roman" w:cs="Times New Roman"/>
        </w:rPr>
        <w:t xml:space="preserve"> Isn’t it</w:t>
      </w:r>
      <w:r w:rsidR="00786D39">
        <w:rPr>
          <w:rFonts w:ascii="Times New Roman" w:hAnsi="Times New Roman" w:cs="Times New Roman"/>
        </w:rPr>
        <w:t xml:space="preserve"> also</w:t>
      </w:r>
      <w:r w:rsidR="0042759B">
        <w:rPr>
          <w:rFonts w:ascii="Times New Roman" w:hAnsi="Times New Roman" w:cs="Times New Roman"/>
        </w:rPr>
        <w:t xml:space="preserve"> true that the devil will want to stick his nose in there and make you doubt and even despair that this word could ever be for you? </w:t>
      </w:r>
      <w:r w:rsidR="00786D39">
        <w:rPr>
          <w:rFonts w:ascii="Times New Roman" w:hAnsi="Times New Roman" w:cs="Times New Roman"/>
        </w:rPr>
        <w:t>So, Jesus will do for you what he’s so fond of doing</w:t>
      </w:r>
      <w:r w:rsidR="00C8677F">
        <w:rPr>
          <w:rFonts w:ascii="Times New Roman" w:hAnsi="Times New Roman" w:cs="Times New Roman"/>
        </w:rPr>
        <w:t xml:space="preserve">: he’ll send someone to speak a promise that echoes from the empty tomb and has the full </w:t>
      </w:r>
      <w:r w:rsidR="00262824">
        <w:rPr>
          <w:rFonts w:ascii="Times New Roman" w:hAnsi="Times New Roman" w:cs="Times New Roman"/>
        </w:rPr>
        <w:t xml:space="preserve">authority of the risen Christ behind it: </w:t>
      </w:r>
      <w:r w:rsidR="00262824">
        <w:rPr>
          <w:rFonts w:ascii="Times New Roman" w:hAnsi="Times New Roman" w:cs="Times New Roman"/>
          <w:i/>
          <w:iCs/>
        </w:rPr>
        <w:t>I forgive you all your sins</w:t>
      </w:r>
      <w:r w:rsidR="00262824">
        <w:rPr>
          <w:rFonts w:ascii="Times New Roman" w:hAnsi="Times New Roman" w:cs="Times New Roman"/>
        </w:rPr>
        <w:t>. That “someone” might be a Christian friend in whom you’ve just confided, a faithful parent, a loving spouse, or a called servant of Christ who speaks by his authority.</w:t>
      </w:r>
      <w:r w:rsidR="00897468">
        <w:rPr>
          <w:rStyle w:val="FootnoteReference"/>
          <w:rFonts w:ascii="Times New Roman" w:hAnsi="Times New Roman" w:cs="Times New Roman"/>
        </w:rPr>
        <w:footnoteReference w:id="135"/>
      </w:r>
      <w:r w:rsidR="0042132F">
        <w:rPr>
          <w:rFonts w:ascii="Times New Roman" w:hAnsi="Times New Roman" w:cs="Times New Roman"/>
        </w:rPr>
        <w:t xml:space="preserve"> Their words aren’t just a </w:t>
      </w:r>
      <w:r w:rsidR="0000619F">
        <w:rPr>
          <w:rFonts w:ascii="Times New Roman" w:hAnsi="Times New Roman" w:cs="Times New Roman"/>
        </w:rPr>
        <w:t xml:space="preserve">disembodied, </w:t>
      </w:r>
      <w:r w:rsidR="0042132F">
        <w:rPr>
          <w:rFonts w:ascii="Times New Roman" w:hAnsi="Times New Roman" w:cs="Times New Roman"/>
        </w:rPr>
        <w:t xml:space="preserve">pious wish, but </w:t>
      </w:r>
      <w:r w:rsidR="007F1A40">
        <w:rPr>
          <w:rFonts w:ascii="Times New Roman" w:hAnsi="Times New Roman" w:cs="Times New Roman"/>
        </w:rPr>
        <w:t>divine-blood-soaked sound waves that rattle against your ear drums and deliver exactly what they say</w:t>
      </w:r>
      <w:r w:rsidR="0042132F">
        <w:rPr>
          <w:rFonts w:ascii="Times New Roman" w:hAnsi="Times New Roman" w:cs="Times New Roman"/>
        </w:rPr>
        <w:t>.</w:t>
      </w:r>
      <w:r w:rsidR="00C04AA1">
        <w:rPr>
          <w:rFonts w:ascii="Times New Roman" w:hAnsi="Times New Roman" w:cs="Times New Roman"/>
        </w:rPr>
        <w:t xml:space="preserve"> </w:t>
      </w:r>
    </w:p>
    <w:p w14:paraId="54BD061D" w14:textId="3419784A" w:rsidR="00A34180" w:rsidRDefault="00C04AA1" w:rsidP="000B06AE">
      <w:pPr>
        <w:spacing w:after="120" w:line="240" w:lineRule="auto"/>
        <w:ind w:firstLine="720"/>
        <w:rPr>
          <w:rFonts w:ascii="Times New Roman" w:hAnsi="Times New Roman" w:cs="Times New Roman"/>
        </w:rPr>
      </w:pPr>
      <w:r>
        <w:rPr>
          <w:rFonts w:ascii="Times New Roman" w:hAnsi="Times New Roman" w:cs="Times New Roman"/>
        </w:rPr>
        <w:t>The Apostle Paul clearly states</w:t>
      </w:r>
      <w:r w:rsidR="00240152">
        <w:rPr>
          <w:rFonts w:ascii="Times New Roman" w:hAnsi="Times New Roman" w:cs="Times New Roman"/>
        </w:rPr>
        <w:t xml:space="preserve"> that, “all of us who we</w:t>
      </w:r>
      <w:r w:rsidR="00750915">
        <w:rPr>
          <w:rFonts w:ascii="Times New Roman" w:hAnsi="Times New Roman" w:cs="Times New Roman"/>
        </w:rPr>
        <w:t xml:space="preserve">re </w:t>
      </w:r>
      <w:r w:rsidR="00240152">
        <w:rPr>
          <w:rFonts w:ascii="Times New Roman" w:hAnsi="Times New Roman" w:cs="Times New Roman"/>
        </w:rPr>
        <w:t>baptized into Christ Jesus were baptized into his death…united with him like this in his death, we will certainly also be united with him in his resurrection.”</w:t>
      </w:r>
      <w:r w:rsidR="002321F6">
        <w:rPr>
          <w:rStyle w:val="FootnoteReference"/>
          <w:rFonts w:ascii="Times New Roman" w:hAnsi="Times New Roman" w:cs="Times New Roman"/>
        </w:rPr>
        <w:footnoteReference w:id="136"/>
      </w:r>
      <w:r w:rsidR="002321F6">
        <w:rPr>
          <w:rFonts w:ascii="Times New Roman" w:hAnsi="Times New Roman" w:cs="Times New Roman"/>
        </w:rPr>
        <w:t xml:space="preserve"> That’s true</w:t>
      </w:r>
      <w:r w:rsidR="00C36CAE">
        <w:rPr>
          <w:rFonts w:ascii="Times New Roman" w:hAnsi="Times New Roman" w:cs="Times New Roman"/>
        </w:rPr>
        <w:t>. But then a hand comes your way, cupping some water and pouring it on you, tattooing you with the Tri</w:t>
      </w:r>
      <w:r w:rsidR="002F6904">
        <w:rPr>
          <w:rFonts w:ascii="Times New Roman" w:hAnsi="Times New Roman" w:cs="Times New Roman"/>
        </w:rPr>
        <w:t>nity</w:t>
      </w:r>
      <w:r w:rsidR="000D6C2F">
        <w:rPr>
          <w:rFonts w:ascii="Times New Roman" w:hAnsi="Times New Roman" w:cs="Times New Roman"/>
        </w:rPr>
        <w:t>; physical water (and a promise!) making physical contact with you. J</w:t>
      </w:r>
      <w:r w:rsidR="00DA5E01">
        <w:rPr>
          <w:rFonts w:ascii="Times New Roman" w:hAnsi="Times New Roman" w:cs="Times New Roman"/>
        </w:rPr>
        <w:t xml:space="preserve">ust like that it’s </w:t>
      </w:r>
      <w:r w:rsidR="00B04C2F">
        <w:rPr>
          <w:rFonts w:ascii="Times New Roman" w:hAnsi="Times New Roman" w:cs="Times New Roman"/>
        </w:rPr>
        <w:t>as though</w:t>
      </w:r>
      <w:r w:rsidR="00DA5E01">
        <w:rPr>
          <w:rFonts w:ascii="Times New Roman" w:hAnsi="Times New Roman" w:cs="Times New Roman"/>
        </w:rPr>
        <w:t xml:space="preserve"> you’re baked into a cake with Jesus. When you look at a cake you can’t tell where the sugar stops and the flour starts, so when God looks at you, your identity is so bound up with Christ Jesus that he can hardly tell where Jesus stops and you start.</w:t>
      </w:r>
      <w:r w:rsidR="005E6303">
        <w:rPr>
          <w:rStyle w:val="FootnoteReference"/>
          <w:rFonts w:ascii="Times New Roman" w:hAnsi="Times New Roman" w:cs="Times New Roman"/>
        </w:rPr>
        <w:footnoteReference w:id="137"/>
      </w:r>
      <w:r w:rsidR="00A512A4">
        <w:rPr>
          <w:rFonts w:ascii="Times New Roman" w:hAnsi="Times New Roman" w:cs="Times New Roman"/>
        </w:rPr>
        <w:t xml:space="preserve"> Christ gave his body and shed his blood for the sins of the world, that’s gospel, and the really good news is that he </w:t>
      </w:r>
      <w:r w:rsidR="00F5723A">
        <w:rPr>
          <w:rFonts w:ascii="Times New Roman" w:hAnsi="Times New Roman" w:cs="Times New Roman"/>
        </w:rPr>
        <w:t>connects</w:t>
      </w:r>
      <w:r w:rsidR="00A512A4">
        <w:rPr>
          <w:rFonts w:ascii="Times New Roman" w:hAnsi="Times New Roman" w:cs="Times New Roman"/>
        </w:rPr>
        <w:t xml:space="preserve"> it with a promise to simple bread and wine with a two-word guarantee that will knock your socks off: </w:t>
      </w:r>
      <w:r w:rsidR="00A512A4">
        <w:rPr>
          <w:rFonts w:ascii="Times New Roman" w:hAnsi="Times New Roman" w:cs="Times New Roman"/>
          <w:i/>
          <w:iCs/>
        </w:rPr>
        <w:t>for you</w:t>
      </w:r>
      <w:r w:rsidR="00A512A4">
        <w:rPr>
          <w:rFonts w:ascii="Times New Roman" w:hAnsi="Times New Roman" w:cs="Times New Roman"/>
        </w:rPr>
        <w:t>.</w:t>
      </w:r>
      <w:r w:rsidR="00717F60">
        <w:rPr>
          <w:rFonts w:ascii="Times New Roman" w:hAnsi="Times New Roman" w:cs="Times New Roman"/>
        </w:rPr>
        <w:t xml:space="preserve"> This is the external, embodied way that Jesus still goes about raising the dead. E</w:t>
      </w:r>
      <w:r w:rsidR="00A512A4">
        <w:rPr>
          <w:rFonts w:ascii="Times New Roman" w:hAnsi="Times New Roman" w:cs="Times New Roman"/>
        </w:rPr>
        <w:t xml:space="preserve">very Holy Baptism, every word of </w:t>
      </w:r>
      <w:r w:rsidR="003D56E7">
        <w:rPr>
          <w:rFonts w:ascii="Times New Roman" w:hAnsi="Times New Roman" w:cs="Times New Roman"/>
        </w:rPr>
        <w:lastRenderedPageBreak/>
        <w:t>a</w:t>
      </w:r>
      <w:r w:rsidR="00A512A4">
        <w:rPr>
          <w:rFonts w:ascii="Times New Roman" w:hAnsi="Times New Roman" w:cs="Times New Roman"/>
        </w:rPr>
        <w:t>bsolution, every Holy Communion is a little resurrection.</w:t>
      </w:r>
      <w:r w:rsidR="00181FDC">
        <w:rPr>
          <w:rFonts w:ascii="Times New Roman" w:hAnsi="Times New Roman" w:cs="Times New Roman"/>
        </w:rPr>
        <w:t xml:space="preserve"> Jesus touches you with his love, and life breaks open again.</w:t>
      </w:r>
      <w:r w:rsidR="00A512A4">
        <w:rPr>
          <w:rFonts w:ascii="Times New Roman" w:hAnsi="Times New Roman" w:cs="Times New Roman"/>
        </w:rPr>
        <w:t xml:space="preserve"> Jesus is life-giving, we are life-</w:t>
      </w:r>
      <w:r w:rsidR="00CF0C3A">
        <w:rPr>
          <w:rFonts w:ascii="Times New Roman" w:hAnsi="Times New Roman" w:cs="Times New Roman"/>
        </w:rPr>
        <w:t>getting</w:t>
      </w:r>
      <w:r w:rsidR="00A512A4">
        <w:rPr>
          <w:rFonts w:ascii="Times New Roman" w:hAnsi="Times New Roman" w:cs="Times New Roman"/>
        </w:rPr>
        <w:t xml:space="preserve">, and this is </w:t>
      </w:r>
      <w:r w:rsidR="00A02E6F">
        <w:rPr>
          <w:rFonts w:ascii="Times New Roman" w:hAnsi="Times New Roman" w:cs="Times New Roman"/>
        </w:rPr>
        <w:t>laughably</w:t>
      </w:r>
      <w:r w:rsidR="00A512A4">
        <w:rPr>
          <w:rFonts w:ascii="Times New Roman" w:hAnsi="Times New Roman" w:cs="Times New Roman"/>
        </w:rPr>
        <w:t xml:space="preserve"> good news.</w:t>
      </w:r>
      <w:r w:rsidR="00277EF7">
        <w:rPr>
          <w:rFonts w:ascii="Times New Roman" w:hAnsi="Times New Roman" w:cs="Times New Roman"/>
        </w:rPr>
        <w:t xml:space="preserve"> In a beautiful, poetic, full-circle, palindromic kind of way the Giver gives his gifts to getters, </w:t>
      </w:r>
      <w:r w:rsidR="00C666BE">
        <w:rPr>
          <w:rFonts w:ascii="Times New Roman" w:hAnsi="Times New Roman" w:cs="Times New Roman"/>
        </w:rPr>
        <w:t xml:space="preserve">and those getters become givers of the </w:t>
      </w:r>
      <w:r w:rsidR="00A95C65">
        <w:rPr>
          <w:rFonts w:ascii="Times New Roman" w:hAnsi="Times New Roman" w:cs="Times New Roman"/>
        </w:rPr>
        <w:t>g</w:t>
      </w:r>
      <w:r w:rsidR="00C666BE">
        <w:rPr>
          <w:rFonts w:ascii="Times New Roman" w:hAnsi="Times New Roman" w:cs="Times New Roman"/>
        </w:rPr>
        <w:t xml:space="preserve">ift. </w:t>
      </w:r>
      <w:r w:rsidR="00FE7642">
        <w:rPr>
          <w:rFonts w:ascii="Times New Roman" w:hAnsi="Times New Roman" w:cs="Times New Roman"/>
        </w:rPr>
        <w:t>With these embodied gifts from the ultimate Giver, the Church has a winsome witness to give to an increasingly disembodied world.</w:t>
      </w:r>
      <w:r w:rsidR="003B6867">
        <w:rPr>
          <w:rFonts w:ascii="Times New Roman" w:hAnsi="Times New Roman" w:cs="Times New Roman"/>
        </w:rPr>
        <w:t xml:space="preserve"> </w:t>
      </w:r>
    </w:p>
    <w:p w14:paraId="625F8F2D" w14:textId="77777777" w:rsidR="003B6867" w:rsidRPr="00A34180" w:rsidRDefault="003B6867" w:rsidP="000B06AE">
      <w:pPr>
        <w:spacing w:after="120" w:line="240" w:lineRule="auto"/>
        <w:ind w:firstLine="720"/>
        <w:rPr>
          <w:rFonts w:ascii="Times New Roman" w:hAnsi="Times New Roman" w:cs="Times New Roman"/>
        </w:rPr>
      </w:pPr>
    </w:p>
    <w:p w14:paraId="7A4E08C5" w14:textId="65933012" w:rsidR="00425FD3" w:rsidRDefault="00425FD3" w:rsidP="000B06AE">
      <w:pPr>
        <w:spacing w:after="120" w:line="240" w:lineRule="auto"/>
        <w:jc w:val="center"/>
        <w:rPr>
          <w:rFonts w:ascii="Times New Roman" w:hAnsi="Times New Roman" w:cs="Times New Roman"/>
        </w:rPr>
      </w:pPr>
      <w:r>
        <w:rPr>
          <w:rFonts w:ascii="Times New Roman" w:hAnsi="Times New Roman" w:cs="Times New Roman"/>
          <w:b/>
          <w:bCs/>
        </w:rPr>
        <w:t>Embodied Gifts for a Disembodied World</w:t>
      </w:r>
    </w:p>
    <w:p w14:paraId="6275995E" w14:textId="7963E9B8" w:rsidR="000535C8" w:rsidRPr="009D5BDC" w:rsidRDefault="000535C8" w:rsidP="009D5BDC">
      <w:pPr>
        <w:spacing w:after="120" w:line="240" w:lineRule="auto"/>
        <w:ind w:left="720"/>
        <w:rPr>
          <w:rFonts w:ascii="Times New Roman" w:hAnsi="Times New Roman" w:cs="Times New Roman"/>
        </w:rPr>
      </w:pPr>
      <w:r w:rsidRPr="009D5BDC">
        <w:rPr>
          <w:rFonts w:ascii="Times New Roman" w:hAnsi="Times New Roman" w:cs="Times New Roman"/>
        </w:rPr>
        <w:t>When my atheist engineer grandfather died, my atheist engineer grandmother leaned over the body in the hospice bed that had contained half a century of shared life and love, cradled the cranium in which his stubborn and sensitive mind had dwelt, and whispered into the halogen-lit ether:</w:t>
      </w:r>
      <w:r w:rsidR="00726CD8">
        <w:rPr>
          <w:rFonts w:ascii="Times New Roman" w:hAnsi="Times New Roman" w:cs="Times New Roman"/>
        </w:rPr>
        <w:t xml:space="preserve"> </w:t>
      </w:r>
      <w:r w:rsidRPr="009D5BDC">
        <w:rPr>
          <w:rFonts w:ascii="Times New Roman" w:hAnsi="Times New Roman" w:cs="Times New Roman"/>
        </w:rPr>
        <w:t>“Where did you go, my darling?”</w:t>
      </w:r>
    </w:p>
    <w:p w14:paraId="5489A31C" w14:textId="77777777" w:rsidR="000535C8" w:rsidRPr="009D5BDC" w:rsidRDefault="000535C8" w:rsidP="009D5BDC">
      <w:pPr>
        <w:spacing w:after="120" w:line="240" w:lineRule="auto"/>
        <w:ind w:left="720"/>
        <w:rPr>
          <w:rFonts w:ascii="Times New Roman" w:hAnsi="Times New Roman" w:cs="Times New Roman"/>
        </w:rPr>
      </w:pPr>
      <w:r w:rsidRPr="009D5BDC">
        <w:rPr>
          <w:rFonts w:ascii="Times New Roman" w:hAnsi="Times New Roman" w:cs="Times New Roman"/>
        </w:rPr>
        <w:t>Whatever our beliefs, these sensemaking playthings of the mind, when the moment of material undoing comes, we — creatures of moment and matter — simply cannot fathom how something as exquisite as the universe of thought and feeling inside us can vanish into nothingness.</w:t>
      </w:r>
    </w:p>
    <w:p w14:paraId="3F433B98" w14:textId="557A13F1" w:rsidR="000535C8" w:rsidRPr="000535C8" w:rsidRDefault="000535C8" w:rsidP="009D5BDC">
      <w:pPr>
        <w:spacing w:after="120" w:line="240" w:lineRule="auto"/>
        <w:ind w:left="720"/>
        <w:rPr>
          <w:rFonts w:ascii="Times New Roman" w:hAnsi="Times New Roman" w:cs="Times New Roman"/>
        </w:rPr>
      </w:pPr>
      <w:r w:rsidRPr="009D5BDC">
        <w:rPr>
          <w:rFonts w:ascii="Times New Roman" w:hAnsi="Times New Roman" w:cs="Times New Roman"/>
        </w:rPr>
        <w:t xml:space="preserve">Even if we understand that dying is the token for our existential luckiness, even if we understand that we are borrowed stardust, bound to be returned to the universe that made it — a universe itself slouching toward nothingness as its stars are slowly burning out their energy to leave a cold austere darkness of pure spacetime — this understanding blurs into an anxious disembodied abstraction as the body slouches toward dissolution. Animated by electrical impulses and temporal interactions of matter, our finite minds simply cannot grasp a timeless and infinite </w:t>
      </w:r>
      <w:proofErr w:type="spellStart"/>
      <w:r w:rsidRPr="009D5BDC">
        <w:rPr>
          <w:rFonts w:ascii="Times New Roman" w:hAnsi="Times New Roman" w:cs="Times New Roman"/>
        </w:rPr>
        <w:t>inanimacy</w:t>
      </w:r>
      <w:proofErr w:type="spellEnd"/>
      <w:r w:rsidRPr="009D5BDC">
        <w:rPr>
          <w:rFonts w:ascii="Times New Roman" w:hAnsi="Times New Roman" w:cs="Times New Roman"/>
        </w:rPr>
        <w:t xml:space="preserve"> — a void beyond being</w:t>
      </w:r>
      <w:r w:rsidRPr="000535C8">
        <w:rPr>
          <w:rFonts w:ascii="Times New Roman" w:hAnsi="Times New Roman" w:cs="Times New Roman"/>
        </w:rPr>
        <w:t>.</w:t>
      </w:r>
      <w:r w:rsidR="00CE686C">
        <w:rPr>
          <w:rStyle w:val="FootnoteReference"/>
          <w:rFonts w:ascii="Times New Roman" w:hAnsi="Times New Roman" w:cs="Times New Roman"/>
        </w:rPr>
        <w:footnoteReference w:id="138"/>
      </w:r>
    </w:p>
    <w:p w14:paraId="0B599510" w14:textId="14F91F31" w:rsidR="00485B0E" w:rsidRDefault="004C0847" w:rsidP="000B06AE">
      <w:pPr>
        <w:spacing w:after="120" w:line="240" w:lineRule="auto"/>
        <w:ind w:firstLine="720"/>
        <w:rPr>
          <w:rFonts w:ascii="Times New Roman" w:hAnsi="Times New Roman" w:cs="Times New Roman"/>
        </w:rPr>
      </w:pPr>
      <w:r>
        <w:rPr>
          <w:rFonts w:ascii="Times New Roman" w:hAnsi="Times New Roman" w:cs="Times New Roman"/>
        </w:rPr>
        <w:t>A friend</w:t>
      </w:r>
      <w:r>
        <w:rPr>
          <w:rStyle w:val="FootnoteReference"/>
          <w:rFonts w:ascii="Times New Roman" w:hAnsi="Times New Roman" w:cs="Times New Roman"/>
        </w:rPr>
        <w:footnoteReference w:id="139"/>
      </w:r>
      <w:r>
        <w:rPr>
          <w:rFonts w:ascii="Times New Roman" w:hAnsi="Times New Roman" w:cs="Times New Roman"/>
        </w:rPr>
        <w:t xml:space="preserve"> shared this article with me</w:t>
      </w:r>
      <w:r w:rsidR="004D1C54">
        <w:rPr>
          <w:rFonts w:ascii="Times New Roman" w:hAnsi="Times New Roman" w:cs="Times New Roman"/>
        </w:rPr>
        <w:t xml:space="preserve"> a couple years ago</w:t>
      </w:r>
      <w:r>
        <w:rPr>
          <w:rFonts w:ascii="Times New Roman" w:hAnsi="Times New Roman" w:cs="Times New Roman"/>
        </w:rPr>
        <w:t>.</w:t>
      </w:r>
      <w:r w:rsidR="003C3FCA">
        <w:rPr>
          <w:rFonts w:ascii="Times New Roman" w:hAnsi="Times New Roman" w:cs="Times New Roman"/>
        </w:rPr>
        <w:t xml:space="preserve"> Would you believe that a pop-up ad invited me to become a subscriber </w:t>
      </w:r>
      <w:r w:rsidR="00B24539">
        <w:rPr>
          <w:rFonts w:ascii="Times New Roman" w:hAnsi="Times New Roman" w:cs="Times New Roman"/>
        </w:rPr>
        <w:t xml:space="preserve">to this website </w:t>
      </w:r>
      <w:r w:rsidR="003C3FCA">
        <w:rPr>
          <w:rFonts w:ascii="Times New Roman" w:hAnsi="Times New Roman" w:cs="Times New Roman"/>
        </w:rPr>
        <w:t xml:space="preserve">so that they could </w:t>
      </w:r>
      <w:r w:rsidR="007B713F">
        <w:rPr>
          <w:rFonts w:ascii="Times New Roman" w:hAnsi="Times New Roman" w:cs="Times New Roman"/>
        </w:rPr>
        <w:t>email me</w:t>
      </w:r>
      <w:r w:rsidR="003C3FCA">
        <w:rPr>
          <w:rFonts w:ascii="Times New Roman" w:hAnsi="Times New Roman" w:cs="Times New Roman"/>
        </w:rPr>
        <w:t xml:space="preserve"> more </w:t>
      </w:r>
      <w:r w:rsidR="00485B0E">
        <w:rPr>
          <w:rFonts w:ascii="Times New Roman" w:hAnsi="Times New Roman" w:cs="Times New Roman"/>
        </w:rPr>
        <w:t xml:space="preserve">(their words) </w:t>
      </w:r>
      <w:r w:rsidR="003C3FCA">
        <w:rPr>
          <w:rFonts w:ascii="Times New Roman" w:hAnsi="Times New Roman" w:cs="Times New Roman"/>
        </w:rPr>
        <w:t>“boosts for my soul”</w:t>
      </w:r>
      <w:r w:rsidR="00485B0E">
        <w:rPr>
          <w:rFonts w:ascii="Times New Roman" w:hAnsi="Times New Roman" w:cs="Times New Roman"/>
        </w:rPr>
        <w:t xml:space="preserve">? </w:t>
      </w:r>
      <w:r w:rsidR="002A2C14">
        <w:rPr>
          <w:rFonts w:ascii="Times New Roman" w:hAnsi="Times New Roman" w:cs="Times New Roman"/>
        </w:rPr>
        <w:t xml:space="preserve">This was </w:t>
      </w:r>
      <w:r w:rsidR="00BC037F">
        <w:rPr>
          <w:rFonts w:ascii="Times New Roman" w:hAnsi="Times New Roman" w:cs="Times New Roman"/>
        </w:rPr>
        <w:t>one of</w:t>
      </w:r>
      <w:r w:rsidR="002A2C14">
        <w:rPr>
          <w:rFonts w:ascii="Times New Roman" w:hAnsi="Times New Roman" w:cs="Times New Roman"/>
        </w:rPr>
        <w:t xml:space="preserve"> the most hopeless and depressing </w:t>
      </w:r>
      <w:r w:rsidR="005668B1">
        <w:rPr>
          <w:rFonts w:ascii="Times New Roman" w:hAnsi="Times New Roman" w:cs="Times New Roman"/>
        </w:rPr>
        <w:t>thing</w:t>
      </w:r>
      <w:r w:rsidR="0079773F">
        <w:rPr>
          <w:rFonts w:ascii="Times New Roman" w:hAnsi="Times New Roman" w:cs="Times New Roman"/>
        </w:rPr>
        <w:t>s</w:t>
      </w:r>
      <w:r w:rsidR="005668B1">
        <w:rPr>
          <w:rFonts w:ascii="Times New Roman" w:hAnsi="Times New Roman" w:cs="Times New Roman"/>
        </w:rPr>
        <w:t xml:space="preserve"> I’ve ever read. </w:t>
      </w:r>
      <w:r w:rsidR="001F489F">
        <w:rPr>
          <w:rFonts w:ascii="Times New Roman" w:hAnsi="Times New Roman" w:cs="Times New Roman"/>
        </w:rPr>
        <w:t>As the post continued, the author</w:t>
      </w:r>
      <w:r w:rsidR="00CA6921">
        <w:rPr>
          <w:rFonts w:ascii="Times New Roman" w:hAnsi="Times New Roman" w:cs="Times New Roman"/>
        </w:rPr>
        <w:t xml:space="preserve">, </w:t>
      </w:r>
      <w:r w:rsidR="002A7FD0">
        <w:rPr>
          <w:rFonts w:ascii="Times New Roman" w:hAnsi="Times New Roman" w:cs="Times New Roman"/>
        </w:rPr>
        <w:t>Maria Popova</w:t>
      </w:r>
      <w:r w:rsidR="00CA6921">
        <w:rPr>
          <w:rFonts w:ascii="Times New Roman" w:hAnsi="Times New Roman" w:cs="Times New Roman"/>
        </w:rPr>
        <w:t>,</w:t>
      </w:r>
      <w:r w:rsidR="002A7FD0">
        <w:rPr>
          <w:rFonts w:ascii="Times New Roman" w:hAnsi="Times New Roman" w:cs="Times New Roman"/>
        </w:rPr>
        <w:t xml:space="preserve"> </w:t>
      </w:r>
      <w:r w:rsidR="001F489F">
        <w:rPr>
          <w:rFonts w:ascii="Times New Roman" w:hAnsi="Times New Roman" w:cs="Times New Roman"/>
        </w:rPr>
        <w:t xml:space="preserve">wished that she could’ve shared with her </w:t>
      </w:r>
      <w:r w:rsidR="005525AE">
        <w:rPr>
          <w:rFonts w:ascii="Times New Roman" w:hAnsi="Times New Roman" w:cs="Times New Roman"/>
        </w:rPr>
        <w:t xml:space="preserve">so-recently-bereaved grandmother a book </w:t>
      </w:r>
      <w:r w:rsidR="003C73E7">
        <w:rPr>
          <w:rFonts w:ascii="Times New Roman" w:hAnsi="Times New Roman" w:cs="Times New Roman"/>
        </w:rPr>
        <w:t xml:space="preserve">by writer and physicist, Alan Lightman, </w:t>
      </w:r>
      <w:r w:rsidR="00073C7F">
        <w:rPr>
          <w:rFonts w:ascii="Times New Roman" w:hAnsi="Times New Roman" w:cs="Times New Roman"/>
        </w:rPr>
        <w:t xml:space="preserve">entitled </w:t>
      </w:r>
      <w:r w:rsidR="00073C7F">
        <w:rPr>
          <w:rFonts w:ascii="Times New Roman" w:hAnsi="Times New Roman" w:cs="Times New Roman"/>
          <w:i/>
          <w:iCs/>
        </w:rPr>
        <w:t>Mr. g: A Novel About the Creation</w:t>
      </w:r>
      <w:r w:rsidR="00940890">
        <w:rPr>
          <w:rFonts w:ascii="Times New Roman" w:hAnsi="Times New Roman" w:cs="Times New Roman"/>
        </w:rPr>
        <w:t xml:space="preserve">. The book tells how </w:t>
      </w:r>
      <w:r w:rsidR="00A139AD">
        <w:rPr>
          <w:rFonts w:ascii="Times New Roman" w:hAnsi="Times New Roman" w:cs="Times New Roman"/>
        </w:rPr>
        <w:t xml:space="preserve">Mr. g, presumably a stand-in for God, </w:t>
      </w:r>
      <w:r w:rsidR="009502A6">
        <w:rPr>
          <w:rFonts w:ascii="Times New Roman" w:hAnsi="Times New Roman" w:cs="Times New Roman"/>
        </w:rPr>
        <w:t xml:space="preserve">woke up from </w:t>
      </w:r>
      <w:r w:rsidR="002165B4">
        <w:rPr>
          <w:rFonts w:ascii="Times New Roman" w:hAnsi="Times New Roman" w:cs="Times New Roman"/>
        </w:rPr>
        <w:t>his</w:t>
      </w:r>
      <w:r w:rsidR="009502A6">
        <w:rPr>
          <w:rFonts w:ascii="Times New Roman" w:hAnsi="Times New Roman" w:cs="Times New Roman"/>
        </w:rPr>
        <w:t xml:space="preserve"> nap and </w:t>
      </w:r>
      <w:r w:rsidR="002165B4">
        <w:rPr>
          <w:rFonts w:ascii="Times New Roman" w:hAnsi="Times New Roman" w:cs="Times New Roman"/>
        </w:rPr>
        <w:t>chose</w:t>
      </w:r>
      <w:r w:rsidR="009502A6">
        <w:rPr>
          <w:rFonts w:ascii="Times New Roman" w:hAnsi="Times New Roman" w:cs="Times New Roman"/>
        </w:rPr>
        <w:t xml:space="preserve"> to create the universe.</w:t>
      </w:r>
    </w:p>
    <w:p w14:paraId="62F3930B" w14:textId="0595875C" w:rsidR="009934A7" w:rsidRPr="003B7A2E" w:rsidRDefault="009934A7" w:rsidP="003B7A2E">
      <w:pPr>
        <w:spacing w:line="240" w:lineRule="auto"/>
        <w:ind w:left="720"/>
        <w:rPr>
          <w:rFonts w:ascii="Times New Roman" w:hAnsi="Times New Roman" w:cs="Times New Roman"/>
        </w:rPr>
      </w:pPr>
      <w:r w:rsidRPr="003B7A2E">
        <w:rPr>
          <w:rFonts w:ascii="Times New Roman" w:hAnsi="Times New Roman" w:cs="Times New Roman"/>
        </w:rPr>
        <w:t xml:space="preserve">Toward the end of the novel, </w:t>
      </w:r>
      <w:proofErr w:type="spellStart"/>
      <w:r w:rsidRPr="003B7A2E">
        <w:rPr>
          <w:rFonts w:ascii="Times New Roman" w:hAnsi="Times New Roman" w:cs="Times New Roman"/>
        </w:rPr>
        <w:t>Mr</w:t>
      </w:r>
      <w:proofErr w:type="spellEnd"/>
      <w:r w:rsidRPr="003B7A2E">
        <w:rPr>
          <w:rFonts w:ascii="Times New Roman" w:hAnsi="Times New Roman" w:cs="Times New Roman"/>
        </w:rPr>
        <w:t xml:space="preserve"> g watches, with heartache unknown in the Void predating the existence of universes and of life, an old woman on her deathbed, the film of her long and painful and beautiful life unspooling from the reel of memory, leaving her grief-stricken by its terminus, shuddering with defiant disbelief that this is all.</w:t>
      </w:r>
      <w:r w:rsidR="003B7A2E" w:rsidRPr="003B7A2E">
        <w:rPr>
          <w:rFonts w:ascii="Times New Roman" w:hAnsi="Times New Roman" w:cs="Times New Roman"/>
        </w:rPr>
        <w:t xml:space="preserve"> </w:t>
      </w:r>
      <w:r w:rsidR="006919D2">
        <w:rPr>
          <w:rFonts w:ascii="Times New Roman" w:hAnsi="Times New Roman" w:cs="Times New Roman"/>
        </w:rPr>
        <w:t>‘</w:t>
      </w:r>
      <w:r w:rsidR="003B7A2E" w:rsidRPr="003B7A2E">
        <w:rPr>
          <w:rFonts w:ascii="Times New Roman" w:hAnsi="Times New Roman" w:cs="Times New Roman"/>
        </w:rPr>
        <w:t>How can a creature of substance and mass fathom a thing without substance or mass?</w:t>
      </w:r>
      <w:r w:rsidR="006919D2">
        <w:rPr>
          <w:rFonts w:ascii="Times New Roman" w:hAnsi="Times New Roman" w:cs="Times New Roman"/>
        </w:rPr>
        <w:t>’</w:t>
      </w:r>
      <w:r w:rsidR="003B7A2E" w:rsidRPr="003B7A2E">
        <w:rPr>
          <w:rFonts w:ascii="Times New Roman" w:hAnsi="Times New Roman" w:cs="Times New Roman"/>
        </w:rPr>
        <w:t xml:space="preserve"> wonders </w:t>
      </w:r>
      <w:proofErr w:type="spellStart"/>
      <w:r w:rsidR="003B7A2E" w:rsidRPr="003B7A2E">
        <w:rPr>
          <w:rFonts w:ascii="Times New Roman" w:hAnsi="Times New Roman" w:cs="Times New Roman"/>
        </w:rPr>
        <w:t>Mr</w:t>
      </w:r>
      <w:proofErr w:type="spellEnd"/>
      <w:r w:rsidR="003B7A2E" w:rsidRPr="003B7A2E">
        <w:rPr>
          <w:rFonts w:ascii="Times New Roman" w:hAnsi="Times New Roman" w:cs="Times New Roman"/>
        </w:rPr>
        <w:t xml:space="preserve"> </w:t>
      </w:r>
      <w:proofErr w:type="spellStart"/>
      <w:r w:rsidR="003B7A2E" w:rsidRPr="003B7A2E">
        <w:rPr>
          <w:rFonts w:ascii="Times New Roman" w:hAnsi="Times New Roman" w:cs="Times New Roman"/>
        </w:rPr>
        <w:t>g as</w:t>
      </w:r>
      <w:proofErr w:type="spellEnd"/>
      <w:r w:rsidR="003B7A2E" w:rsidRPr="003B7A2E">
        <w:rPr>
          <w:rFonts w:ascii="Times New Roman" w:hAnsi="Times New Roman" w:cs="Times New Roman"/>
        </w:rPr>
        <w:t xml:space="preserve"> he sorrows watching her succumb to the very laws he created. </w:t>
      </w:r>
      <w:r w:rsidR="006919D2">
        <w:rPr>
          <w:rFonts w:ascii="Times New Roman" w:hAnsi="Times New Roman" w:cs="Times New Roman"/>
        </w:rPr>
        <w:t>‘</w:t>
      </w:r>
      <w:r w:rsidR="003B7A2E" w:rsidRPr="003B7A2E">
        <w:rPr>
          <w:rFonts w:ascii="Times New Roman" w:hAnsi="Times New Roman" w:cs="Times New Roman"/>
        </w:rPr>
        <w:t>How can a creature who will certainly die have an understanding of things that will exist forever?</w:t>
      </w:r>
      <w:r w:rsidR="006919D2">
        <w:rPr>
          <w:rFonts w:ascii="Times New Roman" w:hAnsi="Times New Roman" w:cs="Times New Roman"/>
        </w:rPr>
        <w:t>’</w:t>
      </w:r>
      <w:r w:rsidRPr="003B7A2E">
        <w:rPr>
          <w:rStyle w:val="FootnoteReference"/>
          <w:rFonts w:ascii="Times New Roman" w:hAnsi="Times New Roman" w:cs="Times New Roman"/>
        </w:rPr>
        <w:footnoteReference w:id="140"/>
      </w:r>
    </w:p>
    <w:p w14:paraId="3A187A78" w14:textId="51F80222" w:rsidR="005378A1" w:rsidRDefault="005378A1" w:rsidP="000B06AE">
      <w:pPr>
        <w:spacing w:after="120" w:line="240" w:lineRule="auto"/>
        <w:rPr>
          <w:rFonts w:ascii="Times New Roman" w:hAnsi="Times New Roman" w:cs="Times New Roman"/>
        </w:rPr>
      </w:pPr>
      <w:r>
        <w:rPr>
          <w:rFonts w:ascii="Times New Roman" w:hAnsi="Times New Roman" w:cs="Times New Roman"/>
        </w:rPr>
        <w:lastRenderedPageBreak/>
        <w:tab/>
        <w:t>Never fear</w:t>
      </w:r>
      <w:r w:rsidR="002A05FB">
        <w:rPr>
          <w:rFonts w:ascii="Times New Roman" w:hAnsi="Times New Roman" w:cs="Times New Roman"/>
        </w:rPr>
        <w:t>! T</w:t>
      </w:r>
      <w:r>
        <w:rPr>
          <w:rFonts w:ascii="Times New Roman" w:hAnsi="Times New Roman" w:cs="Times New Roman"/>
        </w:rPr>
        <w:t>he humans will always invent a place to anchor their hope</w:t>
      </w:r>
      <w:r w:rsidR="002A05FB">
        <w:rPr>
          <w:rFonts w:ascii="Times New Roman" w:hAnsi="Times New Roman" w:cs="Times New Roman"/>
        </w:rPr>
        <w:t>.</w:t>
      </w:r>
      <w:r w:rsidR="002C5667">
        <w:rPr>
          <w:rFonts w:ascii="Times New Roman" w:hAnsi="Times New Roman" w:cs="Times New Roman"/>
        </w:rPr>
        <w:t xml:space="preserve"> Upon the cremation of this now deceased character, Mr. g made a startling </w:t>
      </w:r>
      <w:r w:rsidR="00301D86">
        <w:rPr>
          <w:rFonts w:ascii="Times New Roman" w:hAnsi="Times New Roman" w:cs="Times New Roman"/>
        </w:rPr>
        <w:t>and strangely comforting</w:t>
      </w:r>
      <w:r w:rsidR="00E314CB">
        <w:rPr>
          <w:rFonts w:ascii="Times New Roman" w:hAnsi="Times New Roman" w:cs="Times New Roman"/>
        </w:rPr>
        <w:t xml:space="preserve"> </w:t>
      </w:r>
      <w:r w:rsidR="00AF3ABC">
        <w:rPr>
          <w:rFonts w:ascii="Times New Roman" w:hAnsi="Times New Roman" w:cs="Times New Roman"/>
        </w:rPr>
        <w:t>(</w:t>
      </w:r>
      <w:r w:rsidR="00301D86">
        <w:rPr>
          <w:rFonts w:ascii="Times New Roman" w:hAnsi="Times New Roman" w:cs="Times New Roman"/>
        </w:rPr>
        <w:t>?) observation</w:t>
      </w:r>
      <w:r w:rsidR="00537FE3">
        <w:rPr>
          <w:rFonts w:ascii="Times New Roman" w:hAnsi="Times New Roman" w:cs="Times New Roman"/>
        </w:rPr>
        <w:t>:</w:t>
      </w:r>
    </w:p>
    <w:p w14:paraId="3BB834A5" w14:textId="77777777" w:rsidR="00D428CF" w:rsidRPr="00D428CF" w:rsidRDefault="00D428CF" w:rsidP="00D428CF">
      <w:pPr>
        <w:spacing w:line="240" w:lineRule="auto"/>
        <w:ind w:left="720"/>
        <w:rPr>
          <w:rFonts w:ascii="Times New Roman" w:hAnsi="Times New Roman" w:cs="Times New Roman"/>
        </w:rPr>
      </w:pPr>
      <w:r w:rsidRPr="00D428CF">
        <w:rPr>
          <w:rFonts w:ascii="Times New Roman" w:hAnsi="Times New Roman" w:cs="Times New Roman"/>
        </w:rPr>
        <w:t>At that moment, there were 3,​147,​740,​103,​497,​276,​498,​750,​208,​327 atoms in her body. Of her total mass, 63.7 percent was oxygen, 21.0 percent carbon, 10.1 percent hydrogen, 2.6 percent nitrogen, 1.4 percent calcium, 1.1 percent phosphorous, plus a smattering of the ninety-odd other chemical elements created in stars.</w:t>
      </w:r>
    </w:p>
    <w:p w14:paraId="681C5FBE" w14:textId="323015EC" w:rsidR="003D6DE0" w:rsidRPr="00D428CF" w:rsidRDefault="003D6DE0" w:rsidP="00D428CF">
      <w:pPr>
        <w:spacing w:after="120" w:line="240" w:lineRule="auto"/>
        <w:ind w:left="720"/>
        <w:rPr>
          <w:rFonts w:ascii="Times New Roman" w:hAnsi="Times New Roman" w:cs="Times New Roman"/>
        </w:rPr>
      </w:pPr>
      <w:r w:rsidRPr="00D428CF">
        <w:rPr>
          <w:rFonts w:ascii="Times New Roman" w:hAnsi="Times New Roman" w:cs="Times New Roman"/>
        </w:rPr>
        <w:t xml:space="preserve">In the cremation, her water evaporated. Her carbon and nitrogen combined with oxygen to make gaseous carbon dioxide and nitrogen dioxide, which floated skyward and mingled with the air. Most of her calcium and phosphorous baked into a </w:t>
      </w:r>
      <w:proofErr w:type="gramStart"/>
      <w:r w:rsidRPr="00D428CF">
        <w:rPr>
          <w:rFonts w:ascii="Times New Roman" w:hAnsi="Times New Roman" w:cs="Times New Roman"/>
        </w:rPr>
        <w:t>reddish brown</w:t>
      </w:r>
      <w:proofErr w:type="gramEnd"/>
      <w:r w:rsidRPr="00D428CF">
        <w:rPr>
          <w:rFonts w:ascii="Times New Roman" w:hAnsi="Times New Roman" w:cs="Times New Roman"/>
        </w:rPr>
        <w:t xml:space="preserve"> residue and scattered in soil and in wind</w:t>
      </w:r>
      <w:r w:rsidR="00550C60">
        <w:rPr>
          <w:rFonts w:ascii="Times New Roman" w:hAnsi="Times New Roman" w:cs="Times New Roman"/>
        </w:rPr>
        <w:t>…</w:t>
      </w:r>
      <w:r w:rsidRPr="00D428CF">
        <w:rPr>
          <w:rFonts w:ascii="Times New Roman" w:hAnsi="Times New Roman" w:cs="Times New Roman"/>
        </w:rPr>
        <w:t xml:space="preserve">Released from their temporary confinement, her atoms slowly spread out and diffused through the atmosphere. In sixty </w:t>
      </w:r>
      <w:proofErr w:type="gramStart"/>
      <w:r w:rsidRPr="00D428CF">
        <w:rPr>
          <w:rFonts w:ascii="Times New Roman" w:hAnsi="Times New Roman" w:cs="Times New Roman"/>
        </w:rPr>
        <w:t>days’</w:t>
      </w:r>
      <w:proofErr w:type="gramEnd"/>
      <w:r w:rsidRPr="00D428CF">
        <w:rPr>
          <w:rFonts w:ascii="Times New Roman" w:hAnsi="Times New Roman" w:cs="Times New Roman"/>
        </w:rPr>
        <w:t xml:space="preserve"> time, they could be found in every handful of air on the planet. In one hundred days, some of her atoms, the vaporous water, had condensed into liquid and returned to the surface as rain, to be drunk and ingested by animals and plants. Some of her atoms were absorbed by light-utilizing organisms and transformed into tissues and tubules and leaves. Some were breathed in by oxygen creatures, incorporated into organs and bone. Pregnant women ate animals and plants made of her atoms. A year later, babies contained some of her atoms… Several years after her death, millions of children contained some of her atoms. And their children would contain some of her atoms as well. Their minds contained part of her mind.</w:t>
      </w:r>
      <w:r w:rsidRPr="00D428CF">
        <w:rPr>
          <w:rStyle w:val="FootnoteReference"/>
          <w:rFonts w:ascii="Times New Roman" w:hAnsi="Times New Roman" w:cs="Times New Roman"/>
        </w:rPr>
        <w:footnoteReference w:id="141"/>
      </w:r>
    </w:p>
    <w:p w14:paraId="5F7A362D" w14:textId="77777777" w:rsidR="001A0623" w:rsidRDefault="008F7AA8" w:rsidP="000B06AE">
      <w:pPr>
        <w:spacing w:after="120" w:line="240" w:lineRule="auto"/>
        <w:rPr>
          <w:rFonts w:ascii="Times New Roman" w:hAnsi="Times New Roman" w:cs="Times New Roman"/>
        </w:rPr>
      </w:pPr>
      <w:r>
        <w:rPr>
          <w:rFonts w:ascii="Times New Roman" w:hAnsi="Times New Roman" w:cs="Times New Roman"/>
        </w:rPr>
        <w:tab/>
        <w:t>“If only for this life we have hope in [something] we are to be pitied more than all men. But…”</w:t>
      </w:r>
      <w:r>
        <w:rPr>
          <w:rStyle w:val="FootnoteReference"/>
          <w:rFonts w:ascii="Times New Roman" w:hAnsi="Times New Roman" w:cs="Times New Roman"/>
        </w:rPr>
        <w:footnoteReference w:id="142"/>
      </w:r>
      <w:r w:rsidR="0073145A">
        <w:rPr>
          <w:rFonts w:ascii="Times New Roman" w:hAnsi="Times New Roman" w:cs="Times New Roman"/>
        </w:rPr>
        <w:t xml:space="preserve"> </w:t>
      </w:r>
      <w:r w:rsidR="008A1D8F">
        <w:rPr>
          <w:rFonts w:ascii="Times New Roman" w:hAnsi="Times New Roman" w:cs="Times New Roman"/>
        </w:rPr>
        <w:t xml:space="preserve">Had it ever occurred to you that an atheist would find comfort in the fact that the atoms and elements </w:t>
      </w:r>
      <w:r w:rsidR="000A1574">
        <w:rPr>
          <w:rFonts w:ascii="Times New Roman" w:hAnsi="Times New Roman" w:cs="Times New Roman"/>
        </w:rPr>
        <w:t>which</w:t>
      </w:r>
      <w:r w:rsidR="008A1D8F">
        <w:rPr>
          <w:rFonts w:ascii="Times New Roman" w:hAnsi="Times New Roman" w:cs="Times New Roman"/>
        </w:rPr>
        <w:t xml:space="preserve"> make up </w:t>
      </w:r>
      <w:r w:rsidR="003F61D9">
        <w:rPr>
          <w:rFonts w:ascii="Times New Roman" w:hAnsi="Times New Roman" w:cs="Times New Roman"/>
        </w:rPr>
        <w:t>her</w:t>
      </w:r>
      <w:r w:rsidR="008A1D8F">
        <w:rPr>
          <w:rFonts w:ascii="Times New Roman" w:hAnsi="Times New Roman" w:cs="Times New Roman"/>
        </w:rPr>
        <w:t xml:space="preserve"> physical </w:t>
      </w:r>
      <w:r w:rsidR="003F61D9">
        <w:rPr>
          <w:rFonts w:ascii="Times New Roman" w:hAnsi="Times New Roman" w:cs="Times New Roman"/>
        </w:rPr>
        <w:t>body</w:t>
      </w:r>
      <w:r w:rsidR="008A1D8F">
        <w:rPr>
          <w:rFonts w:ascii="Times New Roman" w:hAnsi="Times New Roman" w:cs="Times New Roman"/>
        </w:rPr>
        <w:t xml:space="preserve"> return to the earth</w:t>
      </w:r>
      <w:r w:rsidR="000365E5">
        <w:rPr>
          <w:rFonts w:ascii="Times New Roman" w:hAnsi="Times New Roman" w:cs="Times New Roman"/>
        </w:rPr>
        <w:t xml:space="preserve"> and </w:t>
      </w:r>
      <w:r w:rsidR="008A1D8F">
        <w:rPr>
          <w:rFonts w:ascii="Times New Roman" w:hAnsi="Times New Roman" w:cs="Times New Roman"/>
        </w:rPr>
        <w:t>atmosphere whence they assume such things came to create them?</w:t>
      </w:r>
      <w:r w:rsidR="000365E5">
        <w:rPr>
          <w:rFonts w:ascii="Times New Roman" w:hAnsi="Times New Roman" w:cs="Times New Roman"/>
        </w:rPr>
        <w:t xml:space="preserve"> I suppose if </w:t>
      </w:r>
      <w:r w:rsidR="00422382">
        <w:rPr>
          <w:rFonts w:ascii="Times New Roman" w:hAnsi="Times New Roman" w:cs="Times New Roman"/>
        </w:rPr>
        <w:t xml:space="preserve">the material world is all you know, you </w:t>
      </w:r>
      <w:proofErr w:type="gramStart"/>
      <w:r w:rsidR="00422382">
        <w:rPr>
          <w:rFonts w:ascii="Times New Roman" w:hAnsi="Times New Roman" w:cs="Times New Roman"/>
        </w:rPr>
        <w:t>have to</w:t>
      </w:r>
      <w:proofErr w:type="gramEnd"/>
      <w:r w:rsidR="00422382">
        <w:rPr>
          <w:rFonts w:ascii="Times New Roman" w:hAnsi="Times New Roman" w:cs="Times New Roman"/>
        </w:rPr>
        <w:t xml:space="preserve"> divine something from it</w:t>
      </w:r>
      <w:r w:rsidR="00CE44D0">
        <w:rPr>
          <w:rFonts w:ascii="Times New Roman" w:hAnsi="Times New Roman" w:cs="Times New Roman"/>
        </w:rPr>
        <w:t xml:space="preserve">, and it makes all the sense in </w:t>
      </w:r>
      <w:r w:rsidR="00354545">
        <w:rPr>
          <w:rFonts w:ascii="Times New Roman" w:hAnsi="Times New Roman" w:cs="Times New Roman"/>
        </w:rPr>
        <w:t>this material world</w:t>
      </w:r>
      <w:r w:rsidR="00CE44D0">
        <w:rPr>
          <w:rFonts w:ascii="Times New Roman" w:hAnsi="Times New Roman" w:cs="Times New Roman"/>
        </w:rPr>
        <w:t xml:space="preserve"> to try to see yourself as part of something bigger</w:t>
      </w:r>
      <w:r w:rsidR="00123AF2">
        <w:rPr>
          <w:rFonts w:ascii="Times New Roman" w:hAnsi="Times New Roman" w:cs="Times New Roman"/>
        </w:rPr>
        <w:t xml:space="preserve"> than your individual self</w:t>
      </w:r>
      <w:r w:rsidR="00CE44D0">
        <w:rPr>
          <w:rFonts w:ascii="Times New Roman" w:hAnsi="Times New Roman" w:cs="Times New Roman"/>
        </w:rPr>
        <w:t>.</w:t>
      </w:r>
      <w:r w:rsidR="00E950CE">
        <w:rPr>
          <w:rFonts w:ascii="Times New Roman" w:hAnsi="Times New Roman" w:cs="Times New Roman"/>
        </w:rPr>
        <w:t xml:space="preserve"> For as much as we complain about a neo-gnostic</w:t>
      </w:r>
      <w:r w:rsidR="009D253A">
        <w:rPr>
          <w:rStyle w:val="FootnoteReference"/>
          <w:rFonts w:ascii="Times New Roman" w:hAnsi="Times New Roman" w:cs="Times New Roman"/>
        </w:rPr>
        <w:footnoteReference w:id="143"/>
      </w:r>
      <w:r w:rsidR="00E950CE">
        <w:rPr>
          <w:rFonts w:ascii="Times New Roman" w:hAnsi="Times New Roman" w:cs="Times New Roman"/>
        </w:rPr>
        <w:t xml:space="preserve"> tendency in our present religious landscape</w:t>
      </w:r>
      <w:r w:rsidR="00593B8E">
        <w:rPr>
          <w:rFonts w:ascii="Times New Roman" w:hAnsi="Times New Roman" w:cs="Times New Roman"/>
        </w:rPr>
        <w:t xml:space="preserve">, </w:t>
      </w:r>
      <w:r w:rsidR="00A576FB">
        <w:rPr>
          <w:rFonts w:ascii="Times New Roman" w:hAnsi="Times New Roman" w:cs="Times New Roman"/>
        </w:rPr>
        <w:t>Maria Popova’s</w:t>
      </w:r>
      <w:r w:rsidR="00593B8E">
        <w:rPr>
          <w:rFonts w:ascii="Times New Roman" w:hAnsi="Times New Roman" w:cs="Times New Roman"/>
        </w:rPr>
        <w:t xml:space="preserve"> view of death leans pretty hard in the other direction </w:t>
      </w:r>
      <w:r w:rsidR="00FC2354" w:rsidRPr="009D5BDC">
        <w:rPr>
          <w:rFonts w:ascii="Times New Roman" w:hAnsi="Times New Roman" w:cs="Times New Roman"/>
        </w:rPr>
        <w:t xml:space="preserve">— </w:t>
      </w:r>
      <w:r w:rsidR="00593B8E">
        <w:rPr>
          <w:rFonts w:ascii="Times New Roman" w:hAnsi="Times New Roman" w:cs="Times New Roman"/>
        </w:rPr>
        <w:t>not seeing the physical world as a prison from which your true self must be released, but seeing the physical world as the ultimate Being and your complete dissolution and incorporation into it as the</w:t>
      </w:r>
      <w:r w:rsidR="00E135E6">
        <w:rPr>
          <w:rFonts w:ascii="Times New Roman" w:hAnsi="Times New Roman" w:cs="Times New Roman"/>
        </w:rPr>
        <w:t xml:space="preserve"> </w:t>
      </w:r>
      <w:r w:rsidR="002D7D1B">
        <w:rPr>
          <w:rFonts w:ascii="Times New Roman" w:hAnsi="Times New Roman" w:cs="Times New Roman"/>
        </w:rPr>
        <w:t>final</w:t>
      </w:r>
      <w:r w:rsidR="00593B8E">
        <w:rPr>
          <w:rFonts w:ascii="Times New Roman" w:hAnsi="Times New Roman" w:cs="Times New Roman"/>
        </w:rPr>
        <w:t xml:space="preserve"> goal.</w:t>
      </w:r>
      <w:r w:rsidR="00DE3824">
        <w:rPr>
          <w:rFonts w:ascii="Times New Roman" w:hAnsi="Times New Roman" w:cs="Times New Roman"/>
        </w:rPr>
        <w:t xml:space="preserve"> </w:t>
      </w:r>
      <w:r w:rsidR="00782CB5">
        <w:rPr>
          <w:rFonts w:ascii="Times New Roman" w:hAnsi="Times New Roman" w:cs="Times New Roman"/>
        </w:rPr>
        <w:t xml:space="preserve">Whether it’s </w:t>
      </w:r>
      <w:r w:rsidR="00CC51EB">
        <w:rPr>
          <w:rFonts w:ascii="Times New Roman" w:hAnsi="Times New Roman" w:cs="Times New Roman"/>
        </w:rPr>
        <w:t>Gnosticism</w:t>
      </w:r>
      <w:r w:rsidR="00782CB5">
        <w:rPr>
          <w:rFonts w:ascii="Times New Roman" w:hAnsi="Times New Roman" w:cs="Times New Roman"/>
        </w:rPr>
        <w:t xml:space="preserve"> or whatever you want to call this atoms-absorbed-into-the-atmosphere</w:t>
      </w:r>
      <w:r w:rsidR="00B7197F">
        <w:rPr>
          <w:rFonts w:ascii="Times New Roman" w:hAnsi="Times New Roman" w:cs="Times New Roman"/>
        </w:rPr>
        <w:t xml:space="preserve"> idea, it’s disembodi</w:t>
      </w:r>
      <w:r w:rsidR="00F879D7">
        <w:rPr>
          <w:rFonts w:ascii="Times New Roman" w:hAnsi="Times New Roman" w:cs="Times New Roman"/>
        </w:rPr>
        <w:t xml:space="preserve">ed. </w:t>
      </w:r>
    </w:p>
    <w:p w14:paraId="35CE4D12" w14:textId="14D58C76" w:rsidR="002D7D1B" w:rsidRDefault="00CB7FA0" w:rsidP="001A0623">
      <w:pPr>
        <w:spacing w:after="120" w:line="240" w:lineRule="auto"/>
        <w:ind w:firstLine="720"/>
        <w:rPr>
          <w:rFonts w:ascii="Times New Roman" w:hAnsi="Times New Roman" w:cs="Times New Roman"/>
        </w:rPr>
      </w:pPr>
      <w:r>
        <w:rPr>
          <w:rFonts w:ascii="Times New Roman" w:hAnsi="Times New Roman" w:cs="Times New Roman"/>
        </w:rPr>
        <w:t xml:space="preserve">Where </w:t>
      </w:r>
      <w:r w:rsidR="009C2DBB">
        <w:rPr>
          <w:rFonts w:ascii="Times New Roman" w:hAnsi="Times New Roman" w:cs="Times New Roman"/>
        </w:rPr>
        <w:t xml:space="preserve">is </w:t>
      </w:r>
      <w:proofErr w:type="gramStart"/>
      <w:r w:rsidR="009C2DBB">
        <w:rPr>
          <w:rFonts w:ascii="Times New Roman" w:hAnsi="Times New Roman" w:cs="Times New Roman"/>
        </w:rPr>
        <w:t>hope</w:t>
      </w:r>
      <w:proofErr w:type="gramEnd"/>
      <w:r w:rsidR="009C2DBB">
        <w:rPr>
          <w:rFonts w:ascii="Times New Roman" w:hAnsi="Times New Roman" w:cs="Times New Roman"/>
        </w:rPr>
        <w:t xml:space="preserve"> to be </w:t>
      </w:r>
      <w:r>
        <w:rPr>
          <w:rFonts w:ascii="Times New Roman" w:hAnsi="Times New Roman" w:cs="Times New Roman"/>
        </w:rPr>
        <w:t>found? Ms. Popova suggests a frank look at our present condition and an honest consideration of what will endure beyond our bodies’ re-incorporation into the atmosphere:</w:t>
      </w:r>
    </w:p>
    <w:p w14:paraId="24226C44" w14:textId="6D4CCE00" w:rsidR="002D7D1B" w:rsidRDefault="0099096D" w:rsidP="001A0623">
      <w:pPr>
        <w:spacing w:line="240" w:lineRule="auto"/>
        <w:ind w:left="720"/>
        <w:rPr>
          <w:rFonts w:ascii="Times New Roman" w:hAnsi="Times New Roman" w:cs="Times New Roman"/>
        </w:rPr>
      </w:pPr>
      <w:r w:rsidRPr="00B0195D">
        <w:rPr>
          <w:rFonts w:ascii="Times New Roman" w:hAnsi="Times New Roman" w:cs="Times New Roman"/>
        </w:rPr>
        <w:t>Here we are, you and me, Walt and Alan,</w:t>
      </w:r>
      <w:r w:rsidR="00B0195D">
        <w:rPr>
          <w:rStyle w:val="FootnoteReference"/>
          <w:rFonts w:ascii="Times New Roman" w:hAnsi="Times New Roman" w:cs="Times New Roman"/>
        </w:rPr>
        <w:footnoteReference w:id="144"/>
      </w:r>
      <w:r w:rsidRPr="00B0195D">
        <w:rPr>
          <w:rFonts w:ascii="Times New Roman" w:hAnsi="Times New Roman" w:cs="Times New Roman"/>
        </w:rPr>
        <w:t xml:space="preserve"> my grandmother who is and my grandfather who is no more — each of us a trembling totality, made of particles both absolutely </w:t>
      </w:r>
      <w:r w:rsidRPr="00B0195D">
        <w:rPr>
          <w:rFonts w:ascii="Times New Roman" w:hAnsi="Times New Roman" w:cs="Times New Roman"/>
        </w:rPr>
        <w:lastRenderedPageBreak/>
        <w:t>vulnerable and absolutely indestructible, hungering for absolutes in a universe of relatives, hungering for permanence in a universe of ceaseless change, famished for meaning, for beauty, for emblems of existence.</w:t>
      </w:r>
      <w:r w:rsidR="00B0195D">
        <w:rPr>
          <w:rFonts w:ascii="Times New Roman" w:hAnsi="Times New Roman" w:cs="Times New Roman"/>
        </w:rPr>
        <w:t xml:space="preserve"> </w:t>
      </w:r>
      <w:r w:rsidRPr="00B0195D">
        <w:rPr>
          <w:rFonts w:ascii="Times New Roman" w:hAnsi="Times New Roman" w:cs="Times New Roman"/>
        </w:rPr>
        <w:t>Out of these hungers, out of these contradictions, we make everything that invigorates life with aliveness: our art and our music, our poems and our mathematics, our novels and our loves.</w:t>
      </w:r>
    </w:p>
    <w:p w14:paraId="053F03D6" w14:textId="20FE84E5" w:rsidR="004B6840" w:rsidRDefault="00281725" w:rsidP="000B06AE">
      <w:pPr>
        <w:spacing w:after="120" w:line="240" w:lineRule="auto"/>
        <w:rPr>
          <w:rFonts w:ascii="Times New Roman" w:hAnsi="Times New Roman" w:cs="Times New Roman"/>
        </w:rPr>
      </w:pPr>
      <w:r>
        <w:rPr>
          <w:rFonts w:ascii="Times New Roman" w:hAnsi="Times New Roman" w:cs="Times New Roman"/>
        </w:rPr>
        <w:t>Craving connection, meaning, and a sense of permanence</w:t>
      </w:r>
      <w:r w:rsidR="00FD6939">
        <w:rPr>
          <w:rFonts w:ascii="Times New Roman" w:hAnsi="Times New Roman" w:cs="Times New Roman"/>
        </w:rPr>
        <w:t xml:space="preserve">, every conceived-and-born-in-sin human is looking for </w:t>
      </w:r>
      <w:r w:rsidR="00FD6939" w:rsidRPr="00FD6939">
        <w:rPr>
          <w:rFonts w:ascii="Times New Roman" w:hAnsi="Times New Roman" w:cs="Times New Roman"/>
          <w:i/>
          <w:iCs/>
        </w:rPr>
        <w:t>something</w:t>
      </w:r>
      <w:r w:rsidR="00FD6939">
        <w:rPr>
          <w:rFonts w:ascii="Times New Roman" w:hAnsi="Times New Roman" w:cs="Times New Roman"/>
        </w:rPr>
        <w:t xml:space="preserve"> that will last. </w:t>
      </w:r>
      <w:r w:rsidR="00F879D7">
        <w:rPr>
          <w:rFonts w:ascii="Times New Roman" w:hAnsi="Times New Roman" w:cs="Times New Roman"/>
        </w:rPr>
        <w:t xml:space="preserve">In a </w:t>
      </w:r>
      <w:r w:rsidR="00D94FEF">
        <w:rPr>
          <w:rFonts w:ascii="Times New Roman" w:hAnsi="Times New Roman" w:cs="Times New Roman"/>
        </w:rPr>
        <w:t xml:space="preserve">disembodied </w:t>
      </w:r>
      <w:r w:rsidR="00F879D7">
        <w:rPr>
          <w:rFonts w:ascii="Times New Roman" w:hAnsi="Times New Roman" w:cs="Times New Roman"/>
        </w:rPr>
        <w:t>world like this, the faithful Church has a winsome, embodied witness to give.</w:t>
      </w:r>
    </w:p>
    <w:p w14:paraId="31B9B23A" w14:textId="2B5E5F75" w:rsidR="00234F6F" w:rsidRDefault="00637AFE" w:rsidP="000B06AE">
      <w:pPr>
        <w:spacing w:after="120" w:line="240" w:lineRule="auto"/>
        <w:ind w:firstLine="720"/>
        <w:rPr>
          <w:rFonts w:ascii="Times New Roman" w:hAnsi="Times New Roman" w:cs="Times New Roman"/>
        </w:rPr>
      </w:pPr>
      <w:r>
        <w:rPr>
          <w:rFonts w:ascii="Times New Roman" w:hAnsi="Times New Roman" w:cs="Times New Roman"/>
        </w:rPr>
        <w:t>Is this kind of thinking around</w:t>
      </w:r>
      <w:r w:rsidR="0082322F">
        <w:rPr>
          <w:rFonts w:ascii="Times New Roman" w:hAnsi="Times New Roman" w:cs="Times New Roman"/>
        </w:rPr>
        <w:t xml:space="preserve"> </w:t>
      </w:r>
      <w:r w:rsidR="00C933E6" w:rsidRPr="009D5BDC">
        <w:rPr>
          <w:rFonts w:ascii="Times New Roman" w:hAnsi="Times New Roman" w:cs="Times New Roman"/>
        </w:rPr>
        <w:t xml:space="preserve">— </w:t>
      </w:r>
      <w:r w:rsidR="0082322F">
        <w:rPr>
          <w:rFonts w:ascii="Times New Roman" w:hAnsi="Times New Roman" w:cs="Times New Roman"/>
        </w:rPr>
        <w:t>not only among the atheistic but also among the religious types</w:t>
      </w:r>
      <w:r>
        <w:rPr>
          <w:rFonts w:ascii="Times New Roman" w:hAnsi="Times New Roman" w:cs="Times New Roman"/>
        </w:rPr>
        <w:t>? You can’t quite put your finger on it: that’s the problem and that’s</w:t>
      </w:r>
      <w:r w:rsidR="00C12B27">
        <w:rPr>
          <w:rFonts w:ascii="Times New Roman" w:hAnsi="Times New Roman" w:cs="Times New Roman"/>
        </w:rPr>
        <w:t xml:space="preserve"> kind of</w:t>
      </w:r>
      <w:r>
        <w:rPr>
          <w:rFonts w:ascii="Times New Roman" w:hAnsi="Times New Roman" w:cs="Times New Roman"/>
        </w:rPr>
        <w:t xml:space="preserve"> the point.</w:t>
      </w:r>
      <w:r w:rsidRPr="00540494">
        <w:rPr>
          <w:rFonts w:ascii="Times New Roman" w:hAnsi="Times New Roman" w:cs="Times New Roman"/>
        </w:rPr>
        <w:t xml:space="preserve"> </w:t>
      </w:r>
      <w:r w:rsidR="005F3AC7">
        <w:rPr>
          <w:rFonts w:ascii="Times New Roman" w:hAnsi="Times New Roman" w:cs="Times New Roman"/>
        </w:rPr>
        <w:t>You don’t have to look too hard to find</w:t>
      </w:r>
      <w:r w:rsidR="008E30A9">
        <w:rPr>
          <w:rFonts w:ascii="Times New Roman" w:hAnsi="Times New Roman" w:cs="Times New Roman"/>
        </w:rPr>
        <w:t xml:space="preserve"> modern applications of a historic </w:t>
      </w:r>
      <w:proofErr w:type="spellStart"/>
      <w:r w:rsidR="008E30A9" w:rsidRPr="008E30A9">
        <w:rPr>
          <w:rFonts w:ascii="Times New Roman" w:hAnsi="Times New Roman" w:cs="Times New Roman"/>
          <w:i/>
          <w:iCs/>
        </w:rPr>
        <w:t>s</w:t>
      </w:r>
      <w:r w:rsidRPr="008E30A9">
        <w:rPr>
          <w:rFonts w:ascii="Times New Roman" w:hAnsi="Times New Roman" w:cs="Times New Roman"/>
          <w:i/>
          <w:iCs/>
        </w:rPr>
        <w:t>chw</w:t>
      </w:r>
      <w:r w:rsidR="008E30A9" w:rsidRPr="008E30A9">
        <w:rPr>
          <w:rFonts w:ascii="Times New Roman" w:hAnsi="Times New Roman" w:cs="Times New Roman"/>
          <w:i/>
          <w:iCs/>
        </w:rPr>
        <w:t>ä</w:t>
      </w:r>
      <w:r w:rsidRPr="008E30A9">
        <w:rPr>
          <w:rFonts w:ascii="Times New Roman" w:hAnsi="Times New Roman" w:cs="Times New Roman"/>
          <w:i/>
          <w:iCs/>
        </w:rPr>
        <w:t>rmerische</w:t>
      </w:r>
      <w:proofErr w:type="spellEnd"/>
      <w:r w:rsidRPr="00475161">
        <w:rPr>
          <w:rFonts w:ascii="Times New Roman" w:hAnsi="Times New Roman" w:cs="Times New Roman"/>
        </w:rPr>
        <w:t xml:space="preserve"> spiri</w:t>
      </w:r>
      <w:r w:rsidR="005F3AC7">
        <w:rPr>
          <w:rFonts w:ascii="Times New Roman" w:hAnsi="Times New Roman" w:cs="Times New Roman"/>
        </w:rPr>
        <w:t xml:space="preserve">t. </w:t>
      </w:r>
      <w:r w:rsidR="00656989">
        <w:rPr>
          <w:rFonts w:ascii="Times New Roman" w:hAnsi="Times New Roman" w:cs="Times New Roman"/>
        </w:rPr>
        <w:t>We’re dealing with people of a similar mind, because the hearts and minds of sinful people haven’t changed all that much</w:t>
      </w:r>
      <w:r w:rsidR="008C12F1">
        <w:rPr>
          <w:rFonts w:ascii="Times New Roman" w:hAnsi="Times New Roman" w:cs="Times New Roman"/>
        </w:rPr>
        <w:t xml:space="preserve"> (ours </w:t>
      </w:r>
      <w:proofErr w:type="gramStart"/>
      <w:r w:rsidR="008C12F1">
        <w:rPr>
          <w:rFonts w:ascii="Times New Roman" w:hAnsi="Times New Roman" w:cs="Times New Roman"/>
        </w:rPr>
        <w:t>included;</w:t>
      </w:r>
      <w:proofErr w:type="gramEnd"/>
      <w:r w:rsidR="008C12F1">
        <w:rPr>
          <w:rFonts w:ascii="Times New Roman" w:hAnsi="Times New Roman" w:cs="Times New Roman"/>
        </w:rPr>
        <w:t xml:space="preserve"> Lord, have mercy!)</w:t>
      </w:r>
      <w:r w:rsidR="00656989">
        <w:rPr>
          <w:rFonts w:ascii="Times New Roman" w:hAnsi="Times New Roman" w:cs="Times New Roman"/>
        </w:rPr>
        <w:t xml:space="preserve">. </w:t>
      </w:r>
      <w:r w:rsidR="0086402A">
        <w:rPr>
          <w:rFonts w:ascii="Times New Roman" w:hAnsi="Times New Roman" w:cs="Times New Roman"/>
        </w:rPr>
        <w:t>Buzzword questions about</w:t>
      </w:r>
      <w:r w:rsidR="008C12F1">
        <w:rPr>
          <w:rFonts w:ascii="Times New Roman" w:hAnsi="Times New Roman" w:cs="Times New Roman"/>
        </w:rPr>
        <w:t xml:space="preserve"> </w:t>
      </w:r>
      <w:r w:rsidR="0086402A">
        <w:rPr>
          <w:rFonts w:ascii="Times New Roman" w:hAnsi="Times New Roman" w:cs="Times New Roman"/>
        </w:rPr>
        <w:t>identity and communit</w:t>
      </w:r>
      <w:r w:rsidR="00B170C7">
        <w:rPr>
          <w:rFonts w:ascii="Times New Roman" w:hAnsi="Times New Roman" w:cs="Times New Roman"/>
        </w:rPr>
        <w:t xml:space="preserve">y are answered </w:t>
      </w:r>
      <w:r w:rsidR="00B352F1">
        <w:rPr>
          <w:rFonts w:ascii="Times New Roman" w:hAnsi="Times New Roman" w:cs="Times New Roman"/>
        </w:rPr>
        <w:t>in an entirely individualistic</w:t>
      </w:r>
      <w:r w:rsidR="00CB12C8">
        <w:rPr>
          <w:rFonts w:ascii="Times New Roman" w:hAnsi="Times New Roman" w:cs="Times New Roman"/>
        </w:rPr>
        <w:t xml:space="preserve"> way, unmoored from </w:t>
      </w:r>
      <w:r w:rsidR="00A566BF">
        <w:rPr>
          <w:rFonts w:ascii="Times New Roman" w:hAnsi="Times New Roman" w:cs="Times New Roman"/>
        </w:rPr>
        <w:t xml:space="preserve">an appreciation for and an understanding of an individual’s </w:t>
      </w:r>
      <w:r w:rsidR="00204AF0">
        <w:rPr>
          <w:rFonts w:ascii="Times New Roman" w:hAnsi="Times New Roman" w:cs="Times New Roman"/>
        </w:rPr>
        <w:t xml:space="preserve">physicality </w:t>
      </w:r>
      <w:r w:rsidR="007E0F7C">
        <w:rPr>
          <w:rFonts w:ascii="Times New Roman" w:hAnsi="Times New Roman" w:cs="Times New Roman"/>
        </w:rPr>
        <w:t>and</w:t>
      </w:r>
      <w:r w:rsidR="00204AF0">
        <w:rPr>
          <w:rFonts w:ascii="Times New Roman" w:hAnsi="Times New Roman" w:cs="Times New Roman"/>
        </w:rPr>
        <w:t xml:space="preserve"> their place</w:t>
      </w:r>
      <w:r w:rsidR="00A566BF">
        <w:rPr>
          <w:rFonts w:ascii="Times New Roman" w:hAnsi="Times New Roman" w:cs="Times New Roman"/>
        </w:rPr>
        <w:t xml:space="preserve"> within the larger body</w:t>
      </w:r>
      <w:r w:rsidR="00BB1C8F">
        <w:rPr>
          <w:rFonts w:ascii="Times New Roman" w:hAnsi="Times New Roman" w:cs="Times New Roman"/>
        </w:rPr>
        <w:t xml:space="preserve"> of humanity, in general, and the </w:t>
      </w:r>
      <w:r w:rsidR="00C933E6">
        <w:rPr>
          <w:rFonts w:ascii="Times New Roman" w:hAnsi="Times New Roman" w:cs="Times New Roman"/>
        </w:rPr>
        <w:t>C</w:t>
      </w:r>
      <w:r w:rsidR="00BB1C8F">
        <w:rPr>
          <w:rFonts w:ascii="Times New Roman" w:hAnsi="Times New Roman" w:cs="Times New Roman"/>
        </w:rPr>
        <w:t>hurch, in particular</w:t>
      </w:r>
      <w:r w:rsidR="00A566BF">
        <w:rPr>
          <w:rFonts w:ascii="Times New Roman" w:hAnsi="Times New Roman" w:cs="Times New Roman"/>
        </w:rPr>
        <w:t>.</w:t>
      </w:r>
      <w:r w:rsidR="00572D41">
        <w:rPr>
          <w:rFonts w:ascii="Times New Roman" w:hAnsi="Times New Roman" w:cs="Times New Roman"/>
        </w:rPr>
        <w:t xml:space="preserve"> </w:t>
      </w:r>
      <w:r w:rsidR="00656989">
        <w:rPr>
          <w:rFonts w:ascii="Times New Roman" w:hAnsi="Times New Roman" w:cs="Times New Roman"/>
        </w:rPr>
        <w:t xml:space="preserve">It </w:t>
      </w:r>
      <w:r w:rsidR="001C2DB7">
        <w:rPr>
          <w:rFonts w:ascii="Times New Roman" w:hAnsi="Times New Roman" w:cs="Times New Roman"/>
        </w:rPr>
        <w:t xml:space="preserve">is and </w:t>
      </w:r>
      <w:r w:rsidR="00656989">
        <w:rPr>
          <w:rFonts w:ascii="Times New Roman" w:hAnsi="Times New Roman" w:cs="Times New Roman"/>
        </w:rPr>
        <w:t>remains the h</w:t>
      </w:r>
      <w:r w:rsidRPr="00475161">
        <w:rPr>
          <w:rFonts w:ascii="Times New Roman" w:hAnsi="Times New Roman" w:cs="Times New Roman"/>
        </w:rPr>
        <w:t xml:space="preserve">allmark of enthusiasm </w:t>
      </w:r>
      <w:r w:rsidR="00572D41">
        <w:rPr>
          <w:rFonts w:ascii="Times New Roman" w:hAnsi="Times New Roman" w:cs="Times New Roman"/>
        </w:rPr>
        <w:t xml:space="preserve">to think </w:t>
      </w:r>
      <w:r w:rsidRPr="00475161">
        <w:rPr>
          <w:rFonts w:ascii="Times New Roman" w:hAnsi="Times New Roman" w:cs="Times New Roman"/>
        </w:rPr>
        <w:t>that I can supersede the created order</w:t>
      </w:r>
      <w:r w:rsidR="00572D41">
        <w:rPr>
          <w:rFonts w:ascii="Times New Roman" w:hAnsi="Times New Roman" w:cs="Times New Roman"/>
        </w:rPr>
        <w:t xml:space="preserve">, and find my identity, my place, </w:t>
      </w:r>
      <w:r w:rsidR="003928D5">
        <w:rPr>
          <w:rFonts w:ascii="Times New Roman" w:hAnsi="Times New Roman" w:cs="Times New Roman"/>
        </w:rPr>
        <w:t xml:space="preserve">and </w:t>
      </w:r>
      <w:r w:rsidR="00572D41">
        <w:rPr>
          <w:rFonts w:ascii="Times New Roman" w:hAnsi="Times New Roman" w:cs="Times New Roman"/>
        </w:rPr>
        <w:t>my connection in something other than what is plainly available to the five senses.</w:t>
      </w:r>
      <w:r w:rsidR="00C12AEA">
        <w:rPr>
          <w:rFonts w:ascii="Times New Roman" w:hAnsi="Times New Roman" w:cs="Times New Roman"/>
        </w:rPr>
        <w:t xml:space="preserve"> How many identities are </w:t>
      </w:r>
      <w:r w:rsidR="00F27C66">
        <w:rPr>
          <w:rFonts w:ascii="Times New Roman" w:hAnsi="Times New Roman" w:cs="Times New Roman"/>
        </w:rPr>
        <w:t>divorced from any notion of physicality being a good and blessed thing</w:t>
      </w:r>
      <w:r w:rsidR="006119FA">
        <w:rPr>
          <w:rFonts w:ascii="Times New Roman" w:hAnsi="Times New Roman" w:cs="Times New Roman"/>
        </w:rPr>
        <w:t>?</w:t>
      </w:r>
      <w:r w:rsidR="008C3401">
        <w:rPr>
          <w:rStyle w:val="FootnoteReference"/>
          <w:rFonts w:ascii="Times New Roman" w:hAnsi="Times New Roman" w:cs="Times New Roman"/>
        </w:rPr>
        <w:footnoteReference w:id="145"/>
      </w:r>
      <w:r w:rsidR="006119FA">
        <w:rPr>
          <w:rFonts w:ascii="Times New Roman" w:hAnsi="Times New Roman" w:cs="Times New Roman"/>
        </w:rPr>
        <w:t xml:space="preserve"> How many communities are formed only through </w:t>
      </w:r>
      <w:r w:rsidR="00032AC3">
        <w:rPr>
          <w:rFonts w:ascii="Times New Roman" w:hAnsi="Times New Roman" w:cs="Times New Roman"/>
        </w:rPr>
        <w:t>superficial ideology or merely shared interest or predilection?</w:t>
      </w:r>
      <w:r w:rsidR="00421A6D">
        <w:rPr>
          <w:rFonts w:ascii="Times New Roman" w:hAnsi="Times New Roman" w:cs="Times New Roman"/>
        </w:rPr>
        <w:t xml:space="preserve"> </w:t>
      </w:r>
      <w:r w:rsidR="00D5103E">
        <w:rPr>
          <w:rFonts w:ascii="Times New Roman" w:hAnsi="Times New Roman" w:cs="Times New Roman"/>
        </w:rPr>
        <w:t>Here is where the rubber of theological discussion must meet the real-life road of gospel ministry in the 21</w:t>
      </w:r>
      <w:r w:rsidR="00D5103E" w:rsidRPr="00447FCF">
        <w:rPr>
          <w:rFonts w:ascii="Times New Roman" w:hAnsi="Times New Roman" w:cs="Times New Roman"/>
          <w:vertAlign w:val="superscript"/>
        </w:rPr>
        <w:t>st</w:t>
      </w:r>
      <w:r w:rsidR="00D5103E">
        <w:rPr>
          <w:rFonts w:ascii="Times New Roman" w:hAnsi="Times New Roman" w:cs="Times New Roman"/>
        </w:rPr>
        <w:t xml:space="preserve"> century. </w:t>
      </w:r>
      <w:r w:rsidR="005372F1">
        <w:rPr>
          <w:rFonts w:ascii="Times New Roman" w:hAnsi="Times New Roman" w:cs="Times New Roman"/>
        </w:rPr>
        <w:t>T</w:t>
      </w:r>
      <w:r w:rsidRPr="00475161">
        <w:rPr>
          <w:rFonts w:ascii="Times New Roman" w:hAnsi="Times New Roman" w:cs="Times New Roman"/>
        </w:rPr>
        <w:t xml:space="preserve">his is where AC V comes to play </w:t>
      </w:r>
      <w:r w:rsidR="00C933E6" w:rsidRPr="009D5BDC">
        <w:rPr>
          <w:rFonts w:ascii="Times New Roman" w:hAnsi="Times New Roman" w:cs="Times New Roman"/>
        </w:rPr>
        <w:t xml:space="preserve">— </w:t>
      </w:r>
      <w:r w:rsidRPr="00475161">
        <w:rPr>
          <w:rFonts w:ascii="Times New Roman" w:hAnsi="Times New Roman" w:cs="Times New Roman"/>
        </w:rPr>
        <w:t>speaking of embodied gifts in an increasingly disembodied world.</w:t>
      </w:r>
      <w:r w:rsidR="005372F1" w:rsidRPr="005372F1">
        <w:rPr>
          <w:rFonts w:ascii="Times New Roman" w:hAnsi="Times New Roman" w:cs="Times New Roman"/>
        </w:rPr>
        <w:t xml:space="preserve"> </w:t>
      </w:r>
    </w:p>
    <w:p w14:paraId="76280456" w14:textId="48DFFCCE" w:rsidR="008B62B8" w:rsidRDefault="00ED7D7A" w:rsidP="000B06AE">
      <w:pPr>
        <w:spacing w:after="120" w:line="240" w:lineRule="auto"/>
        <w:ind w:firstLine="720"/>
        <w:rPr>
          <w:rFonts w:ascii="Times New Roman" w:hAnsi="Times New Roman" w:cs="Times New Roman"/>
        </w:rPr>
      </w:pPr>
      <w:r>
        <w:rPr>
          <w:rFonts w:ascii="Times New Roman" w:hAnsi="Times New Roman" w:cs="Times New Roman"/>
        </w:rPr>
        <w:t xml:space="preserve">The </w:t>
      </w:r>
      <w:r w:rsidR="00A25DC3">
        <w:rPr>
          <w:rFonts w:ascii="Times New Roman" w:hAnsi="Times New Roman" w:cs="Times New Roman"/>
        </w:rPr>
        <w:t xml:space="preserve">faithful </w:t>
      </w:r>
      <w:r>
        <w:rPr>
          <w:rFonts w:ascii="Times New Roman" w:hAnsi="Times New Roman" w:cs="Times New Roman"/>
        </w:rPr>
        <w:t xml:space="preserve">Church </w:t>
      </w:r>
      <w:r w:rsidR="00240DF0">
        <w:rPr>
          <w:rFonts w:ascii="Times New Roman" w:hAnsi="Times New Roman" w:cs="Times New Roman"/>
        </w:rPr>
        <w:t>is the only place from which this kind of honest talk will emanate</w:t>
      </w:r>
      <w:r w:rsidR="00ED103A">
        <w:rPr>
          <w:rFonts w:ascii="Times New Roman" w:hAnsi="Times New Roman" w:cs="Times New Roman"/>
        </w:rPr>
        <w:t>. Disembodied spirituality is no spirituality at all</w:t>
      </w:r>
      <w:r w:rsidR="00760060">
        <w:rPr>
          <w:rFonts w:ascii="Times New Roman" w:hAnsi="Times New Roman" w:cs="Times New Roman"/>
        </w:rPr>
        <w:t xml:space="preserve">. While the neo-gnostic mind sets up an iron curtain between earthly life and the spiritual world, the means of grace </w:t>
      </w:r>
      <w:r w:rsidR="00D33AFA">
        <w:rPr>
          <w:rFonts w:ascii="Times New Roman" w:hAnsi="Times New Roman" w:cs="Times New Roman"/>
        </w:rPr>
        <w:t>stick an arm through the curtain</w:t>
      </w:r>
      <w:r w:rsidR="00C44208">
        <w:rPr>
          <w:rFonts w:ascii="Times New Roman" w:hAnsi="Times New Roman" w:cs="Times New Roman"/>
        </w:rPr>
        <w:t xml:space="preserve">. This is the resurrection breaking in to redeem the </w:t>
      </w:r>
      <w:r w:rsidR="00C44208">
        <w:rPr>
          <w:rFonts w:ascii="Times New Roman" w:hAnsi="Times New Roman" w:cs="Times New Roman"/>
          <w:i/>
          <w:iCs/>
        </w:rPr>
        <w:t xml:space="preserve">whole </w:t>
      </w:r>
      <w:r w:rsidR="00C44208">
        <w:rPr>
          <w:rFonts w:ascii="Times New Roman" w:hAnsi="Times New Roman" w:cs="Times New Roman"/>
        </w:rPr>
        <w:t>person, body and soul.</w:t>
      </w:r>
      <w:r w:rsidR="00240DF0">
        <w:rPr>
          <w:rFonts w:ascii="Times New Roman" w:hAnsi="Times New Roman" w:cs="Times New Roman"/>
        </w:rPr>
        <w:t xml:space="preserve"> </w:t>
      </w:r>
      <w:r w:rsidR="00BF5512">
        <w:rPr>
          <w:rFonts w:ascii="Times New Roman" w:hAnsi="Times New Roman" w:cs="Times New Roman"/>
        </w:rPr>
        <w:t xml:space="preserve">Scriptural and Lutheran anthropology make </w:t>
      </w:r>
      <w:r w:rsidR="00530322">
        <w:rPr>
          <w:rFonts w:ascii="Times New Roman" w:hAnsi="Times New Roman" w:cs="Times New Roman"/>
        </w:rPr>
        <w:t xml:space="preserve">clear that humans don’t simply </w:t>
      </w:r>
      <w:r w:rsidR="00530322" w:rsidRPr="00A71A84">
        <w:rPr>
          <w:rFonts w:ascii="Times New Roman" w:hAnsi="Times New Roman" w:cs="Times New Roman"/>
          <w:i/>
          <w:iCs/>
        </w:rPr>
        <w:t>consist</w:t>
      </w:r>
      <w:r w:rsidR="00530322">
        <w:rPr>
          <w:rFonts w:ascii="Times New Roman" w:hAnsi="Times New Roman" w:cs="Times New Roman"/>
        </w:rPr>
        <w:t xml:space="preserve"> of body and soul; the human </w:t>
      </w:r>
      <w:r w:rsidR="00530322" w:rsidRPr="00A71A84">
        <w:rPr>
          <w:rFonts w:ascii="Times New Roman" w:hAnsi="Times New Roman" w:cs="Times New Roman"/>
          <w:i/>
          <w:iCs/>
        </w:rPr>
        <w:t>is</w:t>
      </w:r>
      <w:r w:rsidR="00530322">
        <w:rPr>
          <w:rFonts w:ascii="Times New Roman" w:hAnsi="Times New Roman" w:cs="Times New Roman"/>
        </w:rPr>
        <w:t xml:space="preserve"> body and soul. Thus, each of the means of grace</w:t>
      </w:r>
      <w:r w:rsidR="00EB0D1D">
        <w:rPr>
          <w:rFonts w:ascii="Times New Roman" w:hAnsi="Times New Roman" w:cs="Times New Roman"/>
        </w:rPr>
        <w:t xml:space="preserve"> communicates God’s saving touch to the whole human, body and soul.</w:t>
      </w:r>
      <w:r w:rsidR="00A71A84">
        <w:rPr>
          <w:rFonts w:ascii="Times New Roman" w:hAnsi="Times New Roman" w:cs="Times New Roman"/>
        </w:rPr>
        <w:t xml:space="preserve"> “</w:t>
      </w:r>
      <w:r w:rsidR="00A71A84" w:rsidRPr="00DC07F9">
        <w:rPr>
          <w:rFonts w:ascii="Times New Roman" w:hAnsi="Times New Roman" w:cs="Times New Roman"/>
        </w:rPr>
        <w:t>This is the profound insight into the mystery of God’s saving grace that Luther expressed in the simple words of his Catechism: ‘Where there is forgiveness of sins, there is also life and salvation.</w:t>
      </w:r>
      <w:r w:rsidR="005E2F15">
        <w:rPr>
          <w:rFonts w:ascii="Times New Roman" w:hAnsi="Times New Roman" w:cs="Times New Roman"/>
        </w:rPr>
        <w:t>’</w:t>
      </w:r>
      <w:r w:rsidR="00A71A84" w:rsidRPr="00DC07F9">
        <w:rPr>
          <w:rFonts w:ascii="Times New Roman" w:hAnsi="Times New Roman" w:cs="Times New Roman"/>
        </w:rPr>
        <w:t>”</w:t>
      </w:r>
      <w:r w:rsidR="00A71A84">
        <w:rPr>
          <w:rStyle w:val="FootnoteReference"/>
          <w:rFonts w:ascii="Times New Roman" w:hAnsi="Times New Roman" w:cs="Times New Roman"/>
        </w:rPr>
        <w:footnoteReference w:id="146"/>
      </w:r>
      <w:r w:rsidR="00FF064B">
        <w:rPr>
          <w:rFonts w:ascii="Times New Roman" w:hAnsi="Times New Roman" w:cs="Times New Roman"/>
        </w:rPr>
        <w:t xml:space="preserve"> </w:t>
      </w:r>
      <w:r w:rsidR="004D56B4">
        <w:rPr>
          <w:rFonts w:ascii="Times New Roman" w:hAnsi="Times New Roman" w:cs="Times New Roman"/>
        </w:rPr>
        <w:t xml:space="preserve">When I memorized those words as a child, my first assumption was that the “life” Luther spoke of was eternal life, especially since it is partnered with what </w:t>
      </w:r>
      <w:r w:rsidR="00BA3A46">
        <w:rPr>
          <w:rFonts w:ascii="Times New Roman" w:hAnsi="Times New Roman" w:cs="Times New Roman"/>
        </w:rPr>
        <w:t xml:space="preserve">we often think of as eschatological blessings: forgiveness and salvation. </w:t>
      </w:r>
      <w:r w:rsidR="00FF064B">
        <w:rPr>
          <w:rFonts w:ascii="Times New Roman" w:hAnsi="Times New Roman" w:cs="Times New Roman"/>
        </w:rPr>
        <w:t xml:space="preserve">What is </w:t>
      </w:r>
      <w:r w:rsidR="00F44B7C">
        <w:rPr>
          <w:rFonts w:ascii="Times New Roman" w:hAnsi="Times New Roman" w:cs="Times New Roman"/>
        </w:rPr>
        <w:t xml:space="preserve">now seen “through a </w:t>
      </w:r>
      <w:r w:rsidR="00E24A67">
        <w:rPr>
          <w:rFonts w:ascii="Times New Roman" w:hAnsi="Times New Roman" w:cs="Times New Roman"/>
        </w:rPr>
        <w:t>glass</w:t>
      </w:r>
      <w:r w:rsidR="00F44B7C">
        <w:rPr>
          <w:rFonts w:ascii="Times New Roman" w:hAnsi="Times New Roman" w:cs="Times New Roman"/>
        </w:rPr>
        <w:t xml:space="preserve"> darkly”</w:t>
      </w:r>
      <w:r w:rsidR="00E24A67">
        <w:rPr>
          <w:rStyle w:val="FootnoteReference"/>
          <w:rFonts w:ascii="Times New Roman" w:hAnsi="Times New Roman" w:cs="Times New Roman"/>
        </w:rPr>
        <w:footnoteReference w:id="147"/>
      </w:r>
      <w:r w:rsidR="00F44B7C">
        <w:rPr>
          <w:rFonts w:ascii="Times New Roman" w:hAnsi="Times New Roman" w:cs="Times New Roman"/>
        </w:rPr>
        <w:t xml:space="preserve"> will be fully realized in the </w:t>
      </w:r>
      <w:r w:rsidR="007314FB">
        <w:rPr>
          <w:rFonts w:ascii="Times New Roman" w:hAnsi="Times New Roman" w:cs="Times New Roman"/>
        </w:rPr>
        <w:t>Beatific Vision</w:t>
      </w:r>
      <w:r w:rsidR="00F44B7C">
        <w:rPr>
          <w:rFonts w:ascii="Times New Roman" w:hAnsi="Times New Roman" w:cs="Times New Roman"/>
        </w:rPr>
        <w:t xml:space="preserve"> of </w:t>
      </w:r>
      <w:r w:rsidR="00F44B7C">
        <w:rPr>
          <w:rFonts w:ascii="Times New Roman" w:hAnsi="Times New Roman" w:cs="Times New Roman"/>
        </w:rPr>
        <w:lastRenderedPageBreak/>
        <w:t>eternity.</w:t>
      </w:r>
      <w:r w:rsidR="00C37B5D">
        <w:rPr>
          <w:rFonts w:ascii="Times New Roman" w:hAnsi="Times New Roman" w:cs="Times New Roman"/>
        </w:rPr>
        <w:t xml:space="preserve"> But the external means of grace allow us to </w:t>
      </w:r>
      <w:r w:rsidR="00EC02DD">
        <w:rPr>
          <w:rFonts w:ascii="Times New Roman" w:hAnsi="Times New Roman" w:cs="Times New Roman"/>
        </w:rPr>
        <w:t xml:space="preserve">take the reality of our eternity and “drag it into the present.” </w:t>
      </w:r>
      <w:r w:rsidR="00EC6319">
        <w:rPr>
          <w:rFonts w:ascii="Times New Roman" w:hAnsi="Times New Roman" w:cs="Times New Roman"/>
        </w:rPr>
        <w:t>In th</w:t>
      </w:r>
      <w:r w:rsidR="00F72844">
        <w:rPr>
          <w:rFonts w:ascii="Times New Roman" w:hAnsi="Times New Roman" w:cs="Times New Roman"/>
        </w:rPr>
        <w:t xml:space="preserve">is, </w:t>
      </w:r>
      <w:r w:rsidR="00EC6319">
        <w:rPr>
          <w:rFonts w:ascii="Times New Roman" w:hAnsi="Times New Roman" w:cs="Times New Roman"/>
        </w:rPr>
        <w:t>the future becomes present without ceasing to be future.</w:t>
      </w:r>
    </w:p>
    <w:p w14:paraId="762BF6EF" w14:textId="0EA230EE" w:rsidR="008C69C0" w:rsidRDefault="008B62B8" w:rsidP="000B06AE">
      <w:pPr>
        <w:spacing w:after="120" w:line="240" w:lineRule="auto"/>
        <w:ind w:firstLine="720"/>
        <w:rPr>
          <w:rFonts w:ascii="Times New Roman" w:hAnsi="Times New Roman" w:cs="Times New Roman"/>
        </w:rPr>
      </w:pPr>
      <w:r>
        <w:rPr>
          <w:rFonts w:ascii="Times New Roman" w:hAnsi="Times New Roman" w:cs="Times New Roman"/>
        </w:rPr>
        <w:t>Thus, the Spirit’s external means of grace become thoroughly Christological and eschatological.</w:t>
      </w:r>
      <w:r w:rsidR="00804DE0">
        <w:rPr>
          <w:rFonts w:ascii="Times New Roman" w:hAnsi="Times New Roman" w:cs="Times New Roman"/>
        </w:rPr>
        <w:t xml:space="preserve"> What was your Baptism other than a </w:t>
      </w:r>
      <w:r w:rsidR="004C3120">
        <w:rPr>
          <w:rFonts w:ascii="Times New Roman" w:hAnsi="Times New Roman" w:cs="Times New Roman"/>
        </w:rPr>
        <w:t>rehearsal for what’s going to shake out at the Last Day?</w:t>
      </w:r>
      <w:r w:rsidR="00F8037E">
        <w:rPr>
          <w:rFonts w:ascii="Times New Roman" w:hAnsi="Times New Roman" w:cs="Times New Roman"/>
        </w:rPr>
        <w:t xml:space="preserve"> As the water was poured and the Word was proclaimed, God declared the very same verdict that will be pronounced over you at the Day</w:t>
      </w:r>
      <w:r w:rsidR="003027F3">
        <w:rPr>
          <w:rFonts w:ascii="Times New Roman" w:hAnsi="Times New Roman" w:cs="Times New Roman"/>
        </w:rPr>
        <w:t xml:space="preserve"> </w:t>
      </w:r>
      <w:r w:rsidR="000512C7" w:rsidRPr="009D5BDC">
        <w:rPr>
          <w:rFonts w:ascii="Times New Roman" w:hAnsi="Times New Roman" w:cs="Times New Roman"/>
        </w:rPr>
        <w:t xml:space="preserve">— </w:t>
      </w:r>
      <w:r w:rsidR="003027F3">
        <w:rPr>
          <w:rFonts w:ascii="Times New Roman" w:hAnsi="Times New Roman" w:cs="Times New Roman"/>
        </w:rPr>
        <w:t>“Not guilty; my son; my daughter, whom I love. You’re mine.”</w:t>
      </w:r>
      <w:r w:rsidR="00E346A4">
        <w:rPr>
          <w:rFonts w:ascii="Times New Roman" w:hAnsi="Times New Roman" w:cs="Times New Roman"/>
        </w:rPr>
        <w:t xml:space="preserve"> </w:t>
      </w:r>
      <w:r w:rsidR="00081DF4">
        <w:rPr>
          <w:rFonts w:ascii="Times New Roman" w:hAnsi="Times New Roman" w:cs="Times New Roman"/>
        </w:rPr>
        <w:t>At the font, o</w:t>
      </w:r>
      <w:r w:rsidR="002C79B9">
        <w:rPr>
          <w:rFonts w:ascii="Times New Roman" w:hAnsi="Times New Roman" w:cs="Times New Roman"/>
        </w:rPr>
        <w:t xml:space="preserve">ur big Death has already been died and now awaits only the </w:t>
      </w:r>
      <w:r w:rsidR="00BC4FF4">
        <w:rPr>
          <w:rFonts w:ascii="Times New Roman" w:hAnsi="Times New Roman" w:cs="Times New Roman"/>
        </w:rPr>
        <w:t xml:space="preserve">changing of rooms that physical death brings. </w:t>
      </w:r>
      <w:r w:rsidR="00E346A4">
        <w:rPr>
          <w:rFonts w:ascii="Times New Roman" w:hAnsi="Times New Roman" w:cs="Times New Roman"/>
        </w:rPr>
        <w:t xml:space="preserve">The declaration of your forgiveness in the </w:t>
      </w:r>
      <w:r w:rsidR="003D56E7">
        <w:rPr>
          <w:rFonts w:ascii="Times New Roman" w:hAnsi="Times New Roman" w:cs="Times New Roman"/>
        </w:rPr>
        <w:t>a</w:t>
      </w:r>
      <w:r w:rsidR="00E346A4">
        <w:rPr>
          <w:rFonts w:ascii="Times New Roman" w:hAnsi="Times New Roman" w:cs="Times New Roman"/>
        </w:rPr>
        <w:t>bsolution</w:t>
      </w:r>
      <w:r w:rsidR="00023443">
        <w:rPr>
          <w:rFonts w:ascii="Times New Roman" w:hAnsi="Times New Roman" w:cs="Times New Roman"/>
        </w:rPr>
        <w:t xml:space="preserve"> right now</w:t>
      </w:r>
      <w:r w:rsidR="00E85021">
        <w:rPr>
          <w:rFonts w:ascii="Times New Roman" w:hAnsi="Times New Roman" w:cs="Times New Roman"/>
        </w:rPr>
        <w:t xml:space="preserve"> is further expectancy of your exoneration </w:t>
      </w:r>
      <w:r w:rsidR="005370BA">
        <w:rPr>
          <w:rFonts w:ascii="Times New Roman" w:hAnsi="Times New Roman" w:cs="Times New Roman"/>
        </w:rPr>
        <w:t>at</w:t>
      </w:r>
      <w:r w:rsidR="00E85021">
        <w:rPr>
          <w:rFonts w:ascii="Times New Roman" w:hAnsi="Times New Roman" w:cs="Times New Roman"/>
        </w:rPr>
        <w:t xml:space="preserve"> the Judgment</w:t>
      </w:r>
      <w:r w:rsidR="00F730FB">
        <w:rPr>
          <w:rFonts w:ascii="Times New Roman" w:hAnsi="Times New Roman" w:cs="Times New Roman"/>
        </w:rPr>
        <w:t xml:space="preserve">. “I forgive you all your sins” </w:t>
      </w:r>
      <w:r w:rsidR="005370BA">
        <w:rPr>
          <w:rFonts w:ascii="Times New Roman" w:hAnsi="Times New Roman" w:cs="Times New Roman"/>
        </w:rPr>
        <w:t xml:space="preserve">is </w:t>
      </w:r>
      <w:r w:rsidR="00F730FB">
        <w:rPr>
          <w:rFonts w:ascii="Times New Roman" w:hAnsi="Times New Roman" w:cs="Times New Roman"/>
        </w:rPr>
        <w:t>a promise which Luther encourages us to take to the eternal bank just as if Christ our Lord had dealt with us himself.</w:t>
      </w:r>
      <w:r w:rsidR="005370BA">
        <w:rPr>
          <w:rFonts w:ascii="Times New Roman" w:hAnsi="Times New Roman" w:cs="Times New Roman"/>
        </w:rPr>
        <w:t xml:space="preserve"> </w:t>
      </w:r>
      <w:r w:rsidR="000765D5">
        <w:rPr>
          <w:rFonts w:ascii="Times New Roman" w:hAnsi="Times New Roman" w:cs="Times New Roman"/>
        </w:rPr>
        <w:t>What is it that we receive when we stand shoulder-to-shoulder with fellow sinner</w:t>
      </w:r>
      <w:r w:rsidR="00523D9D">
        <w:rPr>
          <w:rFonts w:ascii="Times New Roman" w:hAnsi="Times New Roman" w:cs="Times New Roman"/>
        </w:rPr>
        <w:t>/</w:t>
      </w:r>
      <w:r w:rsidR="000765D5">
        <w:rPr>
          <w:rFonts w:ascii="Times New Roman" w:hAnsi="Times New Roman" w:cs="Times New Roman"/>
        </w:rPr>
        <w:t>saints</w:t>
      </w:r>
      <w:r w:rsidR="0098194A">
        <w:rPr>
          <w:rFonts w:ascii="Times New Roman" w:hAnsi="Times New Roman" w:cs="Times New Roman"/>
        </w:rPr>
        <w:t xml:space="preserve"> at the altar? </w:t>
      </w:r>
      <w:r w:rsidR="00B36115">
        <w:rPr>
          <w:rFonts w:ascii="Times New Roman" w:hAnsi="Times New Roman" w:cs="Times New Roman"/>
        </w:rPr>
        <w:t>“We give you thanks, O Lord, for the foretaste of the heavenly banquet you have given us in this Sacrament</w:t>
      </w:r>
      <w:r w:rsidR="00BF7576">
        <w:rPr>
          <w:rFonts w:ascii="Times New Roman" w:hAnsi="Times New Roman" w:cs="Times New Roman"/>
        </w:rPr>
        <w:t>,”</w:t>
      </w:r>
      <w:r w:rsidR="00C83217">
        <w:rPr>
          <w:rStyle w:val="FootnoteReference"/>
          <w:rFonts w:ascii="Times New Roman" w:hAnsi="Times New Roman" w:cs="Times New Roman"/>
        </w:rPr>
        <w:footnoteReference w:id="148"/>
      </w:r>
      <w:r w:rsidR="00BF7576">
        <w:rPr>
          <w:rFonts w:ascii="Times New Roman" w:hAnsi="Times New Roman" w:cs="Times New Roman"/>
        </w:rPr>
        <w:t xml:space="preserve"> we pray, even as we still taste and see that the Lord is good, awaiting the Day when we’ll pick up our table assignment cards at the heavenly wedding feast.</w:t>
      </w:r>
      <w:r w:rsidR="008C69C0">
        <w:rPr>
          <w:rFonts w:ascii="Times New Roman" w:hAnsi="Times New Roman" w:cs="Times New Roman"/>
        </w:rPr>
        <w:t xml:space="preserve"> Eternal realities are enacted through physical means on earth, where redemption was won and where the sinners live</w:t>
      </w:r>
      <w:r w:rsidR="008139BF">
        <w:rPr>
          <w:rFonts w:ascii="Times New Roman" w:hAnsi="Times New Roman" w:cs="Times New Roman"/>
        </w:rPr>
        <w:t>. The external means of grace make us contemporaneous with Christ, even as we go about life in the world right now.</w:t>
      </w:r>
      <w:r w:rsidR="00794654">
        <w:rPr>
          <w:rStyle w:val="FootnoteReference"/>
          <w:rFonts w:ascii="Times New Roman" w:hAnsi="Times New Roman" w:cs="Times New Roman"/>
        </w:rPr>
        <w:footnoteReference w:id="149"/>
      </w:r>
      <w:r w:rsidR="00E41F28">
        <w:rPr>
          <w:rFonts w:ascii="Times New Roman" w:hAnsi="Times New Roman" w:cs="Times New Roman"/>
        </w:rPr>
        <w:t xml:space="preserve"> This is no </w:t>
      </w:r>
      <w:r w:rsidR="00A77F50">
        <w:rPr>
          <w:rFonts w:ascii="Times New Roman" w:hAnsi="Times New Roman" w:cs="Times New Roman"/>
        </w:rPr>
        <w:t>fruitless seeking of someone who</w:t>
      </w:r>
      <w:r w:rsidR="00E6221A">
        <w:rPr>
          <w:rFonts w:ascii="Times New Roman" w:hAnsi="Times New Roman" w:cs="Times New Roman"/>
        </w:rPr>
        <w:t>se</w:t>
      </w:r>
      <w:r w:rsidR="00A77F50">
        <w:rPr>
          <w:rFonts w:ascii="Times New Roman" w:hAnsi="Times New Roman" w:cs="Times New Roman"/>
        </w:rPr>
        <w:t xml:space="preserve"> best hope is to be absorbed into the atmosphere, but someone who</w:t>
      </w:r>
      <w:r w:rsidR="00E6221A">
        <w:rPr>
          <w:rFonts w:ascii="Times New Roman" w:hAnsi="Times New Roman" w:cs="Times New Roman"/>
        </w:rPr>
        <w:t>se</w:t>
      </w:r>
      <w:r w:rsidR="00A77F50">
        <w:rPr>
          <w:rFonts w:ascii="Times New Roman" w:hAnsi="Times New Roman" w:cs="Times New Roman"/>
        </w:rPr>
        <w:t xml:space="preserve"> identity is so bound up with Christ Jesus that when God looks at you, he can hardly tell where Jesus stops and you start.</w:t>
      </w:r>
      <w:r w:rsidR="0082618E">
        <w:rPr>
          <w:rStyle w:val="FootnoteReference"/>
          <w:rFonts w:ascii="Times New Roman" w:hAnsi="Times New Roman" w:cs="Times New Roman"/>
        </w:rPr>
        <w:footnoteReference w:id="150"/>
      </w:r>
    </w:p>
    <w:p w14:paraId="462C42C2" w14:textId="199F3896" w:rsidR="00234F6F" w:rsidRDefault="004409B8" w:rsidP="000B06AE">
      <w:pPr>
        <w:spacing w:after="120" w:line="240" w:lineRule="auto"/>
        <w:ind w:firstLine="720"/>
        <w:rPr>
          <w:rFonts w:ascii="Times New Roman" w:hAnsi="Times New Roman" w:cs="Times New Roman"/>
        </w:rPr>
      </w:pPr>
      <w:r>
        <w:rPr>
          <w:rFonts w:ascii="Times New Roman" w:hAnsi="Times New Roman" w:cs="Times New Roman"/>
        </w:rPr>
        <w:t xml:space="preserve">Consider </w:t>
      </w:r>
      <w:r w:rsidR="00E504FB">
        <w:rPr>
          <w:rFonts w:ascii="Times New Roman" w:hAnsi="Times New Roman" w:cs="Times New Roman"/>
        </w:rPr>
        <w:t xml:space="preserve">how </w:t>
      </w:r>
      <w:r>
        <w:rPr>
          <w:rFonts w:ascii="Times New Roman" w:hAnsi="Times New Roman" w:cs="Times New Roman"/>
        </w:rPr>
        <w:t>the beauty and depth</w:t>
      </w:r>
      <w:r w:rsidR="005B55C7">
        <w:rPr>
          <w:rFonts w:ascii="Times New Roman" w:hAnsi="Times New Roman" w:cs="Times New Roman"/>
        </w:rPr>
        <w:t xml:space="preserve"> of</w:t>
      </w:r>
      <w:r>
        <w:rPr>
          <w:rFonts w:ascii="Times New Roman" w:hAnsi="Times New Roman" w:cs="Times New Roman"/>
        </w:rPr>
        <w:t xml:space="preserve"> this sacramental reality </w:t>
      </w:r>
      <w:r w:rsidR="00E504FB">
        <w:rPr>
          <w:rFonts w:ascii="Times New Roman" w:hAnsi="Times New Roman" w:cs="Times New Roman"/>
        </w:rPr>
        <w:t>undergird our witness to the world. We won’t play the “us vs. them” game with other Christian denominations</w:t>
      </w:r>
      <w:r w:rsidR="009E789D">
        <w:rPr>
          <w:rFonts w:ascii="Times New Roman" w:hAnsi="Times New Roman" w:cs="Times New Roman"/>
        </w:rPr>
        <w:t>, but in the external means of grace, Word and Sacrament, the Lutheran church has something substantial</w:t>
      </w:r>
      <w:r w:rsidR="009E789D">
        <w:rPr>
          <w:rStyle w:val="FootnoteReference"/>
          <w:rFonts w:ascii="Times New Roman" w:hAnsi="Times New Roman" w:cs="Times New Roman"/>
        </w:rPr>
        <w:footnoteReference w:id="151"/>
      </w:r>
      <w:r w:rsidR="009E789D">
        <w:rPr>
          <w:rFonts w:ascii="Times New Roman" w:hAnsi="Times New Roman" w:cs="Times New Roman"/>
        </w:rPr>
        <w:t xml:space="preserve">to offer. </w:t>
      </w:r>
      <w:r w:rsidR="00FB1E59">
        <w:rPr>
          <w:rFonts w:ascii="Times New Roman" w:hAnsi="Times New Roman" w:cs="Times New Roman"/>
        </w:rPr>
        <w:t>Instead of a</w:t>
      </w:r>
      <w:r w:rsidR="009E789D">
        <w:rPr>
          <w:rFonts w:ascii="Times New Roman" w:hAnsi="Times New Roman" w:cs="Times New Roman"/>
        </w:rPr>
        <w:t xml:space="preserve"> dedication</w:t>
      </w:r>
      <w:r w:rsidR="00425AE0">
        <w:rPr>
          <w:rFonts w:ascii="Times New Roman" w:hAnsi="Times New Roman" w:cs="Times New Roman"/>
        </w:rPr>
        <w:t xml:space="preserve"> (which I still can’t find in Scripture) for your baby, here is the Spirit’s promised washing of rebirth and renewal</w:t>
      </w:r>
      <w:r w:rsidR="00425AE0">
        <w:rPr>
          <w:rStyle w:val="FootnoteReference"/>
          <w:rFonts w:ascii="Times New Roman" w:hAnsi="Times New Roman" w:cs="Times New Roman"/>
        </w:rPr>
        <w:footnoteReference w:id="152"/>
      </w:r>
      <w:r w:rsidR="00AF6954">
        <w:rPr>
          <w:rFonts w:ascii="Times New Roman" w:hAnsi="Times New Roman" w:cs="Times New Roman"/>
        </w:rPr>
        <w:t xml:space="preserve"> </w:t>
      </w:r>
      <w:r w:rsidR="000175C2">
        <w:rPr>
          <w:rFonts w:ascii="Times New Roman" w:hAnsi="Times New Roman" w:cs="Times New Roman"/>
        </w:rPr>
        <w:t>that connects this child to Christ.</w:t>
      </w:r>
      <w:r w:rsidR="00793D77">
        <w:rPr>
          <w:rStyle w:val="FootnoteReference"/>
          <w:rFonts w:ascii="Times New Roman" w:hAnsi="Times New Roman" w:cs="Times New Roman"/>
        </w:rPr>
        <w:footnoteReference w:id="153"/>
      </w:r>
      <w:r w:rsidR="00FB1E59">
        <w:rPr>
          <w:rFonts w:ascii="Times New Roman" w:hAnsi="Times New Roman" w:cs="Times New Roman"/>
        </w:rPr>
        <w:t xml:space="preserve"> Rather than </w:t>
      </w:r>
      <w:r w:rsidR="00E8739E">
        <w:rPr>
          <w:rFonts w:ascii="Times New Roman" w:hAnsi="Times New Roman" w:cs="Times New Roman"/>
        </w:rPr>
        <w:t>try to pretend to be the cheapest therapist in town or simply fix you up with an accountability buddy who’s going to help you realize the best version of yourself,</w:t>
      </w:r>
      <w:r w:rsidR="00337E5C">
        <w:rPr>
          <w:rStyle w:val="FootnoteReference"/>
          <w:rFonts w:ascii="Times New Roman" w:hAnsi="Times New Roman" w:cs="Times New Roman"/>
        </w:rPr>
        <w:footnoteReference w:id="154"/>
      </w:r>
      <w:r w:rsidR="00E8739E">
        <w:rPr>
          <w:rFonts w:ascii="Times New Roman" w:hAnsi="Times New Roman" w:cs="Times New Roman"/>
        </w:rPr>
        <w:t xml:space="preserve"> here’s a </w:t>
      </w:r>
      <w:r w:rsidR="009C5E43">
        <w:rPr>
          <w:rFonts w:ascii="Times New Roman" w:hAnsi="Times New Roman" w:cs="Times New Roman"/>
        </w:rPr>
        <w:t xml:space="preserve">promise from the One who said, “If you forgive </w:t>
      </w:r>
      <w:r w:rsidR="00337E5C">
        <w:rPr>
          <w:rFonts w:ascii="Times New Roman" w:hAnsi="Times New Roman" w:cs="Times New Roman"/>
        </w:rPr>
        <w:t>anyone his sins, they are forgiven,”</w:t>
      </w:r>
      <w:r w:rsidR="00337E5C">
        <w:rPr>
          <w:rStyle w:val="FootnoteReference"/>
          <w:rFonts w:ascii="Times New Roman" w:hAnsi="Times New Roman" w:cs="Times New Roman"/>
        </w:rPr>
        <w:footnoteReference w:id="155"/>
      </w:r>
      <w:r w:rsidR="009C5E43">
        <w:rPr>
          <w:rFonts w:ascii="Times New Roman" w:hAnsi="Times New Roman" w:cs="Times New Roman"/>
        </w:rPr>
        <w:t xml:space="preserve"> </w:t>
      </w:r>
      <w:r w:rsidR="00337E5C">
        <w:rPr>
          <w:rFonts w:ascii="Times New Roman" w:hAnsi="Times New Roman" w:cs="Times New Roman"/>
        </w:rPr>
        <w:t xml:space="preserve">so </w:t>
      </w:r>
      <w:r w:rsidR="00337E5C">
        <w:rPr>
          <w:rFonts w:ascii="Times New Roman" w:hAnsi="Times New Roman" w:cs="Times New Roman"/>
        </w:rPr>
        <w:lastRenderedPageBreak/>
        <w:t xml:space="preserve">here goes: </w:t>
      </w:r>
      <w:r w:rsidR="00337E5C">
        <w:rPr>
          <w:rFonts w:ascii="Times New Roman" w:hAnsi="Times New Roman" w:cs="Times New Roman"/>
          <w:i/>
          <w:iCs/>
        </w:rPr>
        <w:t>I forgive you all your sins.</w:t>
      </w:r>
      <w:r w:rsidR="00CB34C7">
        <w:rPr>
          <w:rFonts w:ascii="Times New Roman" w:hAnsi="Times New Roman" w:cs="Times New Roman"/>
          <w:i/>
          <w:iCs/>
        </w:rPr>
        <w:t xml:space="preserve"> </w:t>
      </w:r>
      <w:r w:rsidR="004B6381">
        <w:rPr>
          <w:rFonts w:ascii="Times New Roman" w:hAnsi="Times New Roman" w:cs="Times New Roman"/>
        </w:rPr>
        <w:t>In place of</w:t>
      </w:r>
      <w:r w:rsidR="00CB34C7">
        <w:rPr>
          <w:rFonts w:ascii="Times New Roman" w:hAnsi="Times New Roman" w:cs="Times New Roman"/>
        </w:rPr>
        <w:t xml:space="preserve"> an optional ordinance</w:t>
      </w:r>
      <w:r w:rsidR="00FC6AB5">
        <w:rPr>
          <w:rFonts w:ascii="Times New Roman" w:hAnsi="Times New Roman" w:cs="Times New Roman"/>
        </w:rPr>
        <w:t xml:space="preserve"> or mere memorial meal, here come the very body and blood that were nailed to the cross and rose again </w:t>
      </w:r>
      <w:r w:rsidR="009757E3">
        <w:rPr>
          <w:rFonts w:ascii="Times New Roman" w:hAnsi="Times New Roman" w:cs="Times New Roman"/>
        </w:rPr>
        <w:t>“because of your justification.”</w:t>
      </w:r>
      <w:r w:rsidR="009757E3">
        <w:rPr>
          <w:rStyle w:val="FootnoteReference"/>
          <w:rFonts w:ascii="Times New Roman" w:hAnsi="Times New Roman" w:cs="Times New Roman"/>
        </w:rPr>
        <w:footnoteReference w:id="156"/>
      </w:r>
      <w:r w:rsidR="005E0332">
        <w:rPr>
          <w:rFonts w:ascii="Times New Roman" w:hAnsi="Times New Roman" w:cs="Times New Roman"/>
        </w:rPr>
        <w:t xml:space="preserve"> We are body-and-soul</w:t>
      </w:r>
      <w:r w:rsidR="00865EED">
        <w:rPr>
          <w:rFonts w:ascii="Times New Roman" w:hAnsi="Times New Roman" w:cs="Times New Roman"/>
        </w:rPr>
        <w:t xml:space="preserve"> people gathered around embodied gifts as an embodied community in Christ</w:t>
      </w:r>
      <w:r w:rsidR="00226493">
        <w:rPr>
          <w:rFonts w:ascii="Times New Roman" w:hAnsi="Times New Roman" w:cs="Times New Roman"/>
        </w:rPr>
        <w:t xml:space="preserve"> and </w:t>
      </w:r>
      <w:r w:rsidR="00226493" w:rsidRPr="00226493">
        <w:rPr>
          <w:rFonts w:ascii="Times New Roman" w:hAnsi="Times New Roman" w:cs="Times New Roman"/>
        </w:rPr>
        <w:t>t</w:t>
      </w:r>
      <w:r w:rsidR="00446734" w:rsidRPr="00226493">
        <w:rPr>
          <w:rFonts w:ascii="Times New Roman" w:hAnsi="Times New Roman" w:cs="Times New Roman"/>
        </w:rPr>
        <w:t>here’s always room for one more</w:t>
      </w:r>
      <w:r w:rsidR="00446734">
        <w:rPr>
          <w:rFonts w:ascii="Times New Roman" w:hAnsi="Times New Roman" w:cs="Times New Roman"/>
          <w:i/>
          <w:iCs/>
        </w:rPr>
        <w:t>.</w:t>
      </w:r>
      <w:r w:rsidR="00EB2BE0">
        <w:rPr>
          <w:rFonts w:ascii="Times New Roman" w:hAnsi="Times New Roman" w:cs="Times New Roman"/>
          <w:i/>
          <w:iCs/>
        </w:rPr>
        <w:t xml:space="preserve"> </w:t>
      </w:r>
      <w:r w:rsidR="00F76662">
        <w:rPr>
          <w:rFonts w:ascii="Times New Roman" w:hAnsi="Times New Roman" w:cs="Times New Roman"/>
        </w:rPr>
        <w:t>To a world of people casting about in every wrong direction looking for some connection to God, here you stand with the address</w:t>
      </w:r>
      <w:r w:rsidR="005F7558">
        <w:rPr>
          <w:rFonts w:ascii="Times New Roman" w:hAnsi="Times New Roman" w:cs="Times New Roman"/>
        </w:rPr>
        <w:t xml:space="preserve"> </w:t>
      </w:r>
      <w:r w:rsidR="007116D3" w:rsidRPr="009D5BDC">
        <w:rPr>
          <w:rFonts w:ascii="Times New Roman" w:hAnsi="Times New Roman" w:cs="Times New Roman"/>
        </w:rPr>
        <w:t xml:space="preserve">— </w:t>
      </w:r>
      <w:r w:rsidR="005F7558">
        <w:rPr>
          <w:rFonts w:ascii="Times New Roman" w:hAnsi="Times New Roman" w:cs="Times New Roman"/>
        </w:rPr>
        <w:t>Jesus lives on the corner of Word and Sacrament.</w:t>
      </w:r>
      <w:r w:rsidR="006D282A">
        <w:rPr>
          <w:rFonts w:ascii="Times New Roman" w:hAnsi="Times New Roman" w:cs="Times New Roman"/>
        </w:rPr>
        <w:t xml:space="preserve"> </w:t>
      </w:r>
      <w:r w:rsidR="00EA62E5">
        <w:rPr>
          <w:rFonts w:ascii="Times New Roman" w:hAnsi="Times New Roman" w:cs="Times New Roman"/>
        </w:rPr>
        <w:t>The giving of such</w:t>
      </w:r>
      <w:r w:rsidR="008D1B0A">
        <w:rPr>
          <w:rFonts w:ascii="Times New Roman" w:hAnsi="Times New Roman" w:cs="Times New Roman"/>
        </w:rPr>
        <w:t xml:space="preserve"> incarnate</w:t>
      </w:r>
      <w:r w:rsidR="00EA62E5">
        <w:rPr>
          <w:rFonts w:ascii="Times New Roman" w:hAnsi="Times New Roman" w:cs="Times New Roman"/>
        </w:rPr>
        <w:t xml:space="preserve"> gifts is the antivenom to the poison of Gnosticism.</w:t>
      </w:r>
      <w:r w:rsidR="00EA6AAB">
        <w:rPr>
          <w:rStyle w:val="FootnoteReference"/>
          <w:rFonts w:ascii="Times New Roman" w:hAnsi="Times New Roman" w:cs="Times New Roman"/>
        </w:rPr>
        <w:footnoteReference w:id="157"/>
      </w:r>
    </w:p>
    <w:p w14:paraId="0A0D7588" w14:textId="122DEBFE" w:rsidR="00F042CC" w:rsidRDefault="00315602" w:rsidP="000B06AE">
      <w:pPr>
        <w:spacing w:after="120" w:line="240" w:lineRule="auto"/>
        <w:ind w:firstLine="720"/>
        <w:rPr>
          <w:rFonts w:ascii="Times New Roman" w:hAnsi="Times New Roman" w:cs="Times New Roman"/>
        </w:rPr>
      </w:pPr>
      <w:r>
        <w:rPr>
          <w:rFonts w:ascii="Times New Roman" w:hAnsi="Times New Roman" w:cs="Times New Roman"/>
        </w:rPr>
        <w:t xml:space="preserve">In </w:t>
      </w:r>
      <w:r>
        <w:rPr>
          <w:rFonts w:ascii="Times New Roman" w:hAnsi="Times New Roman" w:cs="Times New Roman"/>
          <w:i/>
          <w:iCs/>
        </w:rPr>
        <w:t>The Genius of Luther’s Theology: A Wittenberg Way of Thinking for the Contemporary Church</w:t>
      </w:r>
      <w:r>
        <w:rPr>
          <w:rFonts w:ascii="Times New Roman" w:hAnsi="Times New Roman" w:cs="Times New Roman"/>
        </w:rPr>
        <w:t>, Robert Kolb and Charles Arand</w:t>
      </w:r>
      <w:r w:rsidR="004F5F18">
        <w:rPr>
          <w:rFonts w:ascii="Times New Roman" w:hAnsi="Times New Roman" w:cs="Times New Roman"/>
        </w:rPr>
        <w:t xml:space="preserve"> helpfully point out </w:t>
      </w:r>
      <w:r w:rsidR="002A3845">
        <w:rPr>
          <w:rFonts w:ascii="Times New Roman" w:hAnsi="Times New Roman" w:cs="Times New Roman"/>
        </w:rPr>
        <w:t>how the</w:t>
      </w:r>
      <w:r w:rsidR="00F042CC">
        <w:rPr>
          <w:rFonts w:ascii="Times New Roman" w:hAnsi="Times New Roman" w:cs="Times New Roman"/>
        </w:rPr>
        <w:t xml:space="preserve"> Church’s witness in an ever-changing world</w:t>
      </w:r>
      <w:r w:rsidR="002A3845">
        <w:rPr>
          <w:rFonts w:ascii="Times New Roman" w:hAnsi="Times New Roman" w:cs="Times New Roman"/>
        </w:rPr>
        <w:t xml:space="preserve"> provides </w:t>
      </w:r>
      <w:r w:rsidR="0063542A">
        <w:rPr>
          <w:rFonts w:ascii="Times New Roman" w:hAnsi="Times New Roman" w:cs="Times New Roman"/>
        </w:rPr>
        <w:t>the only stability possible</w:t>
      </w:r>
      <w:r w:rsidR="00F042CC">
        <w:rPr>
          <w:rFonts w:ascii="Times New Roman" w:hAnsi="Times New Roman" w:cs="Times New Roman"/>
        </w:rPr>
        <w:t>:</w:t>
      </w:r>
    </w:p>
    <w:p w14:paraId="3F40B76C" w14:textId="5825CF37" w:rsidR="00F042CC" w:rsidRPr="00F042CC" w:rsidRDefault="00F042CC" w:rsidP="000B06AE">
      <w:pPr>
        <w:spacing w:after="120" w:line="240" w:lineRule="auto"/>
        <w:ind w:left="720"/>
        <w:rPr>
          <w:rFonts w:ascii="Times New Roman" w:hAnsi="Times New Roman" w:cs="Times New Roman"/>
        </w:rPr>
      </w:pPr>
      <w:r w:rsidRPr="00F042CC">
        <w:rPr>
          <w:rFonts w:ascii="Times New Roman" w:hAnsi="Times New Roman" w:cs="Times New Roman"/>
        </w:rPr>
        <w:t>Confessing the faith to fellow rebels and doubters means that we are called to be God’s ‘hit men’ and ‘midwives,’</w:t>
      </w:r>
      <w:r w:rsidR="00AC3FE4">
        <w:rPr>
          <w:rStyle w:val="FootnoteReference"/>
          <w:rFonts w:ascii="Times New Roman" w:hAnsi="Times New Roman" w:cs="Times New Roman"/>
        </w:rPr>
        <w:footnoteReference w:id="158"/>
      </w:r>
      <w:r w:rsidRPr="00F042CC">
        <w:rPr>
          <w:rFonts w:ascii="Times New Roman" w:hAnsi="Times New Roman" w:cs="Times New Roman"/>
        </w:rPr>
        <w:t xml:space="preserve"> to help people see that they are dead in trespasses and sin, that their allegiance to false gods gives them no proper sense of identity, security, and meaning. God calls us to speak the Word of absolution, the Word that conveys the Word made flesh and his death and his resurrection, so that they may die to their sin and rise to live as children of God</w:t>
      </w:r>
      <w:r w:rsidR="008E7CB2">
        <w:rPr>
          <w:rFonts w:ascii="Times New Roman" w:hAnsi="Times New Roman" w:cs="Times New Roman"/>
        </w:rPr>
        <w:t>.</w:t>
      </w:r>
      <w:r w:rsidR="008E7CB2">
        <w:rPr>
          <w:rStyle w:val="FootnoteReference"/>
          <w:rFonts w:ascii="Times New Roman" w:hAnsi="Times New Roman" w:cs="Times New Roman"/>
        </w:rPr>
        <w:footnoteReference w:id="159"/>
      </w:r>
    </w:p>
    <w:p w14:paraId="6AF4450B" w14:textId="6FB9D8CA" w:rsidR="002909DA" w:rsidRDefault="00FE5139" w:rsidP="000B06AE">
      <w:pPr>
        <w:spacing w:after="120" w:line="240" w:lineRule="auto"/>
        <w:rPr>
          <w:rFonts w:ascii="Times New Roman" w:hAnsi="Times New Roman" w:cs="Times New Roman"/>
        </w:rPr>
      </w:pPr>
      <w:r>
        <w:rPr>
          <w:rFonts w:ascii="Times New Roman" w:hAnsi="Times New Roman" w:cs="Times New Roman"/>
        </w:rPr>
        <w:t>Only</w:t>
      </w:r>
      <w:r w:rsidR="001C2594">
        <w:rPr>
          <w:rFonts w:ascii="Times New Roman" w:hAnsi="Times New Roman" w:cs="Times New Roman"/>
        </w:rPr>
        <w:t xml:space="preserve"> a word that comes </w:t>
      </w:r>
      <w:r w:rsidR="001C2594">
        <w:rPr>
          <w:rFonts w:ascii="Times New Roman" w:hAnsi="Times New Roman" w:cs="Times New Roman"/>
          <w:i/>
          <w:iCs/>
        </w:rPr>
        <w:t xml:space="preserve">extra </w:t>
      </w:r>
      <w:proofErr w:type="spellStart"/>
      <w:r w:rsidR="001C2594">
        <w:rPr>
          <w:rFonts w:ascii="Times New Roman" w:hAnsi="Times New Roman" w:cs="Times New Roman"/>
          <w:i/>
          <w:iCs/>
        </w:rPr>
        <w:t>nos</w:t>
      </w:r>
      <w:proofErr w:type="spellEnd"/>
      <w:r w:rsidR="001C2594">
        <w:rPr>
          <w:rFonts w:ascii="Times New Roman" w:hAnsi="Times New Roman" w:cs="Times New Roman"/>
        </w:rPr>
        <w:t xml:space="preserve"> tells us who we are and where we fit</w:t>
      </w:r>
      <w:r w:rsidR="003F1E16">
        <w:rPr>
          <w:rFonts w:ascii="Times New Roman" w:hAnsi="Times New Roman" w:cs="Times New Roman"/>
        </w:rPr>
        <w:t>; the same goes for our neighbors</w:t>
      </w:r>
      <w:r w:rsidR="001C2594">
        <w:rPr>
          <w:rFonts w:ascii="Times New Roman" w:hAnsi="Times New Roman" w:cs="Times New Roman"/>
        </w:rPr>
        <w:t xml:space="preserve">. </w:t>
      </w:r>
      <w:r w:rsidR="00AF76C2">
        <w:rPr>
          <w:rFonts w:ascii="Times New Roman" w:hAnsi="Times New Roman" w:cs="Times New Roman"/>
        </w:rPr>
        <w:t xml:space="preserve">Far from shallow notions of community or self-crafted forms of identity, the Spirit’s call </w:t>
      </w:r>
      <w:r w:rsidR="00B934C1">
        <w:rPr>
          <w:rFonts w:ascii="Times New Roman" w:hAnsi="Times New Roman" w:cs="Times New Roman"/>
        </w:rPr>
        <w:t xml:space="preserve">rings out through the gospel to </w:t>
      </w:r>
      <w:r w:rsidR="00BF6FDE">
        <w:rPr>
          <w:rFonts w:ascii="Times New Roman" w:hAnsi="Times New Roman" w:cs="Times New Roman"/>
        </w:rPr>
        <w:t>incorporate more</w:t>
      </w:r>
      <w:r w:rsidR="00B610D1">
        <w:rPr>
          <w:rFonts w:ascii="Times New Roman" w:hAnsi="Times New Roman" w:cs="Times New Roman"/>
        </w:rPr>
        <w:t xml:space="preserve"> people into the body of Christ</w:t>
      </w:r>
      <w:r w:rsidR="00AD0C1F">
        <w:rPr>
          <w:rFonts w:ascii="Times New Roman" w:hAnsi="Times New Roman" w:cs="Times New Roman"/>
        </w:rPr>
        <w:t>. This</w:t>
      </w:r>
      <w:r w:rsidR="00B610D1">
        <w:rPr>
          <w:rFonts w:ascii="Times New Roman" w:hAnsi="Times New Roman" w:cs="Times New Roman"/>
        </w:rPr>
        <w:t xml:space="preserve"> body gives a living witness to the promise that</w:t>
      </w:r>
    </w:p>
    <w:p w14:paraId="58070227" w14:textId="0336F4E5" w:rsidR="002909DA" w:rsidRDefault="002909DA" w:rsidP="000B06AE">
      <w:pPr>
        <w:spacing w:after="120" w:line="240" w:lineRule="auto"/>
        <w:ind w:left="720"/>
        <w:rPr>
          <w:rFonts w:ascii="Times New Roman" w:hAnsi="Times New Roman" w:cs="Times New Roman"/>
        </w:rPr>
      </w:pPr>
      <w:r>
        <w:rPr>
          <w:rFonts w:ascii="Times New Roman" w:hAnsi="Times New Roman" w:cs="Times New Roman"/>
        </w:rPr>
        <w:t>God has woven his chosen children into a community of mutual love and support. In the torn and tattered societies of the early twenty-first century, this fact takes on new importance. Other natural and artificially constructed communities can do many things for people, but only within the church can people give each other the forgiveness and new life that Christ has won for them</w:t>
      </w:r>
      <w:r w:rsidR="00E2598C">
        <w:rPr>
          <w:rFonts w:ascii="Times New Roman" w:hAnsi="Times New Roman" w:cs="Times New Roman"/>
        </w:rPr>
        <w:t>.</w:t>
      </w:r>
      <w:r w:rsidR="00E2598C">
        <w:rPr>
          <w:rStyle w:val="FootnoteReference"/>
          <w:rFonts w:ascii="Times New Roman" w:hAnsi="Times New Roman" w:cs="Times New Roman"/>
        </w:rPr>
        <w:footnoteReference w:id="160"/>
      </w:r>
    </w:p>
    <w:p w14:paraId="168EACDD" w14:textId="4F476767" w:rsidR="00423A07" w:rsidRDefault="000277CD" w:rsidP="00423A07">
      <w:pPr>
        <w:spacing w:after="120" w:line="240" w:lineRule="auto"/>
        <w:ind w:firstLine="720"/>
        <w:rPr>
          <w:rFonts w:ascii="Times New Roman" w:hAnsi="Times New Roman" w:cs="Times New Roman"/>
        </w:rPr>
      </w:pPr>
      <w:r>
        <w:rPr>
          <w:rFonts w:ascii="Times New Roman" w:hAnsi="Times New Roman" w:cs="Times New Roman"/>
        </w:rPr>
        <w:t xml:space="preserve">We can’t leave a paper about embodied gifts without addressing the embodied targets </w:t>
      </w:r>
      <w:r w:rsidR="0046594A">
        <w:rPr>
          <w:rFonts w:ascii="Times New Roman" w:hAnsi="Times New Roman" w:cs="Times New Roman"/>
        </w:rPr>
        <w:t xml:space="preserve">(more getters) </w:t>
      </w:r>
      <w:r>
        <w:rPr>
          <w:rFonts w:ascii="Times New Roman" w:hAnsi="Times New Roman" w:cs="Times New Roman"/>
        </w:rPr>
        <w:t>where we’d like to aim them.</w:t>
      </w:r>
      <w:r w:rsidR="00A94364">
        <w:rPr>
          <w:rFonts w:ascii="Times New Roman" w:hAnsi="Times New Roman" w:cs="Times New Roman"/>
        </w:rPr>
        <w:t xml:space="preserve">  Jesus’ commission calls the Church to the world</w:t>
      </w:r>
      <w:r w:rsidR="000A0E40">
        <w:rPr>
          <w:rFonts w:ascii="Times New Roman" w:hAnsi="Times New Roman" w:cs="Times New Roman"/>
        </w:rPr>
        <w:t>.</w:t>
      </w:r>
      <w:r w:rsidR="00EE2D0E">
        <w:rPr>
          <w:rStyle w:val="FootnoteReference"/>
          <w:rFonts w:ascii="Times New Roman" w:hAnsi="Times New Roman" w:cs="Times New Roman"/>
        </w:rPr>
        <w:footnoteReference w:id="161"/>
      </w:r>
      <w:r w:rsidR="00A94364">
        <w:rPr>
          <w:rFonts w:ascii="Times New Roman" w:hAnsi="Times New Roman" w:cs="Times New Roman"/>
        </w:rPr>
        <w:t xml:space="preserve"> </w:t>
      </w:r>
      <w:r w:rsidR="000A0E40">
        <w:rPr>
          <w:rFonts w:ascii="Times New Roman" w:hAnsi="Times New Roman" w:cs="Times New Roman"/>
        </w:rPr>
        <w:t>O</w:t>
      </w:r>
      <w:r w:rsidR="00A94364">
        <w:rPr>
          <w:rFonts w:ascii="Times New Roman" w:hAnsi="Times New Roman" w:cs="Times New Roman"/>
        </w:rPr>
        <w:t xml:space="preserve">n an individual level by God’s call through his </w:t>
      </w:r>
      <w:r w:rsidR="000A0E40">
        <w:rPr>
          <w:rFonts w:ascii="Times New Roman" w:hAnsi="Times New Roman" w:cs="Times New Roman"/>
        </w:rPr>
        <w:t>C</w:t>
      </w:r>
      <w:r w:rsidR="00A94364">
        <w:rPr>
          <w:rFonts w:ascii="Times New Roman" w:hAnsi="Times New Roman" w:cs="Times New Roman"/>
        </w:rPr>
        <w:t xml:space="preserve">hurch, you haven’t been called everywhere, </w:t>
      </w:r>
      <w:r w:rsidR="00A94364">
        <w:rPr>
          <w:rFonts w:ascii="Times New Roman" w:hAnsi="Times New Roman" w:cs="Times New Roman"/>
        </w:rPr>
        <w:lastRenderedPageBreak/>
        <w:t xml:space="preserve">but somewhere. </w:t>
      </w:r>
      <w:r w:rsidR="00380020">
        <w:rPr>
          <w:rFonts w:ascii="Times New Roman" w:hAnsi="Times New Roman" w:cs="Times New Roman"/>
        </w:rPr>
        <w:t xml:space="preserve">So, it’s true that at your Baptism you were born into the </w:t>
      </w:r>
      <w:r w:rsidR="00BE6759">
        <w:rPr>
          <w:rFonts w:ascii="Times New Roman" w:hAnsi="Times New Roman" w:cs="Times New Roman"/>
        </w:rPr>
        <w:t xml:space="preserve">ministry of the </w:t>
      </w:r>
      <w:r w:rsidR="0040326B">
        <w:rPr>
          <w:rFonts w:ascii="Times New Roman" w:hAnsi="Times New Roman" w:cs="Times New Roman"/>
        </w:rPr>
        <w:t>Word</w:t>
      </w:r>
      <w:r w:rsidR="00BE6759">
        <w:rPr>
          <w:rFonts w:ascii="Times New Roman" w:hAnsi="Times New Roman" w:cs="Times New Roman"/>
        </w:rPr>
        <w:t>,</w:t>
      </w:r>
      <w:r w:rsidR="00BE6759">
        <w:rPr>
          <w:rStyle w:val="FootnoteReference"/>
          <w:rFonts w:ascii="Times New Roman" w:hAnsi="Times New Roman" w:cs="Times New Roman"/>
        </w:rPr>
        <w:footnoteReference w:id="162"/>
      </w:r>
      <w:r w:rsidR="00F06839">
        <w:rPr>
          <w:rFonts w:ascii="Times New Roman" w:hAnsi="Times New Roman" w:cs="Times New Roman"/>
        </w:rPr>
        <w:t xml:space="preserve"> made to be a getter of God’s gifts</w:t>
      </w:r>
      <w:r w:rsidR="0091068D">
        <w:rPr>
          <w:rFonts w:ascii="Times New Roman" w:hAnsi="Times New Roman" w:cs="Times New Roman"/>
        </w:rPr>
        <w:t xml:space="preserve"> and a giver of the same as your vocation afford</w:t>
      </w:r>
      <w:r w:rsidR="005E0088">
        <w:rPr>
          <w:rFonts w:ascii="Times New Roman" w:hAnsi="Times New Roman" w:cs="Times New Roman"/>
        </w:rPr>
        <w:t>s</w:t>
      </w:r>
      <w:r w:rsidR="0091068D">
        <w:rPr>
          <w:rFonts w:ascii="Times New Roman" w:hAnsi="Times New Roman" w:cs="Times New Roman"/>
        </w:rPr>
        <w:t xml:space="preserve"> the opportunity. </w:t>
      </w:r>
      <w:r w:rsidR="00C95E27">
        <w:rPr>
          <w:rFonts w:ascii="Times New Roman" w:hAnsi="Times New Roman" w:cs="Times New Roman"/>
        </w:rPr>
        <w:t xml:space="preserve">And yet, what happened on that spring </w:t>
      </w:r>
      <w:r w:rsidR="0040326B">
        <w:rPr>
          <w:rFonts w:ascii="Times New Roman" w:hAnsi="Times New Roman" w:cs="Times New Roman"/>
        </w:rPr>
        <w:t>morning</w:t>
      </w:r>
      <w:r w:rsidR="00C95E27">
        <w:rPr>
          <w:rFonts w:ascii="Times New Roman" w:hAnsi="Times New Roman" w:cs="Times New Roman"/>
        </w:rPr>
        <w:t xml:space="preserve"> between </w:t>
      </w:r>
      <w:r w:rsidR="00C95E27">
        <w:rPr>
          <w:rFonts w:ascii="Times New Roman" w:hAnsi="Times New Roman" w:cs="Times New Roman"/>
          <w:i/>
          <w:iCs/>
        </w:rPr>
        <w:t xml:space="preserve">Veni Creator Spiritus </w:t>
      </w:r>
      <w:r w:rsidR="00C95E27">
        <w:rPr>
          <w:rFonts w:ascii="Times New Roman" w:hAnsi="Times New Roman" w:cs="Times New Roman"/>
        </w:rPr>
        <w:t xml:space="preserve">and </w:t>
      </w:r>
      <w:proofErr w:type="spellStart"/>
      <w:r w:rsidR="00C95E27">
        <w:rPr>
          <w:rFonts w:ascii="Times New Roman" w:hAnsi="Times New Roman" w:cs="Times New Roman"/>
          <w:i/>
          <w:iCs/>
        </w:rPr>
        <w:t>Te</w:t>
      </w:r>
      <w:proofErr w:type="spellEnd"/>
      <w:r w:rsidR="00C95E27">
        <w:rPr>
          <w:rFonts w:ascii="Times New Roman" w:hAnsi="Times New Roman" w:cs="Times New Roman"/>
          <w:i/>
          <w:iCs/>
        </w:rPr>
        <w:t xml:space="preserve"> Deum </w:t>
      </w:r>
      <w:proofErr w:type="spellStart"/>
      <w:r w:rsidR="00C95E27">
        <w:rPr>
          <w:rFonts w:ascii="Times New Roman" w:hAnsi="Times New Roman" w:cs="Times New Roman"/>
          <w:i/>
          <w:iCs/>
        </w:rPr>
        <w:t>Laudamus</w:t>
      </w:r>
      <w:proofErr w:type="spellEnd"/>
      <w:r w:rsidR="00C95E27">
        <w:rPr>
          <w:rFonts w:ascii="Times New Roman" w:hAnsi="Times New Roman" w:cs="Times New Roman"/>
        </w:rPr>
        <w:t>?</w:t>
      </w:r>
      <w:r w:rsidR="0040326B">
        <w:rPr>
          <w:rStyle w:val="FootnoteReference"/>
          <w:rFonts w:ascii="Times New Roman" w:hAnsi="Times New Roman" w:cs="Times New Roman"/>
        </w:rPr>
        <w:footnoteReference w:id="163"/>
      </w:r>
      <w:r w:rsidR="00C95E27">
        <w:rPr>
          <w:rFonts w:ascii="Times New Roman" w:hAnsi="Times New Roman" w:cs="Times New Roman"/>
        </w:rPr>
        <w:t xml:space="preserve"> You were called </w:t>
      </w:r>
      <w:r w:rsidR="00CE5770">
        <w:rPr>
          <w:rFonts w:ascii="Times New Roman" w:hAnsi="Times New Roman" w:cs="Times New Roman"/>
        </w:rPr>
        <w:t>(</w:t>
      </w:r>
      <w:r w:rsidR="002C3A45">
        <w:rPr>
          <w:rFonts w:ascii="Times New Roman" w:hAnsi="Times New Roman" w:cs="Times New Roman"/>
        </w:rPr>
        <w:t>by the Lord through his Church</w:t>
      </w:r>
      <w:r w:rsidR="00CE5770">
        <w:rPr>
          <w:rFonts w:ascii="Times New Roman" w:hAnsi="Times New Roman" w:cs="Times New Roman"/>
        </w:rPr>
        <w:t>)</w:t>
      </w:r>
      <w:r w:rsidR="002C3A45">
        <w:rPr>
          <w:rFonts w:ascii="Times New Roman" w:hAnsi="Times New Roman" w:cs="Times New Roman"/>
        </w:rPr>
        <w:t xml:space="preserve"> </w:t>
      </w:r>
      <w:r w:rsidR="005F4365">
        <w:rPr>
          <w:rFonts w:ascii="Times New Roman" w:hAnsi="Times New Roman" w:cs="Times New Roman"/>
        </w:rPr>
        <w:t>to serve in the public ministry of the gospel, a</w:t>
      </w:r>
      <w:r w:rsidR="0065449F">
        <w:rPr>
          <w:rFonts w:ascii="Times New Roman" w:hAnsi="Times New Roman" w:cs="Times New Roman"/>
        </w:rPr>
        <w:t>s a</w:t>
      </w:r>
      <w:r w:rsidR="005F4365">
        <w:rPr>
          <w:rFonts w:ascii="Times New Roman" w:hAnsi="Times New Roman" w:cs="Times New Roman"/>
        </w:rPr>
        <w:t xml:space="preserve"> giver of God’s gifts </w:t>
      </w:r>
      <w:r w:rsidR="0065449F">
        <w:rPr>
          <w:rFonts w:ascii="Times New Roman" w:hAnsi="Times New Roman" w:cs="Times New Roman"/>
        </w:rPr>
        <w:t>to a particular group of people.</w:t>
      </w:r>
      <w:r w:rsidR="00E32405">
        <w:rPr>
          <w:rFonts w:ascii="Times New Roman" w:hAnsi="Times New Roman" w:cs="Times New Roman"/>
        </w:rPr>
        <w:t xml:space="preserve"> </w:t>
      </w:r>
      <w:r w:rsidR="00A94364">
        <w:rPr>
          <w:rFonts w:ascii="Times New Roman" w:hAnsi="Times New Roman" w:cs="Times New Roman"/>
        </w:rPr>
        <w:t>In your context</w:t>
      </w:r>
      <w:r w:rsidR="00E32405">
        <w:rPr>
          <w:rFonts w:ascii="Times New Roman" w:hAnsi="Times New Roman" w:cs="Times New Roman"/>
        </w:rPr>
        <w:t xml:space="preserve"> of service</w:t>
      </w:r>
      <w:r w:rsidR="00A94364">
        <w:rPr>
          <w:rFonts w:ascii="Times New Roman" w:hAnsi="Times New Roman" w:cs="Times New Roman"/>
        </w:rPr>
        <w:t>, you realize that you can’t possibl</w:t>
      </w:r>
      <w:r w:rsidR="004B1FCB">
        <w:rPr>
          <w:rFonts w:ascii="Times New Roman" w:hAnsi="Times New Roman" w:cs="Times New Roman"/>
        </w:rPr>
        <w:t>y</w:t>
      </w:r>
      <w:r w:rsidR="00A94364">
        <w:rPr>
          <w:rFonts w:ascii="Times New Roman" w:hAnsi="Times New Roman" w:cs="Times New Roman"/>
        </w:rPr>
        <w:t xml:space="preserve"> serve everyone (as in, the whole wide world), but your service will always take aim at an embodied </w:t>
      </w:r>
      <w:r w:rsidR="00A94364">
        <w:rPr>
          <w:rFonts w:ascii="Times New Roman" w:hAnsi="Times New Roman" w:cs="Times New Roman"/>
          <w:i/>
          <w:iCs/>
        </w:rPr>
        <w:t>someone</w:t>
      </w:r>
      <w:r w:rsidR="00A94364">
        <w:rPr>
          <w:rFonts w:ascii="Times New Roman" w:hAnsi="Times New Roman" w:cs="Times New Roman"/>
        </w:rPr>
        <w:t>.</w:t>
      </w:r>
      <w:r w:rsidR="004B1FCB">
        <w:rPr>
          <w:rFonts w:ascii="Times New Roman" w:hAnsi="Times New Roman" w:cs="Times New Roman"/>
        </w:rPr>
        <w:t xml:space="preserve"> To </w:t>
      </w:r>
      <w:r w:rsidR="004B1FCB">
        <w:rPr>
          <w:rFonts w:ascii="Times New Roman" w:hAnsi="Times New Roman" w:cs="Times New Roman"/>
          <w:i/>
          <w:iCs/>
        </w:rPr>
        <w:t xml:space="preserve">that </w:t>
      </w:r>
      <w:r w:rsidR="004B1FCB">
        <w:rPr>
          <w:rFonts w:ascii="Times New Roman" w:hAnsi="Times New Roman" w:cs="Times New Roman"/>
        </w:rPr>
        <w:t xml:space="preserve">one, born dead in sin yet redeemed by the Promise just like you, </w:t>
      </w:r>
      <w:r w:rsidR="006D282A">
        <w:rPr>
          <w:rFonts w:ascii="Times New Roman" w:hAnsi="Times New Roman" w:cs="Times New Roman"/>
        </w:rPr>
        <w:t>you give the reason for the hope that you have.</w:t>
      </w:r>
      <w:r w:rsidR="00437281">
        <w:rPr>
          <w:rFonts w:ascii="Times New Roman" w:hAnsi="Times New Roman" w:cs="Times New Roman"/>
        </w:rPr>
        <w:t xml:space="preserve"> That hope is for you </w:t>
      </w:r>
      <w:r w:rsidR="001416AF" w:rsidRPr="009D5BDC">
        <w:rPr>
          <w:rFonts w:ascii="Times New Roman" w:hAnsi="Times New Roman" w:cs="Times New Roman"/>
        </w:rPr>
        <w:t xml:space="preserve">— </w:t>
      </w:r>
      <w:r w:rsidR="00437281">
        <w:rPr>
          <w:rFonts w:ascii="Times New Roman" w:hAnsi="Times New Roman" w:cs="Times New Roman"/>
        </w:rPr>
        <w:t xml:space="preserve">the whole </w:t>
      </w:r>
      <w:r w:rsidR="00437281">
        <w:rPr>
          <w:rFonts w:ascii="Times New Roman" w:hAnsi="Times New Roman" w:cs="Times New Roman"/>
          <w:i/>
          <w:iCs/>
        </w:rPr>
        <w:t>you</w:t>
      </w:r>
      <w:r w:rsidR="00437281">
        <w:rPr>
          <w:rFonts w:ascii="Times New Roman" w:hAnsi="Times New Roman" w:cs="Times New Roman"/>
        </w:rPr>
        <w:t xml:space="preserve"> </w:t>
      </w:r>
      <w:r w:rsidR="001416AF" w:rsidRPr="009D5BDC">
        <w:rPr>
          <w:rFonts w:ascii="Times New Roman" w:hAnsi="Times New Roman" w:cs="Times New Roman"/>
        </w:rPr>
        <w:t xml:space="preserve">— </w:t>
      </w:r>
      <w:r w:rsidR="00437281">
        <w:rPr>
          <w:rFonts w:ascii="Times New Roman" w:hAnsi="Times New Roman" w:cs="Times New Roman"/>
        </w:rPr>
        <w:t>because the goal</w:t>
      </w:r>
      <w:r w:rsidR="00771D02">
        <w:rPr>
          <w:rFonts w:ascii="Times New Roman" w:hAnsi="Times New Roman" w:cs="Times New Roman"/>
        </w:rPr>
        <w:t xml:space="preserve"> is not simply to be released from the physical world but</w:t>
      </w:r>
      <w:r w:rsidR="00DC5A6F">
        <w:rPr>
          <w:rFonts w:ascii="Times New Roman" w:hAnsi="Times New Roman" w:cs="Times New Roman"/>
        </w:rPr>
        <w:t xml:space="preserve"> </w:t>
      </w:r>
      <w:r w:rsidR="00771D02">
        <w:rPr>
          <w:rFonts w:ascii="Times New Roman" w:hAnsi="Times New Roman" w:cs="Times New Roman"/>
        </w:rPr>
        <w:t xml:space="preserve">to be glorified forever in the entirety of what God created you to be </w:t>
      </w:r>
      <w:r w:rsidR="00C3664A" w:rsidRPr="009D5BDC">
        <w:rPr>
          <w:rFonts w:ascii="Times New Roman" w:hAnsi="Times New Roman" w:cs="Times New Roman"/>
        </w:rPr>
        <w:t xml:space="preserve">— </w:t>
      </w:r>
      <w:r w:rsidR="00B96862">
        <w:rPr>
          <w:rFonts w:ascii="Times New Roman" w:hAnsi="Times New Roman" w:cs="Times New Roman"/>
        </w:rPr>
        <w:t xml:space="preserve">a </w:t>
      </w:r>
      <w:r w:rsidR="00771D02">
        <w:rPr>
          <w:rFonts w:ascii="Times New Roman" w:hAnsi="Times New Roman" w:cs="Times New Roman"/>
        </w:rPr>
        <w:t>body and soul</w:t>
      </w:r>
      <w:r w:rsidR="00B96862">
        <w:rPr>
          <w:rFonts w:ascii="Times New Roman" w:hAnsi="Times New Roman" w:cs="Times New Roman"/>
        </w:rPr>
        <w:t xml:space="preserve"> human creature</w:t>
      </w:r>
      <w:r w:rsidR="00771D02">
        <w:rPr>
          <w:rFonts w:ascii="Times New Roman" w:hAnsi="Times New Roman" w:cs="Times New Roman"/>
        </w:rPr>
        <w:t xml:space="preserve">. </w:t>
      </w:r>
    </w:p>
    <w:p w14:paraId="2F6367D2" w14:textId="112A74B3" w:rsidR="00637AFE" w:rsidRDefault="00771D02" w:rsidP="000E234F">
      <w:pPr>
        <w:spacing w:after="120" w:line="240" w:lineRule="auto"/>
        <w:ind w:firstLine="720"/>
        <w:rPr>
          <w:rFonts w:ascii="Times New Roman" w:hAnsi="Times New Roman" w:cs="Times New Roman"/>
        </w:rPr>
      </w:pPr>
      <w:r>
        <w:rPr>
          <w:rFonts w:ascii="Times New Roman" w:hAnsi="Times New Roman" w:cs="Times New Roman"/>
        </w:rPr>
        <w:t>We will get our bodies back, resurrected in glory to live with our glorified body-and-soul Savior for all eternity.</w:t>
      </w:r>
      <w:r w:rsidR="00924039">
        <w:rPr>
          <w:rFonts w:ascii="Times New Roman" w:hAnsi="Times New Roman" w:cs="Times New Roman"/>
        </w:rPr>
        <w:t xml:space="preserve"> </w:t>
      </w:r>
      <w:r w:rsidR="00A658AF">
        <w:rPr>
          <w:rFonts w:ascii="Times New Roman" w:hAnsi="Times New Roman" w:cs="Times New Roman"/>
        </w:rPr>
        <w:t xml:space="preserve">This is the winsome witness the Church has </w:t>
      </w:r>
      <w:r w:rsidR="00423A07">
        <w:rPr>
          <w:rFonts w:ascii="Times New Roman" w:hAnsi="Times New Roman" w:cs="Times New Roman"/>
        </w:rPr>
        <w:t>for</w:t>
      </w:r>
      <w:r w:rsidR="00A658AF">
        <w:rPr>
          <w:rFonts w:ascii="Times New Roman" w:hAnsi="Times New Roman" w:cs="Times New Roman"/>
        </w:rPr>
        <w:t xml:space="preserve"> a world seeking connection, meaning, purpose, and permanence: y</w:t>
      </w:r>
      <w:r w:rsidR="00E436D0">
        <w:rPr>
          <w:rFonts w:ascii="Times New Roman" w:hAnsi="Times New Roman" w:cs="Times New Roman"/>
        </w:rPr>
        <w:t>ou have a beginning</w:t>
      </w:r>
      <w:r w:rsidR="00403639">
        <w:rPr>
          <w:rFonts w:ascii="Times New Roman" w:hAnsi="Times New Roman" w:cs="Times New Roman"/>
        </w:rPr>
        <w:t xml:space="preserve">, but in Christ you have no end. </w:t>
      </w:r>
      <w:r w:rsidR="00924039">
        <w:rPr>
          <w:rFonts w:ascii="Times New Roman" w:hAnsi="Times New Roman" w:cs="Times New Roman"/>
        </w:rPr>
        <w:t xml:space="preserve">You have a place of belonging </w:t>
      </w:r>
      <w:r w:rsidR="00425BFB" w:rsidRPr="009D5BDC">
        <w:rPr>
          <w:rFonts w:ascii="Times New Roman" w:hAnsi="Times New Roman" w:cs="Times New Roman"/>
        </w:rPr>
        <w:t xml:space="preserve">— </w:t>
      </w:r>
      <w:r w:rsidR="00924039" w:rsidRPr="00526684">
        <w:rPr>
          <w:rFonts w:ascii="Times New Roman" w:hAnsi="Times New Roman" w:cs="Times New Roman"/>
          <w:i/>
          <w:iCs/>
        </w:rPr>
        <w:t>there</w:t>
      </w:r>
      <w:r w:rsidR="00924039">
        <w:rPr>
          <w:rFonts w:ascii="Times New Roman" w:hAnsi="Times New Roman" w:cs="Times New Roman"/>
        </w:rPr>
        <w:t xml:space="preserve"> for</w:t>
      </w:r>
      <w:r w:rsidR="00DC5A6F">
        <w:rPr>
          <w:rFonts w:ascii="Times New Roman" w:hAnsi="Times New Roman" w:cs="Times New Roman"/>
        </w:rPr>
        <w:t>ever</w:t>
      </w:r>
      <w:r w:rsidR="00526684">
        <w:rPr>
          <w:rFonts w:ascii="Times New Roman" w:hAnsi="Times New Roman" w:cs="Times New Roman"/>
        </w:rPr>
        <w:t xml:space="preserve"> at your Savior’s side</w:t>
      </w:r>
      <w:r w:rsidR="00924039">
        <w:rPr>
          <w:rFonts w:ascii="Times New Roman" w:hAnsi="Times New Roman" w:cs="Times New Roman"/>
        </w:rPr>
        <w:t xml:space="preserve"> and </w:t>
      </w:r>
      <w:r w:rsidR="00924039" w:rsidRPr="00BA2920">
        <w:rPr>
          <w:rFonts w:ascii="Times New Roman" w:hAnsi="Times New Roman" w:cs="Times New Roman"/>
          <w:i/>
          <w:iCs/>
        </w:rPr>
        <w:t>right now</w:t>
      </w:r>
      <w:r w:rsidR="00924039">
        <w:rPr>
          <w:rFonts w:ascii="Times New Roman" w:hAnsi="Times New Roman" w:cs="Times New Roman"/>
        </w:rPr>
        <w:t xml:space="preserve"> in the community</w:t>
      </w:r>
      <w:r w:rsidR="00634D4A">
        <w:rPr>
          <w:rFonts w:ascii="Times New Roman" w:hAnsi="Times New Roman" w:cs="Times New Roman"/>
        </w:rPr>
        <w:t xml:space="preserve"> where the water of your Baptism is thicker than the blood of family</w:t>
      </w:r>
      <w:r w:rsidR="00C57F4E">
        <w:rPr>
          <w:rFonts w:ascii="Times New Roman" w:hAnsi="Times New Roman" w:cs="Times New Roman"/>
        </w:rPr>
        <w:t xml:space="preserve"> and where the body and blood of Christ </w:t>
      </w:r>
      <w:r w:rsidR="0005486F">
        <w:rPr>
          <w:rFonts w:ascii="Times New Roman" w:hAnsi="Times New Roman" w:cs="Times New Roman"/>
        </w:rPr>
        <w:t xml:space="preserve">unites us with Him and </w:t>
      </w:r>
      <w:r w:rsidR="002E34C6">
        <w:rPr>
          <w:rFonts w:ascii="Times New Roman" w:hAnsi="Times New Roman" w:cs="Times New Roman"/>
        </w:rPr>
        <w:t>with one another.</w:t>
      </w:r>
      <w:r w:rsidR="002E34C6">
        <w:rPr>
          <w:rStyle w:val="FootnoteReference"/>
          <w:rFonts w:ascii="Times New Roman" w:hAnsi="Times New Roman" w:cs="Times New Roman"/>
        </w:rPr>
        <w:footnoteReference w:id="164"/>
      </w:r>
      <w:r w:rsidR="00447D9E">
        <w:rPr>
          <w:rFonts w:ascii="Times New Roman" w:hAnsi="Times New Roman" w:cs="Times New Roman"/>
        </w:rPr>
        <w:t xml:space="preserve"> In </w:t>
      </w:r>
      <w:r w:rsidR="00941F0E">
        <w:rPr>
          <w:rFonts w:ascii="Times New Roman" w:hAnsi="Times New Roman" w:cs="Times New Roman"/>
        </w:rPr>
        <w:t xml:space="preserve">the divinely-created community that is the body of Christ, you live and move and have your </w:t>
      </w:r>
      <w:r w:rsidR="00E34F7A">
        <w:rPr>
          <w:rFonts w:ascii="Times New Roman" w:hAnsi="Times New Roman" w:cs="Times New Roman"/>
        </w:rPr>
        <w:t xml:space="preserve">being </w:t>
      </w:r>
      <w:r w:rsidR="0015494D">
        <w:rPr>
          <w:rFonts w:ascii="Times New Roman" w:hAnsi="Times New Roman" w:cs="Times New Roman"/>
        </w:rPr>
        <w:t xml:space="preserve">among fellow body-and-soul </w:t>
      </w:r>
      <w:proofErr w:type="spellStart"/>
      <w:r w:rsidR="0015494D">
        <w:rPr>
          <w:rFonts w:ascii="Times New Roman" w:hAnsi="Times New Roman" w:cs="Times New Roman"/>
        </w:rPr>
        <w:t>sinner</w:t>
      </w:r>
      <w:proofErr w:type="spellEnd"/>
      <w:r w:rsidR="00431EA8">
        <w:rPr>
          <w:rFonts w:ascii="Times New Roman" w:hAnsi="Times New Roman" w:cs="Times New Roman"/>
        </w:rPr>
        <w:t>/</w:t>
      </w:r>
      <w:r w:rsidR="0015494D">
        <w:rPr>
          <w:rFonts w:ascii="Times New Roman" w:hAnsi="Times New Roman" w:cs="Times New Roman"/>
        </w:rPr>
        <w:t>saints who live within the gifts from the ultimate Giver.</w:t>
      </w:r>
      <w:r w:rsidR="00423A07">
        <w:rPr>
          <w:rFonts w:ascii="Times New Roman" w:hAnsi="Times New Roman" w:cs="Times New Roman"/>
        </w:rPr>
        <w:t xml:space="preserve"> </w:t>
      </w:r>
      <w:r w:rsidR="00195E1D">
        <w:rPr>
          <w:rFonts w:ascii="Times New Roman" w:hAnsi="Times New Roman" w:cs="Times New Roman"/>
        </w:rPr>
        <w:t>This</w:t>
      </w:r>
      <w:r w:rsidR="006031F3">
        <w:rPr>
          <w:rFonts w:ascii="Times New Roman" w:hAnsi="Times New Roman" w:cs="Times New Roman"/>
        </w:rPr>
        <w:t xml:space="preserve"> is how the human is incorporated</w:t>
      </w:r>
      <w:r w:rsidR="006031F3">
        <w:rPr>
          <w:rStyle w:val="FootnoteReference"/>
          <w:rFonts w:ascii="Times New Roman" w:hAnsi="Times New Roman" w:cs="Times New Roman"/>
        </w:rPr>
        <w:footnoteReference w:id="165"/>
      </w:r>
      <w:r w:rsidR="008414B2">
        <w:rPr>
          <w:rFonts w:ascii="Times New Roman" w:hAnsi="Times New Roman" w:cs="Times New Roman"/>
        </w:rPr>
        <w:t xml:space="preserve"> into </w:t>
      </w:r>
      <w:r w:rsidR="009928B4">
        <w:rPr>
          <w:rFonts w:ascii="Times New Roman" w:hAnsi="Times New Roman" w:cs="Times New Roman"/>
        </w:rPr>
        <w:t>something infinitely larger than self</w:t>
      </w:r>
      <w:r w:rsidR="001932F5">
        <w:rPr>
          <w:rFonts w:ascii="Times New Roman" w:hAnsi="Times New Roman" w:cs="Times New Roman"/>
        </w:rPr>
        <w:t xml:space="preserve"> </w:t>
      </w:r>
      <w:r w:rsidR="001932F5" w:rsidRPr="009D5BDC">
        <w:rPr>
          <w:rFonts w:ascii="Times New Roman" w:hAnsi="Times New Roman" w:cs="Times New Roman"/>
        </w:rPr>
        <w:t>—</w:t>
      </w:r>
      <w:r w:rsidR="001932F5">
        <w:rPr>
          <w:rFonts w:ascii="Times New Roman" w:hAnsi="Times New Roman" w:cs="Times New Roman"/>
        </w:rPr>
        <w:t xml:space="preserve"> gathered around gifts that </w:t>
      </w:r>
      <w:r w:rsidR="006D303C">
        <w:rPr>
          <w:rFonts w:ascii="Times New Roman" w:hAnsi="Times New Roman" w:cs="Times New Roman"/>
        </w:rPr>
        <w:t>are other-worldly, but not ethereal</w:t>
      </w:r>
      <w:r w:rsidR="00ED0982">
        <w:rPr>
          <w:rFonts w:ascii="Times New Roman" w:hAnsi="Times New Roman" w:cs="Times New Roman"/>
        </w:rPr>
        <w:t>; holy, but not untouched or untouchable</w:t>
      </w:r>
      <w:r w:rsidR="001E323B">
        <w:rPr>
          <w:rFonts w:ascii="Times New Roman" w:hAnsi="Times New Roman" w:cs="Times New Roman"/>
        </w:rPr>
        <w:t>; divine, yet embodied.</w:t>
      </w:r>
      <w:r w:rsidR="00804594">
        <w:rPr>
          <w:rFonts w:ascii="Times New Roman" w:hAnsi="Times New Roman" w:cs="Times New Roman"/>
        </w:rPr>
        <w:t xml:space="preserve"> </w:t>
      </w:r>
      <w:r w:rsidR="00277B21">
        <w:rPr>
          <w:rFonts w:ascii="Times New Roman" w:hAnsi="Times New Roman" w:cs="Times New Roman"/>
        </w:rPr>
        <w:t xml:space="preserve">If spirituality is just a matter of “God and me,” then I can find him </w:t>
      </w:r>
      <w:r w:rsidR="003F1742">
        <w:rPr>
          <w:rFonts w:ascii="Times New Roman" w:hAnsi="Times New Roman" w:cs="Times New Roman"/>
        </w:rPr>
        <w:t xml:space="preserve">and “feel close to God” </w:t>
      </w:r>
      <w:r w:rsidR="00277B21">
        <w:rPr>
          <w:rFonts w:ascii="Times New Roman" w:hAnsi="Times New Roman" w:cs="Times New Roman"/>
        </w:rPr>
        <w:t>anywhere – the first tee at dawn on Sunday, out on my fishing boat every weekend, etc. But God has given to his Church his promised, saving touch through the external means of grace. You can’t get any closer to God than when he places his holy, saving touch on you.</w:t>
      </w:r>
      <w:r w:rsidR="00EA2D5A">
        <w:rPr>
          <w:rStyle w:val="FootnoteReference"/>
          <w:rFonts w:ascii="Times New Roman" w:hAnsi="Times New Roman" w:cs="Times New Roman"/>
        </w:rPr>
        <w:footnoteReference w:id="166"/>
      </w:r>
    </w:p>
    <w:p w14:paraId="62581779" w14:textId="3C8F45A8" w:rsidR="004C3051" w:rsidRDefault="009A7CE9" w:rsidP="000B06AE">
      <w:pPr>
        <w:spacing w:after="120" w:line="240" w:lineRule="auto"/>
        <w:ind w:firstLine="720"/>
        <w:rPr>
          <w:rFonts w:ascii="Times New Roman" w:hAnsi="Times New Roman" w:cs="Times New Roman"/>
        </w:rPr>
      </w:pPr>
      <w:r>
        <w:rPr>
          <w:rFonts w:ascii="Times New Roman" w:hAnsi="Times New Roman" w:cs="Times New Roman"/>
        </w:rPr>
        <w:t xml:space="preserve">Where is God? He’s exactly where he’s promised to be </w:t>
      </w:r>
      <w:r w:rsidR="00615EC1" w:rsidRPr="009D5BDC">
        <w:rPr>
          <w:rFonts w:ascii="Times New Roman" w:hAnsi="Times New Roman" w:cs="Times New Roman"/>
        </w:rPr>
        <w:t>—</w:t>
      </w:r>
      <w:r w:rsidR="00615EC1">
        <w:rPr>
          <w:rFonts w:ascii="Times New Roman" w:hAnsi="Times New Roman" w:cs="Times New Roman"/>
        </w:rPr>
        <w:t xml:space="preserve"> </w:t>
      </w:r>
      <w:r>
        <w:rPr>
          <w:rFonts w:ascii="Times New Roman" w:hAnsi="Times New Roman" w:cs="Times New Roman"/>
        </w:rPr>
        <w:t>incarnate in Christ, the Second Person of the Trinity</w:t>
      </w:r>
      <w:r w:rsidR="00423F1A">
        <w:rPr>
          <w:rFonts w:ascii="Times New Roman" w:hAnsi="Times New Roman" w:cs="Times New Roman"/>
        </w:rPr>
        <w:t>; swimming in the water of your baptism; speaking himself into the chalice and onto the paten; present in the blood-heavy breath of the absolution that reaches your ears.</w:t>
      </w:r>
      <w:r w:rsidR="00FB1200">
        <w:rPr>
          <w:rFonts w:ascii="Times New Roman" w:hAnsi="Times New Roman" w:cs="Times New Roman"/>
        </w:rPr>
        <w:t xml:space="preserve"> He </w:t>
      </w:r>
      <w:r w:rsidR="00FB1200">
        <w:rPr>
          <w:rFonts w:ascii="Times New Roman" w:hAnsi="Times New Roman" w:cs="Times New Roman"/>
        </w:rPr>
        <w:lastRenderedPageBreak/>
        <w:t>is also in you, “</w:t>
      </w:r>
      <w:r w:rsidR="00FB1200" w:rsidRPr="00067C1D">
        <w:rPr>
          <w:rFonts w:ascii="Times New Roman" w:hAnsi="Times New Roman" w:cs="Times New Roman"/>
        </w:rPr>
        <w:t>For this is what the high and lofty One says</w:t>
      </w:r>
      <w:r w:rsidR="00615EC1">
        <w:rPr>
          <w:rFonts w:ascii="Times New Roman" w:hAnsi="Times New Roman" w:cs="Times New Roman"/>
        </w:rPr>
        <w:t xml:space="preserve"> </w:t>
      </w:r>
      <w:r w:rsidR="00FB1200" w:rsidRPr="00067C1D">
        <w:rPr>
          <w:rFonts w:ascii="Times New Roman" w:hAnsi="Times New Roman" w:cs="Times New Roman"/>
        </w:rPr>
        <w:t>— he who lives forever, whose name is holy: “I live in a high and holy place, but also with him who is contrite and lowly in spirit, to revive the spirit of the lowly and to revive the heart of the contrite.</w:t>
      </w:r>
      <w:r w:rsidR="00FB1200">
        <w:rPr>
          <w:rFonts w:ascii="Times New Roman" w:hAnsi="Times New Roman" w:cs="Times New Roman"/>
        </w:rPr>
        <w:t>”</w:t>
      </w:r>
      <w:r w:rsidR="00FB1200">
        <w:rPr>
          <w:rStyle w:val="FootnoteReference"/>
          <w:rFonts w:ascii="Times New Roman" w:hAnsi="Times New Roman" w:cs="Times New Roman"/>
        </w:rPr>
        <w:footnoteReference w:id="167"/>
      </w:r>
      <w:r w:rsidR="001C6955">
        <w:rPr>
          <w:rFonts w:ascii="Times New Roman" w:hAnsi="Times New Roman" w:cs="Times New Roman"/>
        </w:rPr>
        <w:t xml:space="preserve"> As temples of the Holy Spirit</w:t>
      </w:r>
      <w:r w:rsidR="008834E3">
        <w:rPr>
          <w:rStyle w:val="FootnoteReference"/>
          <w:rFonts w:ascii="Times New Roman" w:hAnsi="Times New Roman" w:cs="Times New Roman"/>
        </w:rPr>
        <w:footnoteReference w:id="168"/>
      </w:r>
      <w:r w:rsidR="001C6955">
        <w:rPr>
          <w:rFonts w:ascii="Times New Roman" w:hAnsi="Times New Roman" w:cs="Times New Roman"/>
        </w:rPr>
        <w:t xml:space="preserve"> </w:t>
      </w:r>
      <w:r w:rsidR="008834E3">
        <w:rPr>
          <w:rFonts w:ascii="Times New Roman" w:hAnsi="Times New Roman" w:cs="Times New Roman"/>
        </w:rPr>
        <w:t xml:space="preserve">who have been given </w:t>
      </w:r>
      <w:r w:rsidR="00751A04">
        <w:rPr>
          <w:rFonts w:ascii="Times New Roman" w:hAnsi="Times New Roman" w:cs="Times New Roman"/>
        </w:rPr>
        <w:t>a participation in the divine nature,</w:t>
      </w:r>
      <w:r w:rsidR="00751A04">
        <w:rPr>
          <w:rStyle w:val="FootnoteReference"/>
          <w:rFonts w:ascii="Times New Roman" w:hAnsi="Times New Roman" w:cs="Times New Roman"/>
        </w:rPr>
        <w:footnoteReference w:id="169"/>
      </w:r>
      <w:r w:rsidR="00751A04">
        <w:rPr>
          <w:rFonts w:ascii="Times New Roman" w:hAnsi="Times New Roman" w:cs="Times New Roman"/>
        </w:rPr>
        <w:t xml:space="preserve"> </w:t>
      </w:r>
      <w:r w:rsidR="002B47BF">
        <w:rPr>
          <w:rFonts w:ascii="Times New Roman" w:hAnsi="Times New Roman" w:cs="Times New Roman"/>
        </w:rPr>
        <w:t>“the body of each Christian is a mobile shrine that takes the triune God out and about in the world; it discloses God and conveys his blessings to other people.”</w:t>
      </w:r>
      <w:r w:rsidR="002B47BF">
        <w:rPr>
          <w:rStyle w:val="FootnoteReference"/>
          <w:rFonts w:ascii="Times New Roman" w:hAnsi="Times New Roman" w:cs="Times New Roman"/>
        </w:rPr>
        <w:footnoteReference w:id="170"/>
      </w:r>
      <w:r w:rsidR="004D78CE">
        <w:rPr>
          <w:rFonts w:ascii="Times New Roman" w:hAnsi="Times New Roman" w:cs="Times New Roman"/>
        </w:rPr>
        <w:t xml:space="preserve"> </w:t>
      </w:r>
      <w:r w:rsidR="00231EA5">
        <w:rPr>
          <w:rFonts w:ascii="Times New Roman" w:hAnsi="Times New Roman" w:cs="Times New Roman"/>
        </w:rPr>
        <w:t>Through the ministry of the Word, Christ Jesus tells you who you are: y</w:t>
      </w:r>
      <w:r w:rsidR="004D78CE">
        <w:rPr>
          <w:rFonts w:ascii="Times New Roman" w:hAnsi="Times New Roman" w:cs="Times New Roman"/>
        </w:rPr>
        <w:t>ou don’t need to book a trip to the Holy Land, because</w:t>
      </w:r>
      <w:r w:rsidR="00231EA5">
        <w:rPr>
          <w:rFonts w:ascii="Times New Roman" w:hAnsi="Times New Roman" w:cs="Times New Roman"/>
        </w:rPr>
        <w:t xml:space="preserve"> in Christ, y</w:t>
      </w:r>
      <w:r w:rsidR="004D78CE">
        <w:rPr>
          <w:rFonts w:ascii="Times New Roman" w:hAnsi="Times New Roman" w:cs="Times New Roman"/>
        </w:rPr>
        <w:t>ou are its zip code.</w:t>
      </w:r>
      <w:r w:rsidR="00CB7207">
        <w:rPr>
          <w:rFonts w:ascii="Times New Roman" w:hAnsi="Times New Roman" w:cs="Times New Roman"/>
        </w:rPr>
        <w:t xml:space="preserve"> </w:t>
      </w:r>
      <w:r w:rsidR="00A7226D">
        <w:rPr>
          <w:rFonts w:ascii="Times New Roman" w:hAnsi="Times New Roman" w:cs="Times New Roman"/>
        </w:rPr>
        <w:t>The ministry of the Word is, in the first place, the ministry of the Word-made-flesh for you. In his immense grace, he’ll now use you to show his face and give his gifts to others</w:t>
      </w:r>
      <w:r w:rsidR="00F936E7">
        <w:rPr>
          <w:rFonts w:ascii="Times New Roman" w:hAnsi="Times New Roman" w:cs="Times New Roman"/>
        </w:rPr>
        <w:t>. Herman</w:t>
      </w:r>
      <w:r w:rsidR="00595607">
        <w:rPr>
          <w:rFonts w:ascii="Times New Roman" w:hAnsi="Times New Roman" w:cs="Times New Roman"/>
        </w:rPr>
        <w:t>n</w:t>
      </w:r>
      <w:r w:rsidR="00F936E7">
        <w:rPr>
          <w:rFonts w:ascii="Times New Roman" w:hAnsi="Times New Roman" w:cs="Times New Roman"/>
        </w:rPr>
        <w:t xml:space="preserve"> Sasse said, </w:t>
      </w:r>
    </w:p>
    <w:p w14:paraId="01534062" w14:textId="7381EA90" w:rsidR="004F6BA6" w:rsidRDefault="00154792" w:rsidP="004F6BA6">
      <w:pPr>
        <w:spacing w:after="120" w:line="240" w:lineRule="auto"/>
        <w:ind w:left="720"/>
        <w:rPr>
          <w:rFonts w:ascii="Times New Roman" w:hAnsi="Times New Roman" w:cs="Times New Roman"/>
        </w:rPr>
      </w:pPr>
      <w:r w:rsidRPr="00154792">
        <w:rPr>
          <w:rFonts w:ascii="Times New Roman" w:hAnsi="Times New Roman" w:cs="Times New Roman"/>
        </w:rPr>
        <w:t>Just as God is revealed only as the Incarnate One, just as he always remains hidden outside of Jesus Christ, just as we can never conceive of the naked God (</w:t>
      </w:r>
      <w:r w:rsidRPr="00154792">
        <w:rPr>
          <w:rFonts w:ascii="Times New Roman" w:hAnsi="Times New Roman" w:cs="Times New Roman"/>
          <w:i/>
          <w:iCs/>
        </w:rPr>
        <w:t xml:space="preserve">Deus </w:t>
      </w:r>
      <w:proofErr w:type="spellStart"/>
      <w:r w:rsidRPr="00154792">
        <w:rPr>
          <w:rFonts w:ascii="Times New Roman" w:hAnsi="Times New Roman" w:cs="Times New Roman"/>
          <w:i/>
          <w:iCs/>
        </w:rPr>
        <w:t>nudus</w:t>
      </w:r>
      <w:proofErr w:type="spellEnd"/>
      <w:r w:rsidRPr="00154792">
        <w:rPr>
          <w:rFonts w:ascii="Times New Roman" w:hAnsi="Times New Roman" w:cs="Times New Roman"/>
        </w:rPr>
        <w:t>) in his undiluted majesty, so the Spirit of God also works only through the external means of grace.</w:t>
      </w:r>
      <w:r>
        <w:rPr>
          <w:rFonts w:ascii="Times New Roman" w:hAnsi="Times New Roman" w:cs="Times New Roman"/>
        </w:rPr>
        <w:t xml:space="preserve"> </w:t>
      </w:r>
      <w:r w:rsidRPr="00154792">
        <w:rPr>
          <w:rFonts w:ascii="Times New Roman" w:hAnsi="Times New Roman" w:cs="Times New Roman"/>
        </w:rPr>
        <w:t xml:space="preserve">If that is correct, then we understand the enormous significance of the office of the ministry which is never understood by the world, but rather despised and ridiculed by it. Then the humble preaching of the Gospel and the administration of the Sacraments are the greatest things that can happen in the world. For in these things the hidden reign of Christ is consummated. He himself is present in the means of grace, and the bearer of the </w:t>
      </w:r>
      <w:r w:rsidRPr="00154792">
        <w:rPr>
          <w:rFonts w:ascii="Times New Roman" w:hAnsi="Times New Roman" w:cs="Times New Roman"/>
          <w:i/>
          <w:iCs/>
        </w:rPr>
        <w:t xml:space="preserve">ministerium </w:t>
      </w:r>
      <w:proofErr w:type="spellStart"/>
      <w:r w:rsidRPr="00154792">
        <w:rPr>
          <w:rFonts w:ascii="Times New Roman" w:hAnsi="Times New Roman" w:cs="Times New Roman"/>
          <w:i/>
          <w:iCs/>
        </w:rPr>
        <w:t>ecclesiasticum</w:t>
      </w:r>
      <w:proofErr w:type="spellEnd"/>
      <w:r w:rsidRPr="00154792">
        <w:rPr>
          <w:rFonts w:ascii="Times New Roman" w:hAnsi="Times New Roman" w:cs="Times New Roman"/>
          <w:i/>
          <w:iCs/>
        </w:rPr>
        <w:t xml:space="preserve"> </w:t>
      </w:r>
      <w:proofErr w:type="gramStart"/>
      <w:r w:rsidRPr="00154792">
        <w:rPr>
          <w:rFonts w:ascii="Times New Roman" w:hAnsi="Times New Roman" w:cs="Times New Roman"/>
        </w:rPr>
        <w:t>actually stands</w:t>
      </w:r>
      <w:proofErr w:type="gramEnd"/>
      <w:r w:rsidRPr="00154792">
        <w:rPr>
          <w:rFonts w:ascii="Times New Roman" w:hAnsi="Times New Roman" w:cs="Times New Roman"/>
        </w:rPr>
        <w:t xml:space="preserve"> in the stead of Christ. That certainly puts an end to any clerical conceit. We are nothing. He is everything. And that means that the terrible sin of pessimism, which is the pastor’s greatest temptation, is finished with as well. It is nothing but doubt and unbelief, for Christ the Lord is just as present in his means of grace today as he was in the sixteenth or the first century. And “all authority in heaven and on earth</w:t>
      </w:r>
      <w:r w:rsidR="00233DEE">
        <w:rPr>
          <w:rFonts w:ascii="Times New Roman" w:hAnsi="Times New Roman" w:cs="Times New Roman"/>
        </w:rPr>
        <w:t>”</w:t>
      </w:r>
      <w:r w:rsidRPr="00154792">
        <w:rPr>
          <w:rFonts w:ascii="Times New Roman" w:hAnsi="Times New Roman" w:cs="Times New Roman"/>
        </w:rPr>
        <w:t xml:space="preserve"> (Mt 28:18) is just as much his today as it was when he first spoke that promise to the apostles. And it remains so into all eternity.</w:t>
      </w:r>
      <w:r w:rsidR="00595607">
        <w:rPr>
          <w:rStyle w:val="FootnoteReference"/>
          <w:rFonts w:ascii="Times New Roman" w:hAnsi="Times New Roman" w:cs="Times New Roman"/>
        </w:rPr>
        <w:footnoteReference w:id="171"/>
      </w:r>
      <w:r w:rsidR="00DE480E">
        <w:rPr>
          <w:rFonts w:ascii="Times New Roman" w:hAnsi="Times New Roman" w:cs="Times New Roman"/>
        </w:rPr>
        <w:t xml:space="preserve"> </w:t>
      </w:r>
    </w:p>
    <w:p w14:paraId="79BE360D" w14:textId="14A0560E" w:rsidR="00BD0F59" w:rsidRDefault="008E579E" w:rsidP="00350BC3">
      <w:pPr>
        <w:spacing w:after="120" w:line="240" w:lineRule="auto"/>
        <w:ind w:firstLine="720"/>
        <w:rPr>
          <w:rFonts w:ascii="Times New Roman" w:hAnsi="Times New Roman" w:cs="Times New Roman"/>
        </w:rPr>
      </w:pPr>
      <w:r>
        <w:rPr>
          <w:rFonts w:ascii="Times New Roman" w:hAnsi="Times New Roman" w:cs="Times New Roman"/>
        </w:rPr>
        <w:t>Yes, i</w:t>
      </w:r>
      <w:r w:rsidR="004F6BA6">
        <w:rPr>
          <w:rFonts w:ascii="Times New Roman" w:hAnsi="Times New Roman" w:cs="Times New Roman"/>
        </w:rPr>
        <w:t xml:space="preserve">t’s </w:t>
      </w:r>
      <w:r w:rsidR="00C24FD1">
        <w:rPr>
          <w:rFonts w:ascii="Times New Roman" w:hAnsi="Times New Roman" w:cs="Times New Roman"/>
        </w:rPr>
        <w:t xml:space="preserve">still </w:t>
      </w:r>
      <w:r w:rsidR="004F6BA6">
        <w:rPr>
          <w:rFonts w:ascii="Times New Roman" w:hAnsi="Times New Roman" w:cs="Times New Roman"/>
        </w:rPr>
        <w:t xml:space="preserve">easy </w:t>
      </w:r>
      <w:r>
        <w:rPr>
          <w:rFonts w:ascii="Times New Roman" w:hAnsi="Times New Roman" w:cs="Times New Roman"/>
        </w:rPr>
        <w:t xml:space="preserve">for people </w:t>
      </w:r>
      <w:r w:rsidR="004F6BA6">
        <w:rPr>
          <w:rFonts w:ascii="Times New Roman" w:hAnsi="Times New Roman" w:cs="Times New Roman"/>
        </w:rPr>
        <w:t xml:space="preserve">to speak about the grace of God in an abstract, ethereal kind of way — </w:t>
      </w:r>
      <w:r w:rsidR="004F6BA6">
        <w:rPr>
          <w:rFonts w:ascii="Times New Roman" w:hAnsi="Times New Roman" w:cs="Times New Roman"/>
          <w:i/>
          <w:iCs/>
        </w:rPr>
        <w:t>i</w:t>
      </w:r>
      <w:r w:rsidR="004F6BA6" w:rsidRPr="00783B5E">
        <w:rPr>
          <w:rFonts w:ascii="Times New Roman" w:hAnsi="Times New Roman" w:cs="Times New Roman"/>
          <w:i/>
          <w:iCs/>
        </w:rPr>
        <w:t>t’s out there somewhere, because it’s everywhere</w:t>
      </w:r>
      <w:r w:rsidR="004F6BA6" w:rsidRPr="00783B5E">
        <w:rPr>
          <w:rFonts w:ascii="Times New Roman" w:hAnsi="Times New Roman" w:cs="Times New Roman"/>
        </w:rPr>
        <w:t> </w:t>
      </w:r>
      <w:r w:rsidR="004F6BA6">
        <w:rPr>
          <w:rFonts w:ascii="Times New Roman" w:hAnsi="Times New Roman" w:cs="Times New Roman"/>
        </w:rPr>
        <w:t xml:space="preserve">— </w:t>
      </w:r>
      <w:r w:rsidR="004F6BA6" w:rsidRPr="00783B5E">
        <w:rPr>
          <w:rFonts w:ascii="Times New Roman" w:hAnsi="Times New Roman" w:cs="Times New Roman"/>
        </w:rPr>
        <w:t xml:space="preserve">which is about as useful as saying </w:t>
      </w:r>
      <w:r w:rsidR="004F6BA6">
        <w:rPr>
          <w:rFonts w:ascii="Times New Roman" w:hAnsi="Times New Roman" w:cs="Times New Roman"/>
        </w:rPr>
        <w:t xml:space="preserve">— </w:t>
      </w:r>
      <w:r w:rsidR="004F6BA6" w:rsidRPr="00783B5E">
        <w:rPr>
          <w:rFonts w:ascii="Times New Roman" w:hAnsi="Times New Roman" w:cs="Times New Roman"/>
          <w:i/>
          <w:iCs/>
        </w:rPr>
        <w:t>it’s nowhere. </w:t>
      </w:r>
      <w:r>
        <w:rPr>
          <w:rFonts w:ascii="Times New Roman" w:hAnsi="Times New Roman" w:cs="Times New Roman"/>
        </w:rPr>
        <w:t xml:space="preserve">But by the Spirit’s grace, you know better. By the Spirit’s </w:t>
      </w:r>
      <w:r w:rsidR="00B867C9">
        <w:rPr>
          <w:rFonts w:ascii="Times New Roman" w:hAnsi="Times New Roman" w:cs="Times New Roman"/>
        </w:rPr>
        <w:t xml:space="preserve">individual </w:t>
      </w:r>
      <w:r>
        <w:rPr>
          <w:rFonts w:ascii="Times New Roman" w:hAnsi="Times New Roman" w:cs="Times New Roman"/>
        </w:rPr>
        <w:t xml:space="preserve">calling through </w:t>
      </w:r>
      <w:r w:rsidR="00B867C9">
        <w:rPr>
          <w:rFonts w:ascii="Times New Roman" w:hAnsi="Times New Roman" w:cs="Times New Roman"/>
        </w:rPr>
        <w:t xml:space="preserve">baptism and </w:t>
      </w:r>
      <w:r w:rsidR="00323FD6">
        <w:rPr>
          <w:rFonts w:ascii="Times New Roman" w:hAnsi="Times New Roman" w:cs="Times New Roman"/>
        </w:rPr>
        <w:t xml:space="preserve">by </w:t>
      </w:r>
      <w:r>
        <w:rPr>
          <w:rFonts w:ascii="Times New Roman" w:hAnsi="Times New Roman" w:cs="Times New Roman"/>
        </w:rPr>
        <w:t>his</w:t>
      </w:r>
      <w:r w:rsidR="00B867C9">
        <w:rPr>
          <w:rFonts w:ascii="Times New Roman" w:hAnsi="Times New Roman" w:cs="Times New Roman"/>
        </w:rPr>
        <w:t xml:space="preserve"> public calling through his</w:t>
      </w:r>
      <w:r>
        <w:rPr>
          <w:rFonts w:ascii="Times New Roman" w:hAnsi="Times New Roman" w:cs="Times New Roman"/>
        </w:rPr>
        <w:t xml:space="preserve"> Church, you have the great privile</w:t>
      </w:r>
      <w:r w:rsidR="00C24FD1">
        <w:rPr>
          <w:rFonts w:ascii="Times New Roman" w:hAnsi="Times New Roman" w:cs="Times New Roman"/>
        </w:rPr>
        <w:t>ge to proclaim this powerful promise: r</w:t>
      </w:r>
      <w:r w:rsidR="004F6BA6" w:rsidRPr="00783B5E">
        <w:rPr>
          <w:rFonts w:ascii="Times New Roman" w:hAnsi="Times New Roman" w:cs="Times New Roman"/>
        </w:rPr>
        <w:t>ather than remain in ethereal, impenetrable obscurity, God locates his gracious, saving presence for humanity’s benefit </w:t>
      </w:r>
      <w:r w:rsidR="004F6BA6" w:rsidRPr="00783B5E">
        <w:rPr>
          <w:rFonts w:ascii="Times New Roman" w:hAnsi="Times New Roman" w:cs="Times New Roman"/>
          <w:i/>
          <w:iCs/>
        </w:rPr>
        <w:t>to work faith where and when it pleases </w:t>
      </w:r>
      <w:r w:rsidR="004F6BA6" w:rsidRPr="00783B5E">
        <w:rPr>
          <w:rFonts w:ascii="Times New Roman" w:hAnsi="Times New Roman" w:cs="Times New Roman"/>
        </w:rPr>
        <w:t>him. Keeping God-in-the-flesh at the center of ministry is both the Christian’s joy and the Christian’s God-ordained tool to bring his embodied gifts into an increasingly disembodied world.</w:t>
      </w:r>
      <w:r w:rsidR="00350BC3">
        <w:rPr>
          <w:rFonts w:ascii="Times New Roman" w:hAnsi="Times New Roman" w:cs="Times New Roman"/>
        </w:rPr>
        <w:t xml:space="preserve"> </w:t>
      </w:r>
      <w:r w:rsidR="00A24C66">
        <w:rPr>
          <w:rFonts w:ascii="Times New Roman" w:hAnsi="Times New Roman" w:cs="Times New Roman"/>
        </w:rPr>
        <w:t xml:space="preserve">As people who have been baptized, absolved, </w:t>
      </w:r>
      <w:proofErr w:type="spellStart"/>
      <w:r w:rsidR="00A24C66">
        <w:rPr>
          <w:rFonts w:ascii="Times New Roman" w:hAnsi="Times New Roman" w:cs="Times New Roman"/>
        </w:rPr>
        <w:t>Suppered</w:t>
      </w:r>
      <w:proofErr w:type="spellEnd"/>
      <w:r w:rsidR="00A24C66">
        <w:rPr>
          <w:rFonts w:ascii="Times New Roman" w:hAnsi="Times New Roman" w:cs="Times New Roman"/>
        </w:rPr>
        <w:t xml:space="preserve">, and sent, get out of the way, hand over the goods, </w:t>
      </w:r>
      <w:r w:rsidR="00BD0F59">
        <w:rPr>
          <w:rFonts w:ascii="Times New Roman" w:hAnsi="Times New Roman" w:cs="Times New Roman"/>
        </w:rPr>
        <w:t xml:space="preserve">and give the gift that is Christ — Christ for us in the incarnation; Christ in us by </w:t>
      </w:r>
      <w:r w:rsidR="00BD0F59">
        <w:rPr>
          <w:rFonts w:ascii="Times New Roman" w:hAnsi="Times New Roman" w:cs="Times New Roman"/>
        </w:rPr>
        <w:lastRenderedPageBreak/>
        <w:t xml:space="preserve">his Holy Spirit given through his appointed means; Christ through us as the goods keep getting handed over. That’s gospel ministry: gift, </w:t>
      </w:r>
      <w:r w:rsidR="00B3092E">
        <w:rPr>
          <w:rFonts w:ascii="Times New Roman" w:hAnsi="Times New Roman" w:cs="Times New Roman"/>
        </w:rPr>
        <w:t>g</w:t>
      </w:r>
      <w:r w:rsidR="00BD0F59">
        <w:rPr>
          <w:rFonts w:ascii="Times New Roman" w:hAnsi="Times New Roman" w:cs="Times New Roman"/>
        </w:rPr>
        <w:t>iver, and getter.</w:t>
      </w:r>
    </w:p>
    <w:p w14:paraId="3452E970" w14:textId="112C8C0F" w:rsidR="00BD0F59" w:rsidRDefault="00BD0F59" w:rsidP="000B06AE">
      <w:pPr>
        <w:spacing w:after="120" w:line="240" w:lineRule="auto"/>
        <w:rPr>
          <w:rFonts w:ascii="Times New Roman" w:hAnsi="Times New Roman" w:cs="Times New Roman"/>
        </w:rPr>
      </w:pPr>
    </w:p>
    <w:p w14:paraId="7A73F5B7" w14:textId="77777777" w:rsidR="00BD0F59" w:rsidRDefault="00BD0F59" w:rsidP="000B06AE">
      <w:pPr>
        <w:spacing w:after="120" w:line="240" w:lineRule="auto"/>
        <w:rPr>
          <w:rFonts w:ascii="Times New Roman" w:hAnsi="Times New Roman" w:cs="Times New Roman"/>
        </w:rPr>
      </w:pPr>
    </w:p>
    <w:p w14:paraId="0861F75B" w14:textId="77777777" w:rsidR="000760FD" w:rsidRDefault="000760FD" w:rsidP="000B06AE">
      <w:pPr>
        <w:spacing w:line="240" w:lineRule="auto"/>
        <w:rPr>
          <w:rFonts w:ascii="Times New Roman" w:hAnsi="Times New Roman" w:cs="Times New Roman"/>
        </w:rPr>
      </w:pPr>
    </w:p>
    <w:p w14:paraId="0CC83170" w14:textId="77777777" w:rsidR="000760FD" w:rsidRDefault="000760FD" w:rsidP="000B06AE">
      <w:pPr>
        <w:spacing w:line="240" w:lineRule="auto"/>
        <w:rPr>
          <w:rFonts w:ascii="Times New Roman" w:hAnsi="Times New Roman" w:cs="Times New Roman"/>
        </w:rPr>
      </w:pPr>
    </w:p>
    <w:p w14:paraId="3A3BFA0B" w14:textId="77777777" w:rsidR="000760FD" w:rsidRDefault="000760FD" w:rsidP="000B06AE">
      <w:pPr>
        <w:spacing w:line="240" w:lineRule="auto"/>
        <w:rPr>
          <w:rFonts w:ascii="Times New Roman" w:hAnsi="Times New Roman" w:cs="Times New Roman"/>
        </w:rPr>
      </w:pPr>
    </w:p>
    <w:p w14:paraId="19B875AA" w14:textId="77777777" w:rsidR="000760FD" w:rsidRDefault="000760FD" w:rsidP="000B06AE">
      <w:pPr>
        <w:spacing w:line="240" w:lineRule="auto"/>
        <w:rPr>
          <w:rFonts w:ascii="Times New Roman" w:hAnsi="Times New Roman" w:cs="Times New Roman"/>
        </w:rPr>
      </w:pPr>
    </w:p>
    <w:p w14:paraId="4D69CA62" w14:textId="77777777" w:rsidR="000760FD" w:rsidRDefault="000760FD" w:rsidP="000B06AE">
      <w:pPr>
        <w:spacing w:line="240" w:lineRule="auto"/>
        <w:rPr>
          <w:rFonts w:ascii="Times New Roman" w:hAnsi="Times New Roman" w:cs="Times New Roman"/>
        </w:rPr>
      </w:pPr>
    </w:p>
    <w:p w14:paraId="230D9B12" w14:textId="77777777" w:rsidR="000760FD" w:rsidRDefault="000760FD" w:rsidP="000B06AE">
      <w:pPr>
        <w:spacing w:line="240" w:lineRule="auto"/>
        <w:rPr>
          <w:rFonts w:ascii="Times New Roman" w:hAnsi="Times New Roman" w:cs="Times New Roman"/>
        </w:rPr>
      </w:pPr>
    </w:p>
    <w:p w14:paraId="6F9F23D8" w14:textId="77777777" w:rsidR="000760FD" w:rsidRDefault="000760FD" w:rsidP="000B06AE">
      <w:pPr>
        <w:spacing w:line="240" w:lineRule="auto"/>
        <w:rPr>
          <w:rFonts w:ascii="Times New Roman" w:hAnsi="Times New Roman" w:cs="Times New Roman"/>
        </w:rPr>
      </w:pPr>
    </w:p>
    <w:p w14:paraId="7505F1BA" w14:textId="77777777" w:rsidR="000760FD" w:rsidRDefault="000760FD" w:rsidP="000B06AE">
      <w:pPr>
        <w:spacing w:line="240" w:lineRule="auto"/>
        <w:rPr>
          <w:rFonts w:ascii="Times New Roman" w:hAnsi="Times New Roman" w:cs="Times New Roman"/>
        </w:rPr>
      </w:pPr>
    </w:p>
    <w:p w14:paraId="1D5B9D9D" w14:textId="77777777" w:rsidR="000760FD" w:rsidRDefault="000760FD" w:rsidP="000B06AE">
      <w:pPr>
        <w:spacing w:line="240" w:lineRule="auto"/>
        <w:rPr>
          <w:rFonts w:ascii="Times New Roman" w:hAnsi="Times New Roman" w:cs="Times New Roman"/>
        </w:rPr>
      </w:pPr>
    </w:p>
    <w:p w14:paraId="2C9162D2" w14:textId="77777777" w:rsidR="000760FD" w:rsidRDefault="000760FD" w:rsidP="000B06AE">
      <w:pPr>
        <w:spacing w:line="240" w:lineRule="auto"/>
        <w:rPr>
          <w:rFonts w:ascii="Times New Roman" w:hAnsi="Times New Roman" w:cs="Times New Roman"/>
        </w:rPr>
      </w:pPr>
    </w:p>
    <w:p w14:paraId="65FE9BA0" w14:textId="77777777" w:rsidR="00DA0751" w:rsidRDefault="00DA0751" w:rsidP="000B06AE">
      <w:pPr>
        <w:spacing w:line="240" w:lineRule="auto"/>
        <w:jc w:val="center"/>
        <w:rPr>
          <w:rFonts w:ascii="Times New Roman" w:hAnsi="Times New Roman" w:cs="Times New Roman"/>
          <w:b/>
          <w:bCs/>
        </w:rPr>
      </w:pPr>
    </w:p>
    <w:p w14:paraId="67FE681F" w14:textId="77777777" w:rsidR="00EE1F11" w:rsidRDefault="00EE1F11" w:rsidP="000B06AE">
      <w:pPr>
        <w:spacing w:line="240" w:lineRule="auto"/>
        <w:jc w:val="center"/>
        <w:rPr>
          <w:rFonts w:ascii="Times New Roman" w:hAnsi="Times New Roman" w:cs="Times New Roman"/>
          <w:b/>
          <w:bCs/>
        </w:rPr>
      </w:pPr>
    </w:p>
    <w:p w14:paraId="2028A46E" w14:textId="77777777" w:rsidR="00EE1F11" w:rsidRDefault="00EE1F11" w:rsidP="000B06AE">
      <w:pPr>
        <w:spacing w:line="240" w:lineRule="auto"/>
        <w:jc w:val="center"/>
        <w:rPr>
          <w:rFonts w:ascii="Times New Roman" w:hAnsi="Times New Roman" w:cs="Times New Roman"/>
          <w:b/>
          <w:bCs/>
        </w:rPr>
      </w:pPr>
    </w:p>
    <w:p w14:paraId="6AFB5FD3" w14:textId="77777777" w:rsidR="00EE1F11" w:rsidRDefault="00EE1F11" w:rsidP="000B06AE">
      <w:pPr>
        <w:spacing w:line="240" w:lineRule="auto"/>
        <w:jc w:val="center"/>
        <w:rPr>
          <w:rFonts w:ascii="Times New Roman" w:hAnsi="Times New Roman" w:cs="Times New Roman"/>
          <w:b/>
          <w:bCs/>
        </w:rPr>
      </w:pPr>
    </w:p>
    <w:p w14:paraId="0583A82A" w14:textId="77777777" w:rsidR="00350BC3" w:rsidRDefault="00350BC3" w:rsidP="000B06AE">
      <w:pPr>
        <w:spacing w:line="240" w:lineRule="auto"/>
        <w:jc w:val="center"/>
        <w:rPr>
          <w:rFonts w:ascii="Times New Roman" w:hAnsi="Times New Roman" w:cs="Times New Roman"/>
          <w:b/>
          <w:bCs/>
        </w:rPr>
      </w:pPr>
    </w:p>
    <w:p w14:paraId="208F1E77" w14:textId="77777777" w:rsidR="00350BC3" w:rsidRDefault="00350BC3" w:rsidP="000B06AE">
      <w:pPr>
        <w:spacing w:line="240" w:lineRule="auto"/>
        <w:jc w:val="center"/>
        <w:rPr>
          <w:rFonts w:ascii="Times New Roman" w:hAnsi="Times New Roman" w:cs="Times New Roman"/>
          <w:b/>
          <w:bCs/>
        </w:rPr>
      </w:pPr>
    </w:p>
    <w:p w14:paraId="1AF67047" w14:textId="77777777" w:rsidR="00350BC3" w:rsidRDefault="00350BC3" w:rsidP="000B06AE">
      <w:pPr>
        <w:spacing w:line="240" w:lineRule="auto"/>
        <w:jc w:val="center"/>
        <w:rPr>
          <w:rFonts w:ascii="Times New Roman" w:hAnsi="Times New Roman" w:cs="Times New Roman"/>
          <w:b/>
          <w:bCs/>
        </w:rPr>
      </w:pPr>
    </w:p>
    <w:p w14:paraId="1A07E16F" w14:textId="77777777" w:rsidR="00350BC3" w:rsidRDefault="00350BC3" w:rsidP="000B06AE">
      <w:pPr>
        <w:spacing w:line="240" w:lineRule="auto"/>
        <w:jc w:val="center"/>
        <w:rPr>
          <w:rFonts w:ascii="Times New Roman" w:hAnsi="Times New Roman" w:cs="Times New Roman"/>
          <w:b/>
          <w:bCs/>
        </w:rPr>
      </w:pPr>
    </w:p>
    <w:p w14:paraId="70E906B1" w14:textId="77777777" w:rsidR="00350BC3" w:rsidRDefault="00350BC3" w:rsidP="000B06AE">
      <w:pPr>
        <w:spacing w:line="240" w:lineRule="auto"/>
        <w:jc w:val="center"/>
        <w:rPr>
          <w:rFonts w:ascii="Times New Roman" w:hAnsi="Times New Roman" w:cs="Times New Roman"/>
          <w:b/>
          <w:bCs/>
        </w:rPr>
      </w:pPr>
    </w:p>
    <w:p w14:paraId="7FB556C3" w14:textId="77777777" w:rsidR="00350BC3" w:rsidRDefault="00350BC3" w:rsidP="000B06AE">
      <w:pPr>
        <w:spacing w:line="240" w:lineRule="auto"/>
        <w:jc w:val="center"/>
        <w:rPr>
          <w:rFonts w:ascii="Times New Roman" w:hAnsi="Times New Roman" w:cs="Times New Roman"/>
          <w:b/>
          <w:bCs/>
        </w:rPr>
      </w:pPr>
    </w:p>
    <w:p w14:paraId="0F4380F4" w14:textId="77777777" w:rsidR="00350BC3" w:rsidRDefault="00350BC3" w:rsidP="000B06AE">
      <w:pPr>
        <w:spacing w:line="240" w:lineRule="auto"/>
        <w:jc w:val="center"/>
        <w:rPr>
          <w:rFonts w:ascii="Times New Roman" w:hAnsi="Times New Roman" w:cs="Times New Roman"/>
          <w:b/>
          <w:bCs/>
        </w:rPr>
      </w:pPr>
    </w:p>
    <w:p w14:paraId="1F20F278" w14:textId="77777777" w:rsidR="00350BC3" w:rsidRDefault="00350BC3" w:rsidP="000B06AE">
      <w:pPr>
        <w:spacing w:line="240" w:lineRule="auto"/>
        <w:jc w:val="center"/>
        <w:rPr>
          <w:rFonts w:ascii="Times New Roman" w:hAnsi="Times New Roman" w:cs="Times New Roman"/>
          <w:b/>
          <w:bCs/>
        </w:rPr>
      </w:pPr>
    </w:p>
    <w:p w14:paraId="546C5C93" w14:textId="77777777" w:rsidR="00350BC3" w:rsidRDefault="00350BC3" w:rsidP="000B06AE">
      <w:pPr>
        <w:spacing w:line="240" w:lineRule="auto"/>
        <w:jc w:val="center"/>
        <w:rPr>
          <w:rFonts w:ascii="Times New Roman" w:hAnsi="Times New Roman" w:cs="Times New Roman"/>
          <w:b/>
          <w:bCs/>
        </w:rPr>
      </w:pPr>
    </w:p>
    <w:p w14:paraId="0FE623AF" w14:textId="77777777" w:rsidR="00350BC3" w:rsidRDefault="00350BC3" w:rsidP="000B06AE">
      <w:pPr>
        <w:spacing w:line="240" w:lineRule="auto"/>
        <w:jc w:val="center"/>
        <w:rPr>
          <w:rFonts w:ascii="Times New Roman" w:hAnsi="Times New Roman" w:cs="Times New Roman"/>
          <w:b/>
          <w:bCs/>
        </w:rPr>
      </w:pPr>
    </w:p>
    <w:p w14:paraId="4006171A" w14:textId="77777777" w:rsidR="00350BC3" w:rsidRDefault="00350BC3" w:rsidP="000B06AE">
      <w:pPr>
        <w:spacing w:line="240" w:lineRule="auto"/>
        <w:jc w:val="center"/>
        <w:rPr>
          <w:rFonts w:ascii="Times New Roman" w:hAnsi="Times New Roman" w:cs="Times New Roman"/>
          <w:b/>
          <w:bCs/>
        </w:rPr>
      </w:pPr>
    </w:p>
    <w:p w14:paraId="58CBB9E1" w14:textId="77777777" w:rsidR="00350BC3" w:rsidRDefault="00350BC3" w:rsidP="000B06AE">
      <w:pPr>
        <w:spacing w:line="240" w:lineRule="auto"/>
        <w:jc w:val="center"/>
        <w:rPr>
          <w:rFonts w:ascii="Times New Roman" w:hAnsi="Times New Roman" w:cs="Times New Roman"/>
          <w:b/>
          <w:bCs/>
        </w:rPr>
      </w:pPr>
    </w:p>
    <w:p w14:paraId="0F38FE1C" w14:textId="77777777" w:rsidR="00350BC3" w:rsidRDefault="00350BC3" w:rsidP="000B06AE">
      <w:pPr>
        <w:spacing w:line="240" w:lineRule="auto"/>
        <w:jc w:val="center"/>
        <w:rPr>
          <w:rFonts w:ascii="Times New Roman" w:hAnsi="Times New Roman" w:cs="Times New Roman"/>
          <w:b/>
          <w:bCs/>
        </w:rPr>
      </w:pPr>
    </w:p>
    <w:p w14:paraId="79A966B3" w14:textId="77777777" w:rsidR="00350BC3" w:rsidRDefault="00350BC3" w:rsidP="000B06AE">
      <w:pPr>
        <w:spacing w:line="240" w:lineRule="auto"/>
        <w:jc w:val="center"/>
        <w:rPr>
          <w:rFonts w:ascii="Times New Roman" w:hAnsi="Times New Roman" w:cs="Times New Roman"/>
          <w:b/>
          <w:bCs/>
        </w:rPr>
      </w:pPr>
    </w:p>
    <w:p w14:paraId="126223DB" w14:textId="77777777" w:rsidR="00350BC3" w:rsidRDefault="00350BC3" w:rsidP="000B06AE">
      <w:pPr>
        <w:spacing w:line="240" w:lineRule="auto"/>
        <w:jc w:val="center"/>
        <w:rPr>
          <w:rFonts w:ascii="Times New Roman" w:hAnsi="Times New Roman" w:cs="Times New Roman"/>
          <w:b/>
          <w:bCs/>
        </w:rPr>
      </w:pPr>
    </w:p>
    <w:p w14:paraId="3A290EE6" w14:textId="73A53DC9" w:rsidR="007E2DA3" w:rsidRDefault="007E2DA3" w:rsidP="000B06AE">
      <w:pPr>
        <w:spacing w:line="240" w:lineRule="auto"/>
        <w:jc w:val="center"/>
        <w:rPr>
          <w:rFonts w:ascii="Times New Roman" w:hAnsi="Times New Roman" w:cs="Times New Roman"/>
          <w:b/>
          <w:bCs/>
        </w:rPr>
      </w:pPr>
      <w:r>
        <w:rPr>
          <w:rFonts w:ascii="Times New Roman" w:hAnsi="Times New Roman" w:cs="Times New Roman"/>
          <w:b/>
          <w:bCs/>
        </w:rPr>
        <w:t>Bibliography</w:t>
      </w:r>
    </w:p>
    <w:p w14:paraId="6AF783CB" w14:textId="77777777" w:rsidR="00305E67" w:rsidRDefault="00305E67" w:rsidP="000B06AE">
      <w:pPr>
        <w:spacing w:line="240" w:lineRule="auto"/>
        <w:rPr>
          <w:rFonts w:ascii="Times New Roman" w:hAnsi="Times New Roman" w:cs="Times New Roman"/>
        </w:rPr>
      </w:pPr>
    </w:p>
    <w:p w14:paraId="02A21DE4" w14:textId="08440DB5" w:rsidR="005165A4" w:rsidRDefault="005165A4" w:rsidP="009C7C7D">
      <w:pPr>
        <w:spacing w:line="240" w:lineRule="auto"/>
        <w:ind w:left="720" w:hanging="720"/>
        <w:rPr>
          <w:rFonts w:ascii="Times New Roman" w:hAnsi="Times New Roman" w:cs="Times New Roman"/>
        </w:rPr>
      </w:pPr>
      <w:proofErr w:type="spellStart"/>
      <w:r>
        <w:rPr>
          <w:rFonts w:ascii="Times New Roman" w:hAnsi="Times New Roman" w:cs="Times New Roman"/>
        </w:rPr>
        <w:t>Allbeck</w:t>
      </w:r>
      <w:proofErr w:type="spellEnd"/>
      <w:r>
        <w:rPr>
          <w:rFonts w:ascii="Times New Roman" w:hAnsi="Times New Roman" w:cs="Times New Roman"/>
        </w:rPr>
        <w:t xml:space="preserve">, Willard Dow. </w:t>
      </w:r>
      <w:r w:rsidRPr="009C7C7D">
        <w:rPr>
          <w:rFonts w:ascii="Times New Roman" w:hAnsi="Times New Roman" w:cs="Times New Roman"/>
          <w:i/>
          <w:iCs/>
        </w:rPr>
        <w:t>Studies in the Lutheran Confessions</w:t>
      </w:r>
      <w:r>
        <w:rPr>
          <w:rFonts w:ascii="Times New Roman" w:hAnsi="Times New Roman" w:cs="Times New Roman"/>
        </w:rPr>
        <w:t>. Philadelphia: Muhlenb</w:t>
      </w:r>
      <w:r w:rsidR="00B35BAC">
        <w:rPr>
          <w:rFonts w:ascii="Times New Roman" w:hAnsi="Times New Roman" w:cs="Times New Roman"/>
        </w:rPr>
        <w:t>erg Press, 1952.</w:t>
      </w:r>
    </w:p>
    <w:p w14:paraId="194A58A8" w14:textId="6C4D1ABF" w:rsidR="001001C8" w:rsidRDefault="001001C8" w:rsidP="001001C8">
      <w:pPr>
        <w:spacing w:line="240" w:lineRule="auto"/>
        <w:ind w:left="720" w:hanging="720"/>
        <w:rPr>
          <w:rFonts w:ascii="Times New Roman" w:hAnsi="Times New Roman" w:cs="Times New Roman"/>
        </w:rPr>
      </w:pPr>
      <w:r>
        <w:rPr>
          <w:rFonts w:ascii="Times New Roman" w:hAnsi="Times New Roman" w:cs="Times New Roman"/>
        </w:rPr>
        <w:t xml:space="preserve">Arand, Charles and </w:t>
      </w:r>
      <w:r w:rsidR="002058BA">
        <w:rPr>
          <w:rFonts w:ascii="Times New Roman" w:hAnsi="Times New Roman" w:cs="Times New Roman"/>
        </w:rPr>
        <w:t>Robert Kolb</w:t>
      </w:r>
      <w:r w:rsidRPr="00B115DB">
        <w:rPr>
          <w:rFonts w:ascii="Times New Roman" w:hAnsi="Times New Roman" w:cs="Times New Roman"/>
        </w:rPr>
        <w:t xml:space="preserve">. </w:t>
      </w:r>
      <w:r w:rsidRPr="009C7C7D">
        <w:rPr>
          <w:rFonts w:ascii="Times New Roman" w:hAnsi="Times New Roman" w:cs="Times New Roman"/>
          <w:i/>
          <w:iCs/>
        </w:rPr>
        <w:t>The Genius of Luther’s Theology: A Wittenberg Way of Thinking for the Contemporary Church.</w:t>
      </w:r>
      <w:r w:rsidRPr="00B115DB">
        <w:rPr>
          <w:rFonts w:ascii="Times New Roman" w:hAnsi="Times New Roman" w:cs="Times New Roman"/>
        </w:rPr>
        <w:t xml:space="preserve"> Grand Rapids: Baker Publishing, 2008</w:t>
      </w:r>
      <w:r>
        <w:rPr>
          <w:rFonts w:ascii="Times New Roman" w:hAnsi="Times New Roman" w:cs="Times New Roman"/>
        </w:rPr>
        <w:t>.</w:t>
      </w:r>
    </w:p>
    <w:p w14:paraId="5437E339" w14:textId="1563402E" w:rsidR="001001C8" w:rsidRDefault="001001C8" w:rsidP="001001C8">
      <w:pPr>
        <w:spacing w:line="240" w:lineRule="auto"/>
        <w:ind w:left="720" w:hanging="720"/>
        <w:rPr>
          <w:rFonts w:ascii="Times New Roman" w:hAnsi="Times New Roman" w:cs="Times New Roman"/>
        </w:rPr>
      </w:pPr>
      <w:r w:rsidRPr="005E5FC5">
        <w:rPr>
          <w:rFonts w:ascii="Times New Roman" w:hAnsi="Times New Roman" w:cs="Times New Roman"/>
        </w:rPr>
        <w:t xml:space="preserve">Arand, Charles, </w:t>
      </w:r>
      <w:r w:rsidR="002058BA">
        <w:rPr>
          <w:rFonts w:ascii="Times New Roman" w:hAnsi="Times New Roman" w:cs="Times New Roman"/>
        </w:rPr>
        <w:t>Robert Kolb</w:t>
      </w:r>
      <w:r w:rsidRPr="005E5FC5">
        <w:rPr>
          <w:rFonts w:ascii="Times New Roman" w:hAnsi="Times New Roman" w:cs="Times New Roman"/>
        </w:rPr>
        <w:t xml:space="preserve">, </w:t>
      </w:r>
      <w:r w:rsidR="002058BA">
        <w:rPr>
          <w:rFonts w:ascii="Times New Roman" w:hAnsi="Times New Roman" w:cs="Times New Roman"/>
        </w:rPr>
        <w:t>James Nestingen</w:t>
      </w:r>
      <w:r w:rsidRPr="00DA0751">
        <w:rPr>
          <w:rFonts w:ascii="Times New Roman" w:hAnsi="Times New Roman" w:cs="Times New Roman"/>
          <w:i/>
          <w:iCs/>
        </w:rPr>
        <w:t>. Sources and Contexts of the Book of Concord</w:t>
      </w:r>
      <w:r>
        <w:rPr>
          <w:rFonts w:ascii="Times New Roman" w:hAnsi="Times New Roman" w:cs="Times New Roman"/>
        </w:rPr>
        <w:t>. Minneapolis: Fortress Press, 2001.</w:t>
      </w:r>
    </w:p>
    <w:p w14:paraId="31D5E1C1" w14:textId="089BF6A9" w:rsidR="001001C8" w:rsidRDefault="001001C8" w:rsidP="001001C8">
      <w:pPr>
        <w:spacing w:line="240" w:lineRule="auto"/>
        <w:ind w:left="720" w:hanging="720"/>
        <w:rPr>
          <w:rFonts w:ascii="Times New Roman" w:hAnsi="Times New Roman" w:cs="Times New Roman"/>
        </w:rPr>
      </w:pPr>
      <w:r>
        <w:rPr>
          <w:rFonts w:ascii="Times New Roman" w:hAnsi="Times New Roman" w:cs="Times New Roman"/>
        </w:rPr>
        <w:t xml:space="preserve">______.  </w:t>
      </w:r>
      <w:r w:rsidRPr="00DA0751">
        <w:rPr>
          <w:rFonts w:ascii="Times New Roman" w:hAnsi="Times New Roman" w:cs="Times New Roman"/>
          <w:i/>
          <w:iCs/>
        </w:rPr>
        <w:t>The Lutheran Confessions: History and Theology of the Book of Concord</w:t>
      </w:r>
      <w:r w:rsidRPr="005E5FC5">
        <w:rPr>
          <w:rFonts w:ascii="Times New Roman" w:hAnsi="Times New Roman" w:cs="Times New Roman"/>
        </w:rPr>
        <w:t>. Fortress Press: Minneapolis, 2012.</w:t>
      </w:r>
    </w:p>
    <w:p w14:paraId="278A7190" w14:textId="0EEB1671" w:rsidR="00ED69C6" w:rsidRDefault="00ED69C6" w:rsidP="009C7C7D">
      <w:pPr>
        <w:spacing w:line="240" w:lineRule="auto"/>
        <w:ind w:left="720" w:hanging="720"/>
        <w:rPr>
          <w:rFonts w:ascii="Times New Roman" w:hAnsi="Times New Roman" w:cs="Times New Roman"/>
        </w:rPr>
      </w:pPr>
      <w:r>
        <w:rPr>
          <w:rFonts w:ascii="Times New Roman" w:hAnsi="Times New Roman" w:cs="Times New Roman"/>
        </w:rPr>
        <w:t xml:space="preserve">Beck, Nestor. </w:t>
      </w:r>
      <w:r w:rsidRPr="009C7C7D">
        <w:rPr>
          <w:rFonts w:ascii="Times New Roman" w:hAnsi="Times New Roman" w:cs="Times New Roman"/>
          <w:i/>
          <w:iCs/>
        </w:rPr>
        <w:t>The Doctrine of Faith: A study of the Augsburg Confession and Contemporary Ecumenical Documents</w:t>
      </w:r>
      <w:r>
        <w:rPr>
          <w:rFonts w:ascii="Times New Roman" w:hAnsi="Times New Roman" w:cs="Times New Roman"/>
        </w:rPr>
        <w:t>.</w:t>
      </w:r>
      <w:r w:rsidR="00214BC0">
        <w:rPr>
          <w:rFonts w:ascii="Times New Roman" w:hAnsi="Times New Roman" w:cs="Times New Roman"/>
        </w:rPr>
        <w:t xml:space="preserve"> St. Louis: Concordia Publishing House, 1987.</w:t>
      </w:r>
    </w:p>
    <w:p w14:paraId="0CE84F16" w14:textId="60BAC117" w:rsidR="007F0068" w:rsidRDefault="001001C8" w:rsidP="001001C8">
      <w:pPr>
        <w:spacing w:line="240" w:lineRule="auto"/>
        <w:rPr>
          <w:rFonts w:ascii="Times New Roman" w:hAnsi="Times New Roman" w:cs="Times New Roman"/>
        </w:rPr>
      </w:pPr>
      <w:r>
        <w:rPr>
          <w:rFonts w:ascii="Times New Roman" w:hAnsi="Times New Roman" w:cs="Times New Roman"/>
        </w:rPr>
        <w:t xml:space="preserve">Bente, Friedrich, ed. </w:t>
      </w:r>
      <w:r w:rsidRPr="00153129">
        <w:rPr>
          <w:rFonts w:ascii="Times New Roman" w:hAnsi="Times New Roman" w:cs="Times New Roman"/>
          <w:i/>
          <w:iCs/>
        </w:rPr>
        <w:t xml:space="preserve">Concordia </w:t>
      </w:r>
      <w:proofErr w:type="spellStart"/>
      <w:r w:rsidRPr="00153129">
        <w:rPr>
          <w:rFonts w:ascii="Times New Roman" w:hAnsi="Times New Roman" w:cs="Times New Roman"/>
          <w:i/>
          <w:iCs/>
        </w:rPr>
        <w:t>Triglotta</w:t>
      </w:r>
      <w:proofErr w:type="spellEnd"/>
      <w:r>
        <w:rPr>
          <w:rFonts w:ascii="Times New Roman" w:hAnsi="Times New Roman" w:cs="Times New Roman"/>
        </w:rPr>
        <w:t>. St. Louis: Concordia Publishing House, 1921.</w:t>
      </w:r>
    </w:p>
    <w:p w14:paraId="150BFB7C" w14:textId="556E560E" w:rsidR="00484A88" w:rsidRDefault="00484A88" w:rsidP="000B06AE">
      <w:pPr>
        <w:spacing w:line="240" w:lineRule="auto"/>
        <w:rPr>
          <w:rFonts w:ascii="Times New Roman" w:hAnsi="Times New Roman" w:cs="Times New Roman"/>
        </w:rPr>
      </w:pPr>
      <w:r>
        <w:rPr>
          <w:rFonts w:ascii="Times New Roman" w:hAnsi="Times New Roman" w:cs="Times New Roman"/>
        </w:rPr>
        <w:t xml:space="preserve">Brug, John. </w:t>
      </w:r>
      <w:r w:rsidRPr="00B951D9">
        <w:rPr>
          <w:rFonts w:ascii="Times New Roman" w:hAnsi="Times New Roman" w:cs="Times New Roman"/>
          <w:i/>
          <w:iCs/>
        </w:rPr>
        <w:t>The Ministry of the Word</w:t>
      </w:r>
      <w:r>
        <w:rPr>
          <w:rFonts w:ascii="Times New Roman" w:hAnsi="Times New Roman" w:cs="Times New Roman"/>
        </w:rPr>
        <w:t xml:space="preserve">. Milwaukee: Northwestern Publishing House, </w:t>
      </w:r>
      <w:r w:rsidR="00996585">
        <w:rPr>
          <w:rFonts w:ascii="Times New Roman" w:hAnsi="Times New Roman" w:cs="Times New Roman"/>
        </w:rPr>
        <w:t>2009.</w:t>
      </w:r>
    </w:p>
    <w:p w14:paraId="73BE394F" w14:textId="217471BD" w:rsidR="00C106C9" w:rsidRDefault="00C106C9" w:rsidP="00C106C9">
      <w:pPr>
        <w:spacing w:line="240" w:lineRule="auto"/>
        <w:ind w:left="720" w:hanging="720"/>
        <w:rPr>
          <w:rFonts w:ascii="Times New Roman" w:hAnsi="Times New Roman" w:cs="Times New Roman"/>
        </w:rPr>
      </w:pPr>
      <w:r>
        <w:rPr>
          <w:rFonts w:ascii="Times New Roman" w:hAnsi="Times New Roman" w:cs="Times New Roman"/>
        </w:rPr>
        <w:t xml:space="preserve">Buechner, Frederick. </w:t>
      </w:r>
      <w:r w:rsidRPr="00AA2412">
        <w:rPr>
          <w:rFonts w:ascii="Times New Roman" w:hAnsi="Times New Roman" w:cs="Times New Roman"/>
          <w:i/>
          <w:iCs/>
        </w:rPr>
        <w:t>Faces of Jesus</w:t>
      </w:r>
      <w:r>
        <w:rPr>
          <w:rFonts w:ascii="Times New Roman" w:hAnsi="Times New Roman" w:cs="Times New Roman"/>
        </w:rPr>
        <w:t>. Croton-on-Hudson, New York: Riverwood Publishers Limited, 1974</w:t>
      </w:r>
      <w:r w:rsidR="007112DF">
        <w:rPr>
          <w:rFonts w:ascii="Times New Roman" w:hAnsi="Times New Roman" w:cs="Times New Roman"/>
        </w:rPr>
        <w:t>.</w:t>
      </w:r>
    </w:p>
    <w:p w14:paraId="34D874EB" w14:textId="77777777" w:rsidR="00295722" w:rsidRDefault="00295722" w:rsidP="00295722">
      <w:pPr>
        <w:spacing w:line="240" w:lineRule="auto"/>
        <w:ind w:left="720" w:hanging="720"/>
        <w:rPr>
          <w:rFonts w:ascii="Times New Roman" w:hAnsi="Times New Roman" w:cs="Times New Roman"/>
        </w:rPr>
      </w:pPr>
      <w:r>
        <w:rPr>
          <w:rFonts w:ascii="Times New Roman" w:hAnsi="Times New Roman" w:cs="Times New Roman"/>
        </w:rPr>
        <w:t xml:space="preserve">Cary, Phillip. “Why Luther is Not Quite Protestant: The Logic of Faith in a Sacramental Promise.” </w:t>
      </w:r>
      <w:r w:rsidRPr="00295722">
        <w:rPr>
          <w:rFonts w:ascii="Times New Roman" w:hAnsi="Times New Roman" w:cs="Times New Roman"/>
          <w:i/>
          <w:iCs/>
        </w:rPr>
        <w:t>Pro Ecclesia</w:t>
      </w:r>
      <w:r>
        <w:rPr>
          <w:rFonts w:ascii="Times New Roman" w:hAnsi="Times New Roman" w:cs="Times New Roman"/>
        </w:rPr>
        <w:t>, Vol. XIV, No. 4.</w:t>
      </w:r>
    </w:p>
    <w:p w14:paraId="20E893BE" w14:textId="77777777" w:rsidR="00295722" w:rsidRDefault="00295722" w:rsidP="00295722">
      <w:pPr>
        <w:spacing w:line="240" w:lineRule="auto"/>
        <w:rPr>
          <w:rFonts w:ascii="Times New Roman" w:hAnsi="Times New Roman" w:cs="Times New Roman"/>
        </w:rPr>
      </w:pPr>
      <w:r>
        <w:rPr>
          <w:rFonts w:ascii="Times New Roman" w:hAnsi="Times New Roman" w:cs="Times New Roman"/>
        </w:rPr>
        <w:t xml:space="preserve">Feuerhahn, Ronald. “The Sermon Delivers the Goods.” </w:t>
      </w:r>
      <w:r w:rsidRPr="00295722">
        <w:rPr>
          <w:rFonts w:ascii="Times New Roman" w:hAnsi="Times New Roman" w:cs="Times New Roman"/>
          <w:i/>
          <w:iCs/>
        </w:rPr>
        <w:t>For the Life of the World</w:t>
      </w:r>
      <w:r>
        <w:rPr>
          <w:rFonts w:ascii="Times New Roman" w:hAnsi="Times New Roman" w:cs="Times New Roman"/>
        </w:rPr>
        <w:t>, January 2002.</w:t>
      </w:r>
    </w:p>
    <w:p w14:paraId="54DC2B32" w14:textId="77777777" w:rsidR="00295722" w:rsidRDefault="00295722" w:rsidP="00295722">
      <w:pPr>
        <w:spacing w:line="240" w:lineRule="auto"/>
        <w:ind w:left="720" w:hanging="720"/>
        <w:rPr>
          <w:rFonts w:ascii="Times New Roman" w:hAnsi="Times New Roman" w:cs="Times New Roman"/>
        </w:rPr>
      </w:pPr>
      <w:proofErr w:type="spellStart"/>
      <w:r>
        <w:rPr>
          <w:rFonts w:ascii="Times New Roman" w:hAnsi="Times New Roman" w:cs="Times New Roman"/>
        </w:rPr>
        <w:t>Fickensher</w:t>
      </w:r>
      <w:proofErr w:type="spellEnd"/>
      <w:r>
        <w:rPr>
          <w:rFonts w:ascii="Times New Roman" w:hAnsi="Times New Roman" w:cs="Times New Roman"/>
        </w:rPr>
        <w:t xml:space="preserve">, Carl II. “Luther on the External Word of Preaching.” </w:t>
      </w:r>
      <w:r w:rsidRPr="00295722">
        <w:rPr>
          <w:rFonts w:ascii="Times New Roman" w:hAnsi="Times New Roman" w:cs="Times New Roman"/>
          <w:i/>
          <w:iCs/>
        </w:rPr>
        <w:t>For the Life of the World</w:t>
      </w:r>
      <w:r>
        <w:rPr>
          <w:rFonts w:ascii="Times New Roman" w:hAnsi="Times New Roman" w:cs="Times New Roman"/>
        </w:rPr>
        <w:t>, January 2002.</w:t>
      </w:r>
    </w:p>
    <w:p w14:paraId="3FA3B60E" w14:textId="77777777" w:rsidR="00295722" w:rsidRDefault="00295722" w:rsidP="00295722">
      <w:pPr>
        <w:spacing w:line="240" w:lineRule="auto"/>
        <w:ind w:left="720" w:hanging="720"/>
        <w:rPr>
          <w:rFonts w:ascii="Times New Roman" w:hAnsi="Times New Roman" w:cs="Times New Roman"/>
        </w:rPr>
      </w:pPr>
      <w:r w:rsidRPr="009B091C">
        <w:rPr>
          <w:rFonts w:ascii="Times New Roman" w:hAnsi="Times New Roman" w:cs="Times New Roman"/>
        </w:rPr>
        <w:t>Fredrich</w:t>
      </w:r>
      <w:r>
        <w:rPr>
          <w:rFonts w:ascii="Times New Roman" w:hAnsi="Times New Roman" w:cs="Times New Roman"/>
        </w:rPr>
        <w:t>, Joel</w:t>
      </w:r>
      <w:r w:rsidRPr="009B091C">
        <w:rPr>
          <w:rFonts w:ascii="Times New Roman" w:hAnsi="Times New Roman" w:cs="Times New Roman"/>
        </w:rPr>
        <w:t xml:space="preserve">. </w:t>
      </w:r>
      <w:r>
        <w:rPr>
          <w:rFonts w:ascii="Times New Roman" w:hAnsi="Times New Roman" w:cs="Times New Roman"/>
        </w:rPr>
        <w:t>“</w:t>
      </w:r>
      <w:r w:rsidRPr="00295722">
        <w:rPr>
          <w:rFonts w:ascii="Times New Roman" w:hAnsi="Times New Roman" w:cs="Times New Roman"/>
        </w:rPr>
        <w:t>The Divine Institution of Gospel Ministry</w:t>
      </w:r>
      <w:r w:rsidRPr="009B091C">
        <w:rPr>
          <w:rFonts w:ascii="Times New Roman" w:hAnsi="Times New Roman" w:cs="Times New Roman"/>
        </w:rPr>
        <w:t>.</w:t>
      </w:r>
      <w:r>
        <w:rPr>
          <w:rFonts w:ascii="Times New Roman" w:hAnsi="Times New Roman" w:cs="Times New Roman"/>
        </w:rPr>
        <w:t>”</w:t>
      </w:r>
      <w:r w:rsidRPr="009B091C">
        <w:rPr>
          <w:rFonts w:ascii="Times New Roman" w:hAnsi="Times New Roman" w:cs="Times New Roman"/>
        </w:rPr>
        <w:t xml:space="preserve"> Essay presented to the Chippewa Valley/Wisconsin River Valley Joint Conference, October 1994</w:t>
      </w:r>
      <w:r>
        <w:rPr>
          <w:rFonts w:ascii="Times New Roman" w:hAnsi="Times New Roman" w:cs="Times New Roman"/>
        </w:rPr>
        <w:t>.</w:t>
      </w:r>
    </w:p>
    <w:p w14:paraId="0C50FF0A" w14:textId="5E22A09D" w:rsidR="006F2B38" w:rsidRDefault="006F2B38" w:rsidP="00AA4392">
      <w:pPr>
        <w:spacing w:line="240" w:lineRule="auto"/>
        <w:ind w:left="720" w:hanging="720"/>
        <w:rPr>
          <w:rFonts w:ascii="Times New Roman" w:hAnsi="Times New Roman" w:cs="Times New Roman"/>
        </w:rPr>
      </w:pPr>
      <w:r>
        <w:rPr>
          <w:rFonts w:ascii="Times New Roman" w:hAnsi="Times New Roman" w:cs="Times New Roman"/>
        </w:rPr>
        <w:t xml:space="preserve">Gerhard, Johann. </w:t>
      </w:r>
      <w:r w:rsidRPr="00B951D9">
        <w:rPr>
          <w:rFonts w:ascii="Times New Roman" w:hAnsi="Times New Roman" w:cs="Times New Roman"/>
          <w:i/>
          <w:iCs/>
        </w:rPr>
        <w:t>On the Ecclesia</w:t>
      </w:r>
      <w:r w:rsidR="00185C9B" w:rsidRPr="00B951D9">
        <w:rPr>
          <w:rFonts w:ascii="Times New Roman" w:hAnsi="Times New Roman" w:cs="Times New Roman"/>
          <w:i/>
          <w:iCs/>
        </w:rPr>
        <w:t xml:space="preserve">stical </w:t>
      </w:r>
      <w:r w:rsidRPr="00B951D9">
        <w:rPr>
          <w:rFonts w:ascii="Times New Roman" w:hAnsi="Times New Roman" w:cs="Times New Roman"/>
          <w:i/>
          <w:iCs/>
        </w:rPr>
        <w:t>Ministry: Part One</w:t>
      </w:r>
      <w:r>
        <w:rPr>
          <w:rFonts w:ascii="Times New Roman" w:hAnsi="Times New Roman" w:cs="Times New Roman"/>
        </w:rPr>
        <w:t>. St. Louis: Concordia Publishing House, 2011.</w:t>
      </w:r>
    </w:p>
    <w:p w14:paraId="5D765D99" w14:textId="1D9674A3" w:rsidR="00305E67" w:rsidRDefault="00305E67" w:rsidP="00AA4392">
      <w:pPr>
        <w:spacing w:line="240" w:lineRule="auto"/>
        <w:ind w:left="720" w:hanging="720"/>
        <w:rPr>
          <w:rFonts w:ascii="Times New Roman" w:hAnsi="Times New Roman" w:cs="Times New Roman"/>
        </w:rPr>
      </w:pPr>
      <w:r>
        <w:rPr>
          <w:rFonts w:ascii="Times New Roman" w:hAnsi="Times New Roman" w:cs="Times New Roman"/>
        </w:rPr>
        <w:t xml:space="preserve">Grane, Leif. </w:t>
      </w:r>
      <w:r w:rsidRPr="00AA4392">
        <w:rPr>
          <w:rFonts w:ascii="Times New Roman" w:hAnsi="Times New Roman" w:cs="Times New Roman"/>
          <w:i/>
          <w:iCs/>
        </w:rPr>
        <w:t>The Augsburg Confession: A Commentary.</w:t>
      </w:r>
      <w:r>
        <w:rPr>
          <w:rFonts w:ascii="Times New Roman" w:hAnsi="Times New Roman" w:cs="Times New Roman"/>
        </w:rPr>
        <w:t xml:space="preserve"> </w:t>
      </w:r>
      <w:r w:rsidR="00404FA2">
        <w:rPr>
          <w:rFonts w:ascii="Times New Roman" w:hAnsi="Times New Roman" w:cs="Times New Roman"/>
        </w:rPr>
        <w:t>Minneapolis: Augsburg Publishing House, 1981.</w:t>
      </w:r>
    </w:p>
    <w:p w14:paraId="157485E0" w14:textId="4C21C2C4" w:rsidR="00223537" w:rsidRDefault="00223537" w:rsidP="00265FEA">
      <w:pPr>
        <w:spacing w:line="240" w:lineRule="auto"/>
        <w:ind w:left="720" w:hanging="720"/>
        <w:rPr>
          <w:rFonts w:ascii="Times New Roman" w:hAnsi="Times New Roman" w:cs="Times New Roman"/>
        </w:rPr>
      </w:pPr>
      <w:r>
        <w:rPr>
          <w:rFonts w:ascii="Times New Roman" w:hAnsi="Times New Roman" w:cs="Times New Roman"/>
        </w:rPr>
        <w:t xml:space="preserve">Hay, C.A. </w:t>
      </w:r>
      <w:r w:rsidRPr="00265FEA">
        <w:rPr>
          <w:rFonts w:ascii="Times New Roman" w:hAnsi="Times New Roman" w:cs="Times New Roman"/>
          <w:i/>
          <w:iCs/>
        </w:rPr>
        <w:t>Lectures on the Augsburg Confession</w:t>
      </w:r>
      <w:r w:rsidR="00265FEA">
        <w:rPr>
          <w:rFonts w:ascii="Times New Roman" w:hAnsi="Times New Roman" w:cs="Times New Roman"/>
        </w:rPr>
        <w:t xml:space="preserve">. </w:t>
      </w:r>
      <w:r w:rsidR="00ED69C6">
        <w:rPr>
          <w:rFonts w:ascii="Times New Roman" w:hAnsi="Times New Roman" w:cs="Times New Roman"/>
        </w:rPr>
        <w:t>Philadelphia: Lutheran Publication Society, 1888.</w:t>
      </w:r>
    </w:p>
    <w:p w14:paraId="5E608AE7" w14:textId="63B2E56C" w:rsidR="00760009" w:rsidRDefault="00760009" w:rsidP="00760009">
      <w:pPr>
        <w:spacing w:line="240" w:lineRule="auto"/>
        <w:ind w:left="720" w:hanging="720"/>
        <w:rPr>
          <w:rFonts w:ascii="Times New Roman" w:hAnsi="Times New Roman" w:cs="Times New Roman"/>
        </w:rPr>
      </w:pPr>
      <w:r>
        <w:rPr>
          <w:rFonts w:ascii="Times New Roman" w:hAnsi="Times New Roman" w:cs="Times New Roman"/>
        </w:rPr>
        <w:t>Hitchcock, Stephen</w:t>
      </w:r>
      <w:r w:rsidR="00074B45">
        <w:rPr>
          <w:rFonts w:ascii="Times New Roman" w:hAnsi="Times New Roman" w:cs="Times New Roman"/>
        </w:rPr>
        <w:t xml:space="preserve">, </w:t>
      </w:r>
      <w:r w:rsidR="000C1A2D">
        <w:rPr>
          <w:rFonts w:ascii="Times New Roman" w:hAnsi="Times New Roman" w:cs="Times New Roman"/>
        </w:rPr>
        <w:t>Ronald Neustadt</w:t>
      </w:r>
      <w:r>
        <w:rPr>
          <w:rFonts w:ascii="Times New Roman" w:hAnsi="Times New Roman" w:cs="Times New Roman"/>
        </w:rPr>
        <w:t xml:space="preserve">, </w:t>
      </w:r>
      <w:r w:rsidR="00074B45">
        <w:rPr>
          <w:rFonts w:ascii="Times New Roman" w:hAnsi="Times New Roman" w:cs="Times New Roman"/>
        </w:rPr>
        <w:t xml:space="preserve">and Edward Schroeder, </w:t>
      </w:r>
      <w:r>
        <w:rPr>
          <w:rFonts w:ascii="Times New Roman" w:hAnsi="Times New Roman" w:cs="Times New Roman"/>
        </w:rPr>
        <w:t xml:space="preserve">eds. </w:t>
      </w:r>
      <w:r w:rsidRPr="002A40FF">
        <w:rPr>
          <w:rFonts w:ascii="Times New Roman" w:hAnsi="Times New Roman" w:cs="Times New Roman"/>
          <w:i/>
          <w:iCs/>
        </w:rPr>
        <w:t>Gift and Promise: The Augsburg Confession and the Heart of Christian Theology</w:t>
      </w:r>
      <w:r>
        <w:rPr>
          <w:rFonts w:ascii="Times New Roman" w:hAnsi="Times New Roman" w:cs="Times New Roman"/>
        </w:rPr>
        <w:t>. Minneapolis: Fortress Press, 2016.</w:t>
      </w:r>
    </w:p>
    <w:p w14:paraId="110C784B" w14:textId="293F4EF8" w:rsidR="000B1F32" w:rsidRDefault="000B1F32" w:rsidP="00265FEA">
      <w:pPr>
        <w:spacing w:line="240" w:lineRule="auto"/>
        <w:ind w:left="720" w:hanging="720"/>
        <w:rPr>
          <w:rFonts w:ascii="Times New Roman" w:hAnsi="Times New Roman" w:cs="Times New Roman"/>
        </w:rPr>
      </w:pPr>
      <w:r>
        <w:rPr>
          <w:rFonts w:ascii="Times New Roman" w:hAnsi="Times New Roman" w:cs="Times New Roman"/>
        </w:rPr>
        <w:lastRenderedPageBreak/>
        <w:t>Keith, Scott and Steven</w:t>
      </w:r>
      <w:r w:rsidR="007112DF">
        <w:rPr>
          <w:rFonts w:ascii="Times New Roman" w:hAnsi="Times New Roman" w:cs="Times New Roman"/>
        </w:rPr>
        <w:t xml:space="preserve"> Paulson,</w:t>
      </w:r>
      <w:r w:rsidR="00265FEA">
        <w:rPr>
          <w:rFonts w:ascii="Times New Roman" w:hAnsi="Times New Roman" w:cs="Times New Roman"/>
        </w:rPr>
        <w:t xml:space="preserve"> eds</w:t>
      </w:r>
      <w:r>
        <w:rPr>
          <w:rFonts w:ascii="Times New Roman" w:hAnsi="Times New Roman" w:cs="Times New Roman"/>
        </w:rPr>
        <w:t xml:space="preserve">. </w:t>
      </w:r>
      <w:r w:rsidRPr="00265FEA">
        <w:rPr>
          <w:rFonts w:ascii="Times New Roman" w:hAnsi="Times New Roman" w:cs="Times New Roman"/>
          <w:i/>
          <w:iCs/>
        </w:rPr>
        <w:t>Handing Over the Goods: Determined to Proclaim Nothing but Christ and Him Crucified, Essays in honor of James Arne Nestingen</w:t>
      </w:r>
      <w:r w:rsidRPr="000B1F32">
        <w:rPr>
          <w:rFonts w:ascii="Times New Roman" w:hAnsi="Times New Roman" w:cs="Times New Roman"/>
        </w:rPr>
        <w:t xml:space="preserve">. </w:t>
      </w:r>
      <w:r w:rsidRPr="005D2E85">
        <w:rPr>
          <w:rFonts w:ascii="Times New Roman" w:hAnsi="Times New Roman" w:cs="Times New Roman"/>
        </w:rPr>
        <w:t>Irvine: 1517 Publishing, 2018</w:t>
      </w:r>
      <w:r>
        <w:rPr>
          <w:rFonts w:ascii="Times New Roman" w:hAnsi="Times New Roman" w:cs="Times New Roman"/>
        </w:rPr>
        <w:t>.</w:t>
      </w:r>
    </w:p>
    <w:p w14:paraId="0173D0D8" w14:textId="660FEA7D" w:rsidR="00607727" w:rsidRDefault="00916E18" w:rsidP="00265FEA">
      <w:pPr>
        <w:spacing w:line="240" w:lineRule="auto"/>
        <w:ind w:left="720" w:hanging="720"/>
        <w:rPr>
          <w:rFonts w:ascii="Times New Roman" w:hAnsi="Times New Roman" w:cs="Times New Roman"/>
        </w:rPr>
      </w:pPr>
      <w:r>
        <w:rPr>
          <w:rFonts w:ascii="Times New Roman" w:hAnsi="Times New Roman" w:cs="Times New Roman"/>
        </w:rPr>
        <w:t xml:space="preserve">Kleinig, John. </w:t>
      </w:r>
      <w:r w:rsidR="00607727">
        <w:rPr>
          <w:rFonts w:ascii="Times New Roman" w:hAnsi="Times New Roman" w:cs="Times New Roman"/>
        </w:rPr>
        <w:t>“</w:t>
      </w:r>
      <w:r w:rsidR="00607727" w:rsidRPr="00CD6DF5">
        <w:rPr>
          <w:rFonts w:ascii="Times New Roman" w:hAnsi="Times New Roman" w:cs="Times New Roman"/>
        </w:rPr>
        <w:t>Atonement Here and Now!</w:t>
      </w:r>
      <w:r w:rsidR="00607727">
        <w:rPr>
          <w:rFonts w:ascii="Times New Roman" w:hAnsi="Times New Roman" w:cs="Times New Roman"/>
        </w:rPr>
        <w:t>”</w:t>
      </w:r>
      <w:r w:rsidR="00607727" w:rsidRPr="00AB4E74">
        <w:rPr>
          <w:rFonts w:ascii="Times New Roman" w:hAnsi="Times New Roman" w:cs="Times New Roman"/>
        </w:rPr>
        <w:t xml:space="preserve"> </w:t>
      </w:r>
      <w:r w:rsidR="00607727" w:rsidRPr="00202967">
        <w:rPr>
          <w:rFonts w:ascii="Times New Roman" w:hAnsi="Times New Roman" w:cs="Times New Roman"/>
          <w:i/>
          <w:iCs/>
        </w:rPr>
        <w:t>LOGIA: A Journal of Lutheran Theology</w:t>
      </w:r>
      <w:r w:rsidR="00607727">
        <w:rPr>
          <w:rFonts w:ascii="Times New Roman" w:hAnsi="Times New Roman" w:cs="Times New Roman"/>
          <w:i/>
          <w:iCs/>
        </w:rPr>
        <w:t>,</w:t>
      </w:r>
      <w:r w:rsidR="00607727" w:rsidRPr="00AB4E74">
        <w:rPr>
          <w:rFonts w:ascii="Times New Roman" w:hAnsi="Times New Roman" w:cs="Times New Roman"/>
        </w:rPr>
        <w:t xml:space="preserve"> XXXIV.2</w:t>
      </w:r>
      <w:r w:rsidR="00607727">
        <w:rPr>
          <w:rFonts w:ascii="Times New Roman" w:hAnsi="Times New Roman" w:cs="Times New Roman"/>
        </w:rPr>
        <w:t>.</w:t>
      </w:r>
    </w:p>
    <w:p w14:paraId="41DF3571" w14:textId="53A62044" w:rsidR="00916E18" w:rsidRDefault="00607727" w:rsidP="00265FEA">
      <w:pPr>
        <w:spacing w:line="240" w:lineRule="auto"/>
        <w:ind w:left="720" w:hanging="720"/>
        <w:rPr>
          <w:rFonts w:ascii="Times New Roman" w:hAnsi="Times New Roman" w:cs="Times New Roman"/>
        </w:rPr>
      </w:pPr>
      <w:r>
        <w:rPr>
          <w:rFonts w:ascii="Times New Roman" w:hAnsi="Times New Roman" w:cs="Times New Roman"/>
        </w:rPr>
        <w:t xml:space="preserve">______. </w:t>
      </w:r>
      <w:r w:rsidR="00916E18" w:rsidRPr="00265FEA">
        <w:rPr>
          <w:rFonts w:ascii="Times New Roman" w:hAnsi="Times New Roman" w:cs="Times New Roman"/>
          <w:i/>
          <w:iCs/>
        </w:rPr>
        <w:t>Wonderfully Made: A Protestant Theology of the Body</w:t>
      </w:r>
      <w:r w:rsidR="00916E18">
        <w:rPr>
          <w:rFonts w:ascii="Times New Roman" w:hAnsi="Times New Roman" w:cs="Times New Roman"/>
        </w:rPr>
        <w:t xml:space="preserve">. </w:t>
      </w:r>
      <w:r w:rsidR="00E9639E">
        <w:rPr>
          <w:rFonts w:ascii="Times New Roman" w:hAnsi="Times New Roman" w:cs="Times New Roman"/>
        </w:rPr>
        <w:t xml:space="preserve">Bellingham, WA: </w:t>
      </w:r>
      <w:proofErr w:type="spellStart"/>
      <w:r w:rsidR="00E9639E">
        <w:rPr>
          <w:rFonts w:ascii="Times New Roman" w:hAnsi="Times New Roman" w:cs="Times New Roman"/>
        </w:rPr>
        <w:t>Lexham</w:t>
      </w:r>
      <w:proofErr w:type="spellEnd"/>
      <w:r w:rsidR="00E9639E">
        <w:rPr>
          <w:rFonts w:ascii="Times New Roman" w:hAnsi="Times New Roman" w:cs="Times New Roman"/>
        </w:rPr>
        <w:t xml:space="preserve"> Press, 2021.</w:t>
      </w:r>
    </w:p>
    <w:p w14:paraId="48D075ED" w14:textId="7FAA904D" w:rsidR="00271BF4" w:rsidRDefault="00271BF4" w:rsidP="00265FEA">
      <w:pPr>
        <w:spacing w:line="240" w:lineRule="auto"/>
        <w:ind w:left="720" w:hanging="720"/>
        <w:rPr>
          <w:rFonts w:ascii="Times New Roman" w:hAnsi="Times New Roman" w:cs="Times New Roman"/>
        </w:rPr>
      </w:pPr>
      <w:r w:rsidRPr="00271BF4">
        <w:rPr>
          <w:rFonts w:ascii="Times New Roman" w:hAnsi="Times New Roman" w:cs="Times New Roman"/>
        </w:rPr>
        <w:t xml:space="preserve">Kolb, Robert, and Timothy J. Wengert, eds. </w:t>
      </w:r>
      <w:r w:rsidRPr="00271BF4">
        <w:rPr>
          <w:rFonts w:ascii="Times New Roman" w:hAnsi="Times New Roman" w:cs="Times New Roman"/>
          <w:i/>
          <w:iCs/>
        </w:rPr>
        <w:t xml:space="preserve">The Book of Concord: </w:t>
      </w:r>
      <w:proofErr w:type="gramStart"/>
      <w:r w:rsidRPr="00271BF4">
        <w:rPr>
          <w:rFonts w:ascii="Times New Roman" w:hAnsi="Times New Roman" w:cs="Times New Roman"/>
          <w:i/>
          <w:iCs/>
        </w:rPr>
        <w:t>the</w:t>
      </w:r>
      <w:proofErr w:type="gramEnd"/>
      <w:r w:rsidRPr="00271BF4">
        <w:rPr>
          <w:rFonts w:ascii="Times New Roman" w:hAnsi="Times New Roman" w:cs="Times New Roman"/>
          <w:i/>
          <w:iCs/>
        </w:rPr>
        <w:t xml:space="preserve"> Confessions of the Evangelical Lutheran Church</w:t>
      </w:r>
      <w:r w:rsidRPr="00271BF4">
        <w:rPr>
          <w:rFonts w:ascii="Times New Roman" w:hAnsi="Times New Roman" w:cs="Times New Roman"/>
        </w:rPr>
        <w:t>. Minneapolis: Fortress Press, 2000.</w:t>
      </w:r>
    </w:p>
    <w:p w14:paraId="569B058E" w14:textId="7FABB42E" w:rsidR="00760009" w:rsidRDefault="00760009" w:rsidP="00760009">
      <w:pPr>
        <w:spacing w:line="240" w:lineRule="auto"/>
        <w:ind w:left="720" w:hanging="720"/>
        <w:rPr>
          <w:rFonts w:ascii="Times New Roman" w:hAnsi="Times New Roman" w:cs="Times New Roman"/>
        </w:rPr>
      </w:pPr>
      <w:r>
        <w:rPr>
          <w:rFonts w:ascii="Times New Roman" w:hAnsi="Times New Roman" w:cs="Times New Roman"/>
        </w:rPr>
        <w:t xml:space="preserve">Kolden, Marc and </w:t>
      </w:r>
      <w:r w:rsidR="00271BF4">
        <w:rPr>
          <w:rFonts w:ascii="Times New Roman" w:hAnsi="Times New Roman" w:cs="Times New Roman"/>
        </w:rPr>
        <w:t>Todd Nichol</w:t>
      </w:r>
      <w:r>
        <w:rPr>
          <w:rFonts w:ascii="Times New Roman" w:hAnsi="Times New Roman" w:cs="Times New Roman"/>
        </w:rPr>
        <w:t xml:space="preserve">, eds. </w:t>
      </w:r>
      <w:r w:rsidRPr="00760009">
        <w:rPr>
          <w:rFonts w:ascii="Times New Roman" w:hAnsi="Times New Roman" w:cs="Times New Roman"/>
          <w:i/>
          <w:iCs/>
        </w:rPr>
        <w:t>Called and Ordained: Lutheran Perspectives on the Office of the Ministry</w:t>
      </w:r>
      <w:r>
        <w:rPr>
          <w:rFonts w:ascii="Times New Roman" w:hAnsi="Times New Roman" w:cs="Times New Roman"/>
        </w:rPr>
        <w:t>. Minneapolis: Augsburg Fortress Press, 1990.</w:t>
      </w:r>
    </w:p>
    <w:p w14:paraId="715A9BC3" w14:textId="41F41F43" w:rsidR="00F246C0" w:rsidRDefault="00F246C0" w:rsidP="00265FEA">
      <w:pPr>
        <w:spacing w:line="240" w:lineRule="auto"/>
        <w:ind w:left="720" w:hanging="720"/>
        <w:rPr>
          <w:rFonts w:ascii="Times New Roman" w:hAnsi="Times New Roman" w:cs="Times New Roman"/>
        </w:rPr>
      </w:pPr>
      <w:r>
        <w:rPr>
          <w:rFonts w:ascii="Times New Roman" w:hAnsi="Times New Roman" w:cs="Times New Roman"/>
        </w:rPr>
        <w:t xml:space="preserve">Krauth, Charles Porterfield. </w:t>
      </w:r>
      <w:r w:rsidRPr="00265FEA">
        <w:rPr>
          <w:rFonts w:ascii="Times New Roman" w:hAnsi="Times New Roman" w:cs="Times New Roman"/>
          <w:i/>
          <w:iCs/>
        </w:rPr>
        <w:t>The Conservative Reformation and its Theology</w:t>
      </w:r>
      <w:r>
        <w:rPr>
          <w:rFonts w:ascii="Times New Roman" w:hAnsi="Times New Roman" w:cs="Times New Roman"/>
        </w:rPr>
        <w:t xml:space="preserve">. </w:t>
      </w:r>
      <w:r w:rsidR="00D408AD">
        <w:rPr>
          <w:rFonts w:ascii="Times New Roman" w:hAnsi="Times New Roman" w:cs="Times New Roman"/>
        </w:rPr>
        <w:t>Minneapolis: Augsburg Publishing, 1871.</w:t>
      </w:r>
    </w:p>
    <w:p w14:paraId="5B0E613E" w14:textId="7EA09F02" w:rsidR="00996585" w:rsidRDefault="00996585" w:rsidP="00265FEA">
      <w:pPr>
        <w:spacing w:line="240" w:lineRule="auto"/>
        <w:ind w:left="720" w:hanging="720"/>
        <w:rPr>
          <w:rFonts w:ascii="Times New Roman" w:hAnsi="Times New Roman" w:cs="Times New Roman"/>
        </w:rPr>
      </w:pPr>
      <w:r>
        <w:rPr>
          <w:rFonts w:ascii="Times New Roman" w:hAnsi="Times New Roman" w:cs="Times New Roman"/>
        </w:rPr>
        <w:t xml:space="preserve">Lieberg, Hellmut. </w:t>
      </w:r>
      <w:r w:rsidRPr="00265FEA">
        <w:rPr>
          <w:rFonts w:ascii="Times New Roman" w:hAnsi="Times New Roman" w:cs="Times New Roman"/>
          <w:i/>
          <w:iCs/>
        </w:rPr>
        <w:t>Office and Ordination in Luther and Melanchthon</w:t>
      </w:r>
      <w:r w:rsidR="00265FEA">
        <w:rPr>
          <w:rFonts w:ascii="Times New Roman" w:hAnsi="Times New Roman" w:cs="Times New Roman"/>
        </w:rPr>
        <w:t xml:space="preserve">. </w:t>
      </w:r>
      <w:r>
        <w:rPr>
          <w:rFonts w:ascii="Times New Roman" w:hAnsi="Times New Roman" w:cs="Times New Roman"/>
        </w:rPr>
        <w:t xml:space="preserve">St. Louis: Concordia Publishing House, </w:t>
      </w:r>
      <w:r w:rsidR="002F3C8E">
        <w:rPr>
          <w:rFonts w:ascii="Times New Roman" w:hAnsi="Times New Roman" w:cs="Times New Roman"/>
        </w:rPr>
        <w:t>2020.</w:t>
      </w:r>
    </w:p>
    <w:p w14:paraId="566043B6" w14:textId="2B22D5E4" w:rsidR="00B6730D" w:rsidRDefault="00B6730D" w:rsidP="000B06AE">
      <w:pPr>
        <w:spacing w:line="240" w:lineRule="auto"/>
        <w:rPr>
          <w:rFonts w:ascii="Times New Roman" w:hAnsi="Times New Roman" w:cs="Times New Roman"/>
        </w:rPr>
      </w:pPr>
      <w:proofErr w:type="spellStart"/>
      <w:r>
        <w:rPr>
          <w:rFonts w:ascii="Times New Roman" w:hAnsi="Times New Roman" w:cs="Times New Roman"/>
        </w:rPr>
        <w:t>Loehe</w:t>
      </w:r>
      <w:proofErr w:type="spellEnd"/>
      <w:r>
        <w:rPr>
          <w:rFonts w:ascii="Times New Roman" w:hAnsi="Times New Roman" w:cs="Times New Roman"/>
        </w:rPr>
        <w:t xml:space="preserve">, Wilhelm. </w:t>
      </w:r>
      <w:r w:rsidRPr="00265FEA">
        <w:rPr>
          <w:rFonts w:ascii="Times New Roman" w:hAnsi="Times New Roman" w:cs="Times New Roman"/>
          <w:i/>
          <w:iCs/>
        </w:rPr>
        <w:t>The Pastor</w:t>
      </w:r>
      <w:r>
        <w:rPr>
          <w:rFonts w:ascii="Times New Roman" w:hAnsi="Times New Roman" w:cs="Times New Roman"/>
        </w:rPr>
        <w:t xml:space="preserve">. </w:t>
      </w:r>
      <w:r w:rsidR="00042ED9">
        <w:rPr>
          <w:rFonts w:ascii="Times New Roman" w:hAnsi="Times New Roman" w:cs="Times New Roman"/>
        </w:rPr>
        <w:t>St. Louis: Concordia Publishing House, 2015.</w:t>
      </w:r>
    </w:p>
    <w:p w14:paraId="76086528" w14:textId="4162DE30" w:rsidR="00F64894" w:rsidRDefault="00F64894" w:rsidP="00B6572A">
      <w:pPr>
        <w:spacing w:line="240" w:lineRule="auto"/>
        <w:ind w:left="720" w:hanging="720"/>
        <w:rPr>
          <w:rFonts w:ascii="Times New Roman" w:hAnsi="Times New Roman" w:cs="Times New Roman"/>
        </w:rPr>
      </w:pPr>
      <w:r w:rsidRPr="00F64894">
        <w:rPr>
          <w:rFonts w:ascii="Times New Roman" w:hAnsi="Times New Roman" w:cs="Times New Roman"/>
        </w:rPr>
        <w:t xml:space="preserve">Luther, Martin. </w:t>
      </w:r>
      <w:r w:rsidRPr="007651A7">
        <w:rPr>
          <w:rFonts w:ascii="Times New Roman" w:hAnsi="Times New Roman" w:cs="Times New Roman"/>
          <w:i/>
          <w:iCs/>
        </w:rPr>
        <w:t>Luther</w:t>
      </w:r>
      <w:r w:rsidR="00E723ED" w:rsidRPr="007651A7">
        <w:rPr>
          <w:rFonts w:ascii="Times New Roman" w:hAnsi="Times New Roman" w:cs="Times New Roman"/>
          <w:i/>
          <w:iCs/>
        </w:rPr>
        <w:t>’</w:t>
      </w:r>
      <w:r w:rsidRPr="007651A7">
        <w:rPr>
          <w:rFonts w:ascii="Times New Roman" w:hAnsi="Times New Roman" w:cs="Times New Roman"/>
          <w:i/>
          <w:iCs/>
        </w:rPr>
        <w:t>s Works, American Edition</w:t>
      </w:r>
      <w:r w:rsidR="007651A7">
        <w:rPr>
          <w:rFonts w:ascii="Times New Roman" w:hAnsi="Times New Roman" w:cs="Times New Roman"/>
        </w:rPr>
        <w:t>, multiple volumes, e</w:t>
      </w:r>
      <w:r w:rsidRPr="00F64894">
        <w:rPr>
          <w:rFonts w:ascii="Times New Roman" w:hAnsi="Times New Roman" w:cs="Times New Roman"/>
        </w:rPr>
        <w:t xml:space="preserve">dited by Jaroslav Pelikan </w:t>
      </w:r>
      <w:r w:rsidR="00B6572A">
        <w:rPr>
          <w:rFonts w:ascii="Times New Roman" w:hAnsi="Times New Roman" w:cs="Times New Roman"/>
        </w:rPr>
        <w:t>et al</w:t>
      </w:r>
      <w:r w:rsidRPr="00F64894">
        <w:rPr>
          <w:rFonts w:ascii="Times New Roman" w:hAnsi="Times New Roman" w:cs="Times New Roman"/>
        </w:rPr>
        <w:t>. Philadelphia: Fortress Press, 1959.</w:t>
      </w:r>
    </w:p>
    <w:p w14:paraId="06B3395D" w14:textId="3002B629" w:rsidR="00860B83" w:rsidRPr="00860B83" w:rsidRDefault="00B6572A" w:rsidP="00760009">
      <w:pPr>
        <w:spacing w:line="240" w:lineRule="auto"/>
        <w:ind w:left="720" w:hanging="720"/>
        <w:rPr>
          <w:rFonts w:ascii="Times New Roman" w:hAnsi="Times New Roman" w:cs="Times New Roman"/>
        </w:rPr>
      </w:pPr>
      <w:r>
        <w:rPr>
          <w:rFonts w:ascii="Times New Roman" w:hAnsi="Times New Roman" w:cs="Times New Roman"/>
        </w:rPr>
        <w:t>______</w:t>
      </w:r>
      <w:r w:rsidR="00860B83">
        <w:rPr>
          <w:rFonts w:ascii="Times New Roman" w:hAnsi="Times New Roman" w:cs="Times New Roman"/>
        </w:rPr>
        <w:t xml:space="preserve">. </w:t>
      </w:r>
      <w:proofErr w:type="spellStart"/>
      <w:r w:rsidR="00860B83">
        <w:rPr>
          <w:rFonts w:ascii="Times New Roman" w:hAnsi="Times New Roman" w:cs="Times New Roman"/>
          <w:i/>
          <w:iCs/>
        </w:rPr>
        <w:t>Weimarer</w:t>
      </w:r>
      <w:proofErr w:type="spellEnd"/>
      <w:r w:rsidR="00860B83">
        <w:rPr>
          <w:rFonts w:ascii="Times New Roman" w:hAnsi="Times New Roman" w:cs="Times New Roman"/>
          <w:i/>
          <w:iCs/>
        </w:rPr>
        <w:t xml:space="preserve"> </w:t>
      </w:r>
      <w:proofErr w:type="spellStart"/>
      <w:r w:rsidR="00860B83">
        <w:rPr>
          <w:rFonts w:ascii="Times New Roman" w:hAnsi="Times New Roman" w:cs="Times New Roman"/>
          <w:i/>
          <w:iCs/>
        </w:rPr>
        <w:t>Ausgabe</w:t>
      </w:r>
      <w:proofErr w:type="spellEnd"/>
      <w:r w:rsidR="00860B83">
        <w:rPr>
          <w:rFonts w:ascii="Times New Roman" w:hAnsi="Times New Roman" w:cs="Times New Roman"/>
        </w:rPr>
        <w:t xml:space="preserve">: </w:t>
      </w:r>
      <w:r w:rsidR="006C60AA" w:rsidRPr="006C60AA">
        <w:rPr>
          <w:rFonts w:ascii="Times New Roman" w:hAnsi="Times New Roman" w:cs="Times New Roman"/>
        </w:rPr>
        <w:t>http://www.lutherdansk.dk/WA/D.%20Martin%20Luthers%20Werke,%20Weimarer%20Ausgabe%20-%20WA.htm</w:t>
      </w:r>
      <w:r w:rsidR="006C60AA">
        <w:rPr>
          <w:rFonts w:ascii="Times New Roman" w:hAnsi="Times New Roman" w:cs="Times New Roman"/>
        </w:rPr>
        <w:t>.</w:t>
      </w:r>
    </w:p>
    <w:p w14:paraId="5AAE5638" w14:textId="0D03331C" w:rsidR="00F64894" w:rsidRDefault="00F64894" w:rsidP="00B6572A">
      <w:pPr>
        <w:spacing w:line="240" w:lineRule="auto"/>
        <w:ind w:left="720" w:hanging="720"/>
        <w:rPr>
          <w:rFonts w:ascii="Times New Roman" w:hAnsi="Times New Roman" w:cs="Times New Roman"/>
        </w:rPr>
      </w:pPr>
      <w:r>
        <w:rPr>
          <w:rFonts w:ascii="Times New Roman" w:hAnsi="Times New Roman" w:cs="Times New Roman"/>
        </w:rPr>
        <w:t xml:space="preserve">Maurer, Wilhelm. </w:t>
      </w:r>
      <w:r w:rsidRPr="00B6572A">
        <w:rPr>
          <w:rFonts w:ascii="Times New Roman" w:hAnsi="Times New Roman" w:cs="Times New Roman"/>
          <w:i/>
          <w:iCs/>
        </w:rPr>
        <w:t>Historical Commentary on the Augsburg Confession</w:t>
      </w:r>
      <w:r>
        <w:rPr>
          <w:rFonts w:ascii="Times New Roman" w:hAnsi="Times New Roman" w:cs="Times New Roman"/>
        </w:rPr>
        <w:t xml:space="preserve">. </w:t>
      </w:r>
      <w:r w:rsidR="00484A88">
        <w:rPr>
          <w:rFonts w:ascii="Times New Roman" w:hAnsi="Times New Roman" w:cs="Times New Roman"/>
        </w:rPr>
        <w:t>Philadelphia: Fortress Press, 1986.</w:t>
      </w:r>
    </w:p>
    <w:p w14:paraId="76CAD2F9" w14:textId="77777777" w:rsidR="00462D9C" w:rsidRDefault="00462D9C" w:rsidP="00462D9C">
      <w:pPr>
        <w:spacing w:line="240" w:lineRule="auto"/>
        <w:ind w:left="720" w:hanging="720"/>
        <w:rPr>
          <w:rFonts w:ascii="Times New Roman" w:hAnsi="Times New Roman" w:cs="Times New Roman"/>
        </w:rPr>
      </w:pPr>
      <w:r>
        <w:rPr>
          <w:rFonts w:ascii="Times New Roman" w:hAnsi="Times New Roman" w:cs="Times New Roman"/>
        </w:rPr>
        <w:t>Mayer, F.E. “</w:t>
      </w:r>
      <w:r w:rsidRPr="00462D9C">
        <w:rPr>
          <w:rFonts w:ascii="Times New Roman" w:hAnsi="Times New Roman" w:cs="Times New Roman"/>
          <w:i/>
          <w:iCs/>
        </w:rPr>
        <w:t xml:space="preserve">De </w:t>
      </w:r>
      <w:proofErr w:type="spellStart"/>
      <w:r w:rsidRPr="00462D9C">
        <w:rPr>
          <w:rFonts w:ascii="Times New Roman" w:hAnsi="Times New Roman" w:cs="Times New Roman"/>
          <w:i/>
          <w:iCs/>
        </w:rPr>
        <w:t>Ministerio</w:t>
      </w:r>
      <w:proofErr w:type="spellEnd"/>
      <w:r w:rsidRPr="00462D9C">
        <w:rPr>
          <w:rFonts w:ascii="Times New Roman" w:hAnsi="Times New Roman" w:cs="Times New Roman"/>
          <w:i/>
          <w:iCs/>
        </w:rPr>
        <w:t xml:space="preserve"> </w:t>
      </w:r>
      <w:proofErr w:type="spellStart"/>
      <w:r w:rsidRPr="00462D9C">
        <w:rPr>
          <w:rFonts w:ascii="Times New Roman" w:hAnsi="Times New Roman" w:cs="Times New Roman"/>
          <w:i/>
          <w:iCs/>
        </w:rPr>
        <w:t>Ecclesiastico</w:t>
      </w:r>
      <w:proofErr w:type="spellEnd"/>
      <w:r>
        <w:rPr>
          <w:rFonts w:ascii="Times New Roman" w:hAnsi="Times New Roman" w:cs="Times New Roman"/>
        </w:rPr>
        <w:t xml:space="preserve">: Augustana V.” </w:t>
      </w:r>
      <w:r w:rsidRPr="00462D9C">
        <w:rPr>
          <w:rFonts w:ascii="Times New Roman" w:hAnsi="Times New Roman" w:cs="Times New Roman"/>
          <w:i/>
          <w:iCs/>
        </w:rPr>
        <w:t>Concordia Theological Monthly</w:t>
      </w:r>
      <w:r>
        <w:rPr>
          <w:rFonts w:ascii="Times New Roman" w:hAnsi="Times New Roman" w:cs="Times New Roman"/>
        </w:rPr>
        <w:t>, Vol. XXI, No. 12, December 1950.</w:t>
      </w:r>
    </w:p>
    <w:p w14:paraId="18FC33A2" w14:textId="416C1934" w:rsidR="00F36A30" w:rsidRDefault="00F36A30" w:rsidP="00B6572A">
      <w:pPr>
        <w:spacing w:line="240" w:lineRule="auto"/>
        <w:ind w:left="720" w:hanging="720"/>
        <w:rPr>
          <w:rFonts w:ascii="Times New Roman" w:hAnsi="Times New Roman" w:cs="Times New Roman"/>
        </w:rPr>
      </w:pPr>
      <w:r>
        <w:rPr>
          <w:rFonts w:ascii="Times New Roman" w:hAnsi="Times New Roman" w:cs="Times New Roman"/>
        </w:rPr>
        <w:t xml:space="preserve">Meyer, John. </w:t>
      </w:r>
      <w:r w:rsidRPr="00B6572A">
        <w:rPr>
          <w:rFonts w:ascii="Times New Roman" w:hAnsi="Times New Roman" w:cs="Times New Roman"/>
          <w:i/>
          <w:iCs/>
        </w:rPr>
        <w:t>Studies in the Augsburg Confession</w:t>
      </w:r>
      <w:r>
        <w:rPr>
          <w:rFonts w:ascii="Times New Roman" w:hAnsi="Times New Roman" w:cs="Times New Roman"/>
        </w:rPr>
        <w:t>. Milwaukee: Northwestern Publishing House, 2005.</w:t>
      </w:r>
    </w:p>
    <w:p w14:paraId="276266F1" w14:textId="20B868FE" w:rsidR="00E15648" w:rsidRDefault="00E15648" w:rsidP="00E15648">
      <w:pPr>
        <w:spacing w:line="240" w:lineRule="auto"/>
        <w:ind w:left="720" w:hanging="720"/>
        <w:rPr>
          <w:rFonts w:ascii="Times New Roman" w:hAnsi="Times New Roman" w:cs="Times New Roman"/>
        </w:rPr>
      </w:pPr>
      <w:r>
        <w:rPr>
          <w:rFonts w:ascii="Times New Roman" w:hAnsi="Times New Roman" w:cs="Times New Roman"/>
        </w:rPr>
        <w:t>Nagel, Norman. “</w:t>
      </w:r>
      <w:proofErr w:type="spellStart"/>
      <w:r w:rsidRPr="00822C7E">
        <w:rPr>
          <w:rFonts w:ascii="Times New Roman" w:hAnsi="Times New Roman" w:cs="Times New Roman"/>
          <w:i/>
          <w:iCs/>
        </w:rPr>
        <w:t>Externum</w:t>
      </w:r>
      <w:proofErr w:type="spellEnd"/>
      <w:r w:rsidRPr="00822C7E">
        <w:rPr>
          <w:rFonts w:ascii="Times New Roman" w:hAnsi="Times New Roman" w:cs="Times New Roman"/>
          <w:i/>
          <w:iCs/>
        </w:rPr>
        <w:t xml:space="preserve"> Verbum</w:t>
      </w:r>
      <w:r>
        <w:rPr>
          <w:rFonts w:ascii="Times New Roman" w:hAnsi="Times New Roman" w:cs="Times New Roman"/>
        </w:rPr>
        <w:t xml:space="preserve">: Testing Augustana V on the Doctrine of the Holy Ministry.” </w:t>
      </w:r>
      <w:r w:rsidRPr="00E15648">
        <w:rPr>
          <w:rFonts w:ascii="Times New Roman" w:hAnsi="Times New Roman" w:cs="Times New Roman"/>
          <w:i/>
          <w:iCs/>
        </w:rPr>
        <w:t>LOGIA</w:t>
      </w:r>
      <w:r>
        <w:rPr>
          <w:rFonts w:ascii="Times New Roman" w:hAnsi="Times New Roman" w:cs="Times New Roman"/>
        </w:rPr>
        <w:t>, Vol. VI, No. 3, Holy Trinity 1997.</w:t>
      </w:r>
    </w:p>
    <w:p w14:paraId="0513E938" w14:textId="54D6E307" w:rsidR="00E15648" w:rsidRDefault="00E15648" w:rsidP="00A04C77">
      <w:pPr>
        <w:spacing w:line="240" w:lineRule="auto"/>
        <w:ind w:firstLine="720"/>
        <w:rPr>
          <w:rFonts w:ascii="Times New Roman" w:hAnsi="Times New Roman" w:cs="Times New Roman"/>
        </w:rPr>
      </w:pPr>
      <w:r w:rsidRPr="00A04C77">
        <w:rPr>
          <w:rFonts w:ascii="Times New Roman" w:hAnsi="Times New Roman" w:cs="Times New Roman"/>
        </w:rPr>
        <w:t xml:space="preserve">______. “Luther and the Priesthood of All Believers.” </w:t>
      </w:r>
      <w:r w:rsidRPr="00A04C77">
        <w:rPr>
          <w:rFonts w:ascii="Times New Roman" w:hAnsi="Times New Roman" w:cs="Times New Roman"/>
          <w:i/>
        </w:rPr>
        <w:t>Concordia Theological Quarterly</w:t>
      </w:r>
      <w:r w:rsidRPr="00A04C77">
        <w:rPr>
          <w:rFonts w:ascii="Times New Roman" w:hAnsi="Times New Roman" w:cs="Times New Roman"/>
        </w:rPr>
        <w:t xml:space="preserve">, Vol. </w:t>
      </w:r>
      <w:proofErr w:type="gramStart"/>
      <w:r w:rsidRPr="00A04C77">
        <w:rPr>
          <w:rFonts w:ascii="Times New Roman" w:hAnsi="Times New Roman" w:cs="Times New Roman"/>
        </w:rPr>
        <w:t xml:space="preserve">61, </w:t>
      </w:r>
      <w:r w:rsidR="00FB6FFF" w:rsidRPr="00A04C77">
        <w:rPr>
          <w:rFonts w:ascii="Times New Roman" w:hAnsi="Times New Roman" w:cs="Times New Roman"/>
        </w:rPr>
        <w:t xml:space="preserve">  </w:t>
      </w:r>
      <w:proofErr w:type="gramEnd"/>
      <w:r w:rsidRPr="00A04C77">
        <w:rPr>
          <w:rFonts w:ascii="Times New Roman" w:hAnsi="Times New Roman" w:cs="Times New Roman"/>
        </w:rPr>
        <w:t>No. 4, October 1997.</w:t>
      </w:r>
    </w:p>
    <w:p w14:paraId="1FE6A44D" w14:textId="755420D9" w:rsidR="00E15648" w:rsidRPr="00916E18" w:rsidRDefault="00E15648" w:rsidP="00E15648">
      <w:pPr>
        <w:spacing w:line="240" w:lineRule="auto"/>
        <w:rPr>
          <w:rFonts w:ascii="Times New Roman" w:hAnsi="Times New Roman" w:cs="Times New Roman"/>
        </w:rPr>
      </w:pPr>
      <w:r>
        <w:rPr>
          <w:rFonts w:ascii="Times New Roman" w:hAnsi="Times New Roman" w:cs="Times New Roman"/>
        </w:rPr>
        <w:t xml:space="preserve">Nispel, Mark. “Office and Offices.” </w:t>
      </w:r>
      <w:r w:rsidRPr="00E15648">
        <w:rPr>
          <w:rFonts w:ascii="Times New Roman" w:hAnsi="Times New Roman" w:cs="Times New Roman"/>
          <w:i/>
          <w:iCs/>
        </w:rPr>
        <w:t>LOGIA</w:t>
      </w:r>
      <w:r>
        <w:rPr>
          <w:rFonts w:ascii="Times New Roman" w:hAnsi="Times New Roman" w:cs="Times New Roman"/>
        </w:rPr>
        <w:t>, Vol. VI, No. 3, Holy Trinity 1997.</w:t>
      </w:r>
    </w:p>
    <w:p w14:paraId="5AFE9EF9" w14:textId="29D15AAA" w:rsidR="00404FA2" w:rsidRDefault="00404FA2" w:rsidP="000B06AE">
      <w:pPr>
        <w:spacing w:line="240" w:lineRule="auto"/>
        <w:rPr>
          <w:rFonts w:ascii="Times New Roman" w:hAnsi="Times New Roman" w:cs="Times New Roman"/>
        </w:rPr>
      </w:pPr>
      <w:r>
        <w:rPr>
          <w:rFonts w:ascii="Times New Roman" w:hAnsi="Times New Roman" w:cs="Times New Roman"/>
        </w:rPr>
        <w:t xml:space="preserve">Oberman, Heiko. </w:t>
      </w:r>
      <w:r w:rsidRPr="00760009">
        <w:rPr>
          <w:rFonts w:ascii="Times New Roman" w:hAnsi="Times New Roman" w:cs="Times New Roman"/>
          <w:i/>
          <w:iCs/>
        </w:rPr>
        <w:t>Luther: Man between God and the Devil.</w:t>
      </w:r>
      <w:r>
        <w:rPr>
          <w:rFonts w:ascii="Times New Roman" w:hAnsi="Times New Roman" w:cs="Times New Roman"/>
        </w:rPr>
        <w:t xml:space="preserve"> </w:t>
      </w:r>
      <w:r w:rsidR="004B1818">
        <w:rPr>
          <w:rFonts w:ascii="Times New Roman" w:hAnsi="Times New Roman" w:cs="Times New Roman"/>
        </w:rPr>
        <w:t>New York: Doubleday, 1990.</w:t>
      </w:r>
    </w:p>
    <w:p w14:paraId="372D4AB8" w14:textId="296A1FBB" w:rsidR="00EC0EBC" w:rsidRPr="0063506C" w:rsidRDefault="006A7C8B" w:rsidP="00A04C77">
      <w:pPr>
        <w:spacing w:line="240" w:lineRule="auto"/>
        <w:ind w:firstLine="720"/>
        <w:rPr>
          <w:rFonts w:ascii="Times New Roman" w:hAnsi="Times New Roman" w:cs="Times New Roman"/>
          <w:i/>
          <w:iCs/>
        </w:rPr>
      </w:pPr>
      <w:r w:rsidRPr="00A04C77">
        <w:rPr>
          <w:rFonts w:ascii="Times New Roman" w:hAnsi="Times New Roman" w:cs="Times New Roman"/>
        </w:rPr>
        <w:t>Paustian, Mark</w:t>
      </w:r>
      <w:r w:rsidR="00EC0EBC" w:rsidRPr="00A04C77">
        <w:rPr>
          <w:rFonts w:ascii="Times New Roman" w:hAnsi="Times New Roman" w:cs="Times New Roman"/>
        </w:rPr>
        <w:t xml:space="preserve">. </w:t>
      </w:r>
      <w:r w:rsidR="00EC0EBC" w:rsidRPr="00A04C77">
        <w:rPr>
          <w:rFonts w:ascii="Times New Roman" w:hAnsi="Times New Roman" w:cs="Times New Roman"/>
          <w:i/>
        </w:rPr>
        <w:t>The Beauty with the Veil: Validating the Strategies of Kierkegaardian Indirec</w:t>
      </w:r>
      <w:r w:rsidR="0063506C" w:rsidRPr="00A04C77">
        <w:rPr>
          <w:rFonts w:ascii="Times New Roman" w:hAnsi="Times New Roman" w:cs="Times New Roman"/>
          <w:i/>
        </w:rPr>
        <w:t xml:space="preserve">t    </w:t>
      </w:r>
      <w:r w:rsidR="00EC0EBC" w:rsidRPr="00A04C77">
        <w:rPr>
          <w:rFonts w:ascii="Times New Roman" w:hAnsi="Times New Roman" w:cs="Times New Roman"/>
          <w:i/>
        </w:rPr>
        <w:t>Communication Through a Close Christological Reading of the Hebrew Old Testament</w:t>
      </w:r>
      <w:r w:rsidR="00EC0EBC" w:rsidRPr="00A04C77">
        <w:rPr>
          <w:rFonts w:ascii="Times New Roman" w:hAnsi="Times New Roman" w:cs="Times New Roman"/>
        </w:rPr>
        <w:t>.</w:t>
      </w:r>
      <w:r w:rsidR="0063506C" w:rsidRPr="00A04C77">
        <w:rPr>
          <w:rFonts w:ascii="Times New Roman" w:hAnsi="Times New Roman" w:cs="Times New Roman"/>
        </w:rPr>
        <w:t xml:space="preserve"> Dissertation presented to Regent University, 2016.</w:t>
      </w:r>
      <w:r w:rsidR="00FB6FFF">
        <w:rPr>
          <w:rFonts w:ascii="Times New Roman" w:hAnsi="Times New Roman" w:cs="Times New Roman"/>
        </w:rPr>
        <w:t xml:space="preserve"> </w:t>
      </w:r>
      <w:r w:rsidR="0063506C">
        <w:rPr>
          <w:rFonts w:ascii="Times New Roman" w:hAnsi="Times New Roman" w:cs="Times New Roman"/>
        </w:rPr>
        <w:t xml:space="preserve">        </w:t>
      </w:r>
    </w:p>
    <w:p w14:paraId="0AE45EE6" w14:textId="77777777" w:rsidR="00893FF0" w:rsidRDefault="00D34F9E" w:rsidP="00893FF0">
      <w:pPr>
        <w:spacing w:line="240" w:lineRule="auto"/>
        <w:ind w:left="720" w:hanging="720"/>
        <w:rPr>
          <w:rFonts w:ascii="Times New Roman" w:hAnsi="Times New Roman" w:cs="Times New Roman"/>
        </w:rPr>
      </w:pPr>
      <w:r>
        <w:rPr>
          <w:rFonts w:ascii="Times New Roman" w:hAnsi="Times New Roman" w:cs="Times New Roman"/>
        </w:rPr>
        <w:lastRenderedPageBreak/>
        <w:t xml:space="preserve">Peil, Tyler. “Male and Female in a Genderless World.” </w:t>
      </w:r>
      <w:r w:rsidRPr="009B091C">
        <w:rPr>
          <w:rFonts w:ascii="Times New Roman" w:hAnsi="Times New Roman" w:cs="Times New Roman"/>
        </w:rPr>
        <w:t xml:space="preserve">Essay presented to the </w:t>
      </w:r>
      <w:r>
        <w:rPr>
          <w:rFonts w:ascii="Times New Roman" w:hAnsi="Times New Roman" w:cs="Times New Roman"/>
        </w:rPr>
        <w:t>Western Pastors’ Conference of the Nebraska District</w:t>
      </w:r>
      <w:r w:rsidRPr="009B091C">
        <w:rPr>
          <w:rFonts w:ascii="Times New Roman" w:hAnsi="Times New Roman" w:cs="Times New Roman"/>
        </w:rPr>
        <w:t>,</w:t>
      </w:r>
      <w:r>
        <w:rPr>
          <w:rFonts w:ascii="Times New Roman" w:hAnsi="Times New Roman" w:cs="Times New Roman"/>
        </w:rPr>
        <w:t xml:space="preserve"> Castle Rock, CO,</w:t>
      </w:r>
      <w:r w:rsidRPr="009B091C">
        <w:rPr>
          <w:rFonts w:ascii="Times New Roman" w:hAnsi="Times New Roman" w:cs="Times New Roman"/>
        </w:rPr>
        <w:t xml:space="preserve"> </w:t>
      </w:r>
      <w:r>
        <w:rPr>
          <w:rFonts w:ascii="Times New Roman" w:hAnsi="Times New Roman" w:cs="Times New Roman"/>
        </w:rPr>
        <w:t>September 2019</w:t>
      </w:r>
      <w:r w:rsidR="00893FF0">
        <w:rPr>
          <w:rFonts w:ascii="Times New Roman" w:hAnsi="Times New Roman" w:cs="Times New Roman"/>
        </w:rPr>
        <w:t>.</w:t>
      </w:r>
    </w:p>
    <w:p w14:paraId="40C0DF9A" w14:textId="782B8139" w:rsidR="00893FF0" w:rsidRDefault="00893FF0" w:rsidP="00893FF0">
      <w:pPr>
        <w:spacing w:line="240" w:lineRule="auto"/>
        <w:ind w:left="720" w:hanging="720"/>
        <w:rPr>
          <w:rFonts w:ascii="Times New Roman" w:hAnsi="Times New Roman" w:cs="Times New Roman"/>
        </w:rPr>
      </w:pPr>
      <w:r>
        <w:rPr>
          <w:rFonts w:ascii="Times New Roman" w:hAnsi="Times New Roman" w:cs="Times New Roman"/>
        </w:rPr>
        <w:t>Popova, Maria.</w:t>
      </w:r>
      <w:r w:rsidRPr="00571594">
        <w:rPr>
          <w:rFonts w:ascii="Times New Roman" w:hAnsi="Times New Roman" w:cs="Times New Roman"/>
        </w:rPr>
        <w:t xml:space="preserve"> </w:t>
      </w:r>
      <w:r>
        <w:rPr>
          <w:rFonts w:ascii="Times New Roman" w:hAnsi="Times New Roman" w:cs="Times New Roman"/>
        </w:rPr>
        <w:t>“</w:t>
      </w:r>
      <w:r w:rsidRPr="00726CD8">
        <w:rPr>
          <w:rFonts w:ascii="Times New Roman" w:hAnsi="Times New Roman" w:cs="Times New Roman"/>
        </w:rPr>
        <w:t>What Happens When We Die</w:t>
      </w:r>
      <w:r>
        <w:rPr>
          <w:rFonts w:ascii="Times New Roman" w:hAnsi="Times New Roman" w:cs="Times New Roman"/>
        </w:rPr>
        <w:t>,” h</w:t>
      </w:r>
      <w:r w:rsidRPr="00893FF0">
        <w:rPr>
          <w:rFonts w:ascii="Times New Roman" w:hAnsi="Times New Roman" w:cs="Times New Roman"/>
        </w:rPr>
        <w:t>ttps://www.themarginalian.org/2022/01/10/alan-lightman-death/?mc_cid=e9b9f9d522&amp;mc_eid=4aa73df30c</w:t>
      </w:r>
      <w:r w:rsidRPr="00571594">
        <w:rPr>
          <w:rFonts w:ascii="Times New Roman" w:hAnsi="Times New Roman" w:cs="Times New Roman"/>
        </w:rPr>
        <w:t>. Accessed June 16, 2025.</w:t>
      </w:r>
    </w:p>
    <w:p w14:paraId="7F62DABD" w14:textId="2AB1B5D8" w:rsidR="002F3C8E" w:rsidRPr="00404FA2" w:rsidRDefault="002F3C8E" w:rsidP="00760009">
      <w:pPr>
        <w:spacing w:line="240" w:lineRule="auto"/>
        <w:ind w:left="720" w:hanging="720"/>
        <w:rPr>
          <w:rFonts w:ascii="Times New Roman" w:hAnsi="Times New Roman" w:cs="Times New Roman"/>
        </w:rPr>
      </w:pPr>
      <w:r>
        <w:rPr>
          <w:rFonts w:ascii="Times New Roman" w:hAnsi="Times New Roman" w:cs="Times New Roman"/>
        </w:rPr>
        <w:t xml:space="preserve">Preus, Robert. </w:t>
      </w:r>
      <w:r w:rsidRPr="00760009">
        <w:rPr>
          <w:rFonts w:ascii="Times New Roman" w:hAnsi="Times New Roman" w:cs="Times New Roman"/>
          <w:i/>
          <w:iCs/>
        </w:rPr>
        <w:t>Getting into the Theology of Concord</w:t>
      </w:r>
      <w:r>
        <w:rPr>
          <w:rFonts w:ascii="Times New Roman" w:hAnsi="Times New Roman" w:cs="Times New Roman"/>
        </w:rPr>
        <w:t xml:space="preserve">. St. Louis: Concordia Publishing House, </w:t>
      </w:r>
      <w:r w:rsidR="00F246C0">
        <w:rPr>
          <w:rFonts w:ascii="Times New Roman" w:hAnsi="Times New Roman" w:cs="Times New Roman"/>
        </w:rPr>
        <w:t>1977.</w:t>
      </w:r>
    </w:p>
    <w:p w14:paraId="1B392FF4" w14:textId="3E183F90" w:rsidR="000760FD" w:rsidRDefault="007E2DA3" w:rsidP="00652833">
      <w:pPr>
        <w:spacing w:line="240" w:lineRule="auto"/>
        <w:ind w:left="720" w:hanging="720"/>
        <w:rPr>
          <w:rFonts w:ascii="Times New Roman" w:hAnsi="Times New Roman" w:cs="Times New Roman"/>
        </w:rPr>
      </w:pPr>
      <w:r>
        <w:rPr>
          <w:rFonts w:ascii="Times New Roman" w:hAnsi="Times New Roman" w:cs="Times New Roman"/>
        </w:rPr>
        <w:t xml:space="preserve">Sasse, Herrmann. </w:t>
      </w:r>
      <w:r w:rsidR="00AE3D1C" w:rsidRPr="00652833">
        <w:rPr>
          <w:rFonts w:ascii="Times New Roman" w:hAnsi="Times New Roman" w:cs="Times New Roman"/>
          <w:i/>
          <w:iCs/>
        </w:rPr>
        <w:t xml:space="preserve">Letters to Lutheran Pastors: Vol. </w:t>
      </w:r>
      <w:r w:rsidR="00652833">
        <w:rPr>
          <w:rFonts w:ascii="Times New Roman" w:hAnsi="Times New Roman" w:cs="Times New Roman"/>
          <w:i/>
          <w:iCs/>
        </w:rPr>
        <w:t>I</w:t>
      </w:r>
      <w:r w:rsidR="00AE3D1C">
        <w:rPr>
          <w:rFonts w:ascii="Times New Roman" w:hAnsi="Times New Roman" w:cs="Times New Roman"/>
        </w:rPr>
        <w:t>.</w:t>
      </w:r>
      <w:r w:rsidR="00652833">
        <w:rPr>
          <w:rFonts w:ascii="Times New Roman" w:hAnsi="Times New Roman" w:cs="Times New Roman"/>
        </w:rPr>
        <w:t xml:space="preserve"> St.</w:t>
      </w:r>
      <w:r w:rsidR="00AE3D1C">
        <w:rPr>
          <w:rFonts w:ascii="Times New Roman" w:hAnsi="Times New Roman" w:cs="Times New Roman"/>
        </w:rPr>
        <w:t xml:space="preserve"> Louis</w:t>
      </w:r>
      <w:r w:rsidR="003B42BC">
        <w:rPr>
          <w:rFonts w:ascii="Times New Roman" w:hAnsi="Times New Roman" w:cs="Times New Roman"/>
        </w:rPr>
        <w:t>:</w:t>
      </w:r>
      <w:r w:rsidR="00AE3D1C">
        <w:rPr>
          <w:rFonts w:ascii="Times New Roman" w:hAnsi="Times New Roman" w:cs="Times New Roman"/>
        </w:rPr>
        <w:t xml:space="preserve"> Concordia Publishing House,</w:t>
      </w:r>
      <w:r w:rsidR="003B42BC">
        <w:rPr>
          <w:rFonts w:ascii="Times New Roman" w:hAnsi="Times New Roman" w:cs="Times New Roman"/>
        </w:rPr>
        <w:t xml:space="preserve"> 2013.</w:t>
      </w:r>
    </w:p>
    <w:p w14:paraId="6C92E281" w14:textId="5C98A85A" w:rsidR="008C2DF7" w:rsidRDefault="00652833" w:rsidP="00652833">
      <w:pPr>
        <w:spacing w:line="240" w:lineRule="auto"/>
        <w:ind w:left="720" w:hanging="720"/>
        <w:rPr>
          <w:rFonts w:ascii="Times New Roman" w:hAnsi="Times New Roman" w:cs="Times New Roman"/>
        </w:rPr>
      </w:pPr>
      <w:r>
        <w:rPr>
          <w:rFonts w:ascii="Times New Roman" w:hAnsi="Times New Roman" w:cs="Times New Roman"/>
        </w:rPr>
        <w:t xml:space="preserve">______. </w:t>
      </w:r>
      <w:r w:rsidR="008C2DF7">
        <w:rPr>
          <w:rFonts w:ascii="Times New Roman" w:hAnsi="Times New Roman" w:cs="Times New Roman"/>
        </w:rPr>
        <w:t xml:space="preserve"> </w:t>
      </w:r>
      <w:r w:rsidR="008C2DF7" w:rsidRPr="00652833">
        <w:rPr>
          <w:rFonts w:ascii="Times New Roman" w:hAnsi="Times New Roman" w:cs="Times New Roman"/>
          <w:i/>
          <w:iCs/>
        </w:rPr>
        <w:t>The Lonely Way: Selected Essays and Letters</w:t>
      </w:r>
      <w:r>
        <w:rPr>
          <w:rFonts w:ascii="Times New Roman" w:hAnsi="Times New Roman" w:cs="Times New Roman"/>
        </w:rPr>
        <w:t xml:space="preserve">. </w:t>
      </w:r>
      <w:r w:rsidR="008C2DF7">
        <w:rPr>
          <w:rFonts w:ascii="Times New Roman" w:hAnsi="Times New Roman" w:cs="Times New Roman"/>
        </w:rPr>
        <w:t>St. Louis:</w:t>
      </w:r>
      <w:r w:rsidR="0000145D">
        <w:rPr>
          <w:rFonts w:ascii="Times New Roman" w:hAnsi="Times New Roman" w:cs="Times New Roman"/>
        </w:rPr>
        <w:t xml:space="preserve"> Concordia Publishing House, 2002.</w:t>
      </w:r>
    </w:p>
    <w:p w14:paraId="693332F7" w14:textId="68D772FF" w:rsidR="0000145D" w:rsidRDefault="00652833" w:rsidP="00652833">
      <w:pPr>
        <w:spacing w:line="240" w:lineRule="auto"/>
        <w:ind w:left="720" w:hanging="720"/>
        <w:rPr>
          <w:rFonts w:ascii="Times New Roman" w:hAnsi="Times New Roman" w:cs="Times New Roman"/>
        </w:rPr>
      </w:pPr>
      <w:r>
        <w:rPr>
          <w:rFonts w:ascii="Times New Roman" w:hAnsi="Times New Roman" w:cs="Times New Roman"/>
        </w:rPr>
        <w:t>______.</w:t>
      </w:r>
      <w:r w:rsidR="0000145D">
        <w:rPr>
          <w:rFonts w:ascii="Times New Roman" w:hAnsi="Times New Roman" w:cs="Times New Roman"/>
        </w:rPr>
        <w:t xml:space="preserve"> </w:t>
      </w:r>
      <w:r w:rsidR="0000145D" w:rsidRPr="00652833">
        <w:rPr>
          <w:rFonts w:ascii="Times New Roman" w:hAnsi="Times New Roman" w:cs="Times New Roman"/>
          <w:i/>
          <w:iCs/>
        </w:rPr>
        <w:t xml:space="preserve">This Is My Body: </w:t>
      </w:r>
      <w:r w:rsidR="00CE5C2D" w:rsidRPr="00652833">
        <w:rPr>
          <w:rFonts w:ascii="Times New Roman" w:hAnsi="Times New Roman" w:cs="Times New Roman"/>
          <w:i/>
          <w:iCs/>
        </w:rPr>
        <w:t>Luther’s Contention for the Real Presence in the Sacrament of the Altar.</w:t>
      </w:r>
      <w:r w:rsidR="00CE5C2D" w:rsidRPr="00652833">
        <w:rPr>
          <w:rFonts w:ascii="Times New Roman" w:hAnsi="Times New Roman" w:cs="Times New Roman"/>
        </w:rPr>
        <w:t xml:space="preserve"> </w:t>
      </w:r>
      <w:r w:rsidR="00CE5C2D">
        <w:rPr>
          <w:rFonts w:ascii="Times New Roman" w:hAnsi="Times New Roman" w:cs="Times New Roman"/>
        </w:rPr>
        <w:t>Minneapolis: Augsburg Publishing House, 1959.</w:t>
      </w:r>
    </w:p>
    <w:p w14:paraId="3F46407D" w14:textId="5C80F3A4" w:rsidR="00583361" w:rsidRDefault="00583361" w:rsidP="000B06AE">
      <w:pPr>
        <w:spacing w:line="240" w:lineRule="auto"/>
        <w:rPr>
          <w:rFonts w:ascii="Times New Roman" w:hAnsi="Times New Roman" w:cs="Times New Roman"/>
        </w:rPr>
      </w:pPr>
      <w:proofErr w:type="spellStart"/>
      <w:r>
        <w:rPr>
          <w:rFonts w:ascii="Times New Roman" w:hAnsi="Times New Roman" w:cs="Times New Roman"/>
        </w:rPr>
        <w:t>Scaer</w:t>
      </w:r>
      <w:proofErr w:type="spellEnd"/>
      <w:r>
        <w:rPr>
          <w:rFonts w:ascii="Times New Roman" w:hAnsi="Times New Roman" w:cs="Times New Roman"/>
        </w:rPr>
        <w:t xml:space="preserve">, David. </w:t>
      </w:r>
      <w:r w:rsidRPr="00153129">
        <w:rPr>
          <w:rFonts w:ascii="Times New Roman" w:hAnsi="Times New Roman" w:cs="Times New Roman"/>
          <w:i/>
          <w:iCs/>
        </w:rPr>
        <w:t>Getting into the Story of Concord</w:t>
      </w:r>
      <w:r>
        <w:rPr>
          <w:rFonts w:ascii="Times New Roman" w:hAnsi="Times New Roman" w:cs="Times New Roman"/>
        </w:rPr>
        <w:t xml:space="preserve">. St. Louis: Concordia Publishing House, </w:t>
      </w:r>
      <w:r w:rsidR="00722697">
        <w:rPr>
          <w:rFonts w:ascii="Times New Roman" w:hAnsi="Times New Roman" w:cs="Times New Roman"/>
        </w:rPr>
        <w:t>1959.</w:t>
      </w:r>
    </w:p>
    <w:p w14:paraId="0724EE37" w14:textId="69BA257F" w:rsidR="008B5BF4" w:rsidRDefault="008B5BF4" w:rsidP="00153129">
      <w:pPr>
        <w:spacing w:line="240" w:lineRule="auto"/>
        <w:ind w:left="720" w:hanging="720"/>
        <w:rPr>
          <w:rFonts w:ascii="Times New Roman" w:hAnsi="Times New Roman" w:cs="Times New Roman"/>
        </w:rPr>
      </w:pPr>
      <w:r>
        <w:rPr>
          <w:rFonts w:ascii="Times New Roman" w:hAnsi="Times New Roman" w:cs="Times New Roman"/>
        </w:rPr>
        <w:t xml:space="preserve">Schlink, Edmund. </w:t>
      </w:r>
      <w:r w:rsidRPr="00153129">
        <w:rPr>
          <w:rFonts w:ascii="Times New Roman" w:hAnsi="Times New Roman" w:cs="Times New Roman"/>
          <w:i/>
          <w:iCs/>
        </w:rPr>
        <w:t>Theology of the Lutheran Confessions</w:t>
      </w:r>
      <w:r>
        <w:rPr>
          <w:rFonts w:ascii="Times New Roman" w:hAnsi="Times New Roman" w:cs="Times New Roman"/>
        </w:rPr>
        <w:t>. St. Louis: Concordia Publishing House, 1961.</w:t>
      </w:r>
    </w:p>
    <w:p w14:paraId="67283671" w14:textId="65EDA676" w:rsidR="00641C56" w:rsidRDefault="00641C56" w:rsidP="00153129">
      <w:pPr>
        <w:spacing w:line="240" w:lineRule="auto"/>
        <w:ind w:left="720" w:hanging="720"/>
        <w:rPr>
          <w:rFonts w:ascii="Times New Roman" w:hAnsi="Times New Roman" w:cs="Times New Roman"/>
        </w:rPr>
      </w:pPr>
      <w:r>
        <w:rPr>
          <w:rFonts w:ascii="Times New Roman" w:hAnsi="Times New Roman" w:cs="Times New Roman"/>
        </w:rPr>
        <w:t>Teigen, Bjarne.</w:t>
      </w:r>
      <w:r w:rsidRPr="00343FD9">
        <w:rPr>
          <w:rFonts w:ascii="Times New Roman" w:hAnsi="Times New Roman" w:cs="Times New Roman"/>
        </w:rPr>
        <w:t xml:space="preserve"> </w:t>
      </w:r>
      <w:r w:rsidRPr="00153129">
        <w:rPr>
          <w:rFonts w:ascii="Times New Roman" w:hAnsi="Times New Roman" w:cs="Times New Roman"/>
          <w:i/>
          <w:iCs/>
        </w:rPr>
        <w:t xml:space="preserve">I Believe: </w:t>
      </w:r>
      <w:proofErr w:type="gramStart"/>
      <w:r w:rsidRPr="00153129">
        <w:rPr>
          <w:rFonts w:ascii="Times New Roman" w:hAnsi="Times New Roman" w:cs="Times New Roman"/>
          <w:i/>
          <w:iCs/>
        </w:rPr>
        <w:t>a</w:t>
      </w:r>
      <w:proofErr w:type="gramEnd"/>
      <w:r w:rsidRPr="00153129">
        <w:rPr>
          <w:rFonts w:ascii="Times New Roman" w:hAnsi="Times New Roman" w:cs="Times New Roman"/>
          <w:i/>
          <w:iCs/>
        </w:rPr>
        <w:t xml:space="preserve"> Study of Augsburg Confession and the Apology of the Augsburg Confession</w:t>
      </w:r>
      <w:r w:rsidRPr="00343FD9">
        <w:rPr>
          <w:rFonts w:ascii="Times New Roman" w:hAnsi="Times New Roman" w:cs="Times New Roman"/>
        </w:rPr>
        <w:t>. Mankato: Lutheran Synod Book Company</w:t>
      </w:r>
      <w:r w:rsidR="00B6730D">
        <w:rPr>
          <w:rFonts w:ascii="Times New Roman" w:hAnsi="Times New Roman" w:cs="Times New Roman"/>
        </w:rPr>
        <w:t>, 1980.</w:t>
      </w:r>
    </w:p>
    <w:p w14:paraId="746D79CF" w14:textId="4AB205B5" w:rsidR="00042ED9" w:rsidRDefault="00042ED9" w:rsidP="00153129">
      <w:pPr>
        <w:spacing w:line="240" w:lineRule="auto"/>
        <w:ind w:left="720" w:hanging="720"/>
        <w:rPr>
          <w:rFonts w:ascii="Times New Roman" w:hAnsi="Times New Roman" w:cs="Times New Roman"/>
        </w:rPr>
      </w:pPr>
      <w:r>
        <w:rPr>
          <w:rFonts w:ascii="Times New Roman" w:hAnsi="Times New Roman" w:cs="Times New Roman"/>
        </w:rPr>
        <w:t xml:space="preserve">Walther, C.F.W. </w:t>
      </w:r>
      <w:r w:rsidRPr="00153129">
        <w:rPr>
          <w:rFonts w:ascii="Times New Roman" w:hAnsi="Times New Roman" w:cs="Times New Roman"/>
          <w:i/>
          <w:iCs/>
        </w:rPr>
        <w:t>The Church and the Office of the Ministry</w:t>
      </w:r>
      <w:r w:rsidR="00C81547">
        <w:rPr>
          <w:rFonts w:ascii="Times New Roman" w:hAnsi="Times New Roman" w:cs="Times New Roman"/>
        </w:rPr>
        <w:t>. St. Louis: Concordia Publishing House, 2012.</w:t>
      </w:r>
    </w:p>
    <w:p w14:paraId="117BA17C" w14:textId="331D1BB2" w:rsidR="005317CA" w:rsidRDefault="005317CA" w:rsidP="000B06AE">
      <w:pPr>
        <w:spacing w:line="240" w:lineRule="auto"/>
        <w:rPr>
          <w:rFonts w:ascii="Times New Roman" w:hAnsi="Times New Roman" w:cs="Times New Roman"/>
        </w:rPr>
      </w:pPr>
      <w:r w:rsidRPr="005317CA">
        <w:rPr>
          <w:rFonts w:ascii="Times New Roman" w:hAnsi="Times New Roman" w:cs="Times New Roman"/>
        </w:rPr>
        <w:t xml:space="preserve">Multiple ed. </w:t>
      </w:r>
      <w:r w:rsidRPr="00153129">
        <w:rPr>
          <w:rFonts w:ascii="Times New Roman" w:hAnsi="Times New Roman" w:cs="Times New Roman"/>
          <w:i/>
          <w:iCs/>
        </w:rPr>
        <w:t>Christian Worship</w:t>
      </w:r>
      <w:r w:rsidRPr="005317CA">
        <w:rPr>
          <w:rFonts w:ascii="Times New Roman" w:hAnsi="Times New Roman" w:cs="Times New Roman"/>
        </w:rPr>
        <w:t xml:space="preserve">. Northwestern Publishing House. Milwaukee. </w:t>
      </w:r>
      <w:r>
        <w:rPr>
          <w:rFonts w:ascii="Times New Roman" w:hAnsi="Times New Roman" w:cs="Times New Roman"/>
        </w:rPr>
        <w:t>2021</w:t>
      </w:r>
      <w:r w:rsidRPr="005317CA">
        <w:rPr>
          <w:rFonts w:ascii="Times New Roman" w:hAnsi="Times New Roman" w:cs="Times New Roman"/>
        </w:rPr>
        <w:t>.</w:t>
      </w:r>
    </w:p>
    <w:p w14:paraId="2AF43606" w14:textId="77777777" w:rsidR="00541017" w:rsidRPr="005317CA" w:rsidRDefault="00541017" w:rsidP="000B06AE">
      <w:pPr>
        <w:spacing w:line="240" w:lineRule="auto"/>
        <w:rPr>
          <w:rFonts w:ascii="Times New Roman" w:hAnsi="Times New Roman" w:cs="Times New Roman"/>
        </w:rPr>
      </w:pPr>
    </w:p>
    <w:sectPr w:rsidR="00541017" w:rsidRPr="005317CA" w:rsidSect="006860BD">
      <w:footerReference w:type="default" r:id="rId13"/>
      <w:pgSz w:w="12240" w:h="15840"/>
      <w:pgMar w:top="1440" w:right="1440" w:bottom="1440" w:left="1440" w:header="720" w:footer="720"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82ECA9B" w14:textId="77777777" w:rsidR="003D0A3E" w:rsidRDefault="003D0A3E" w:rsidP="00CF38F6">
      <w:pPr>
        <w:spacing w:after="0" w:line="240" w:lineRule="auto"/>
      </w:pPr>
      <w:r>
        <w:separator/>
      </w:r>
    </w:p>
  </w:endnote>
  <w:endnote w:type="continuationSeparator" w:id="0">
    <w:p w14:paraId="1D697F7C" w14:textId="77777777" w:rsidR="003D0A3E" w:rsidRDefault="003D0A3E" w:rsidP="00CF38F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ptos">
    <w:panose1 w:val="020B0004020202020204"/>
    <w:charset w:val="00"/>
    <w:family w:val="swiss"/>
    <w:pitch w:val="variable"/>
    <w:sig w:usb0="20000287" w:usb1="00000003" w:usb2="00000000" w:usb3="00000000" w:csb0="0000019F" w:csb1="00000000"/>
  </w:font>
  <w:font w:name="Arial">
    <w:panose1 w:val="020B0604020202020204"/>
    <w:charset w:val="00"/>
    <w:family w:val="swiss"/>
    <w:pitch w:val="variable"/>
    <w:sig w:usb0="E0002AFF" w:usb1="C0007843" w:usb2="00000009" w:usb3="00000000" w:csb0="000001FF" w:csb1="00000000"/>
  </w:font>
  <w:font w:name="Aptos Display">
    <w:panose1 w:val="020B0004020202020204"/>
    <w:charset w:val="00"/>
    <w:family w:val="swiss"/>
    <w:pitch w:val="variable"/>
    <w:sig w:usb0="20000287" w:usb1="00000003" w:usb2="00000000" w:usb3="00000000" w:csb0="0000019F" w:csb1="00000000"/>
  </w:font>
  <w:font w:name="DengXian Light">
    <w:altName w:val="等线 Light"/>
    <w:panose1 w:val="02010600030101010101"/>
    <w:charset w:val="86"/>
    <w:family w:val="auto"/>
    <w:pitch w:val="variable"/>
    <w:sig w:usb0="A00002BF" w:usb1="38CF7CFA" w:usb2="00000016" w:usb3="00000000" w:csb0="0004000F" w:csb1="00000000"/>
  </w:font>
  <w:font w:name="Calibri">
    <w:panose1 w:val="020F0502020204030204"/>
    <w:charset w:val="00"/>
    <w:family w:val="swiss"/>
    <w:pitch w:val="variable"/>
    <w:sig w:usb0="E4002EFF" w:usb1="C000247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FADCFED" w14:textId="40313E9E" w:rsidR="008F1650" w:rsidRDefault="008F1650" w:rsidP="001A2CE1">
    <w:pPr>
      <w:pStyle w:val="Footer"/>
    </w:pPr>
  </w:p>
  <w:p w14:paraId="13A2AA58" w14:textId="77777777" w:rsidR="008F1650" w:rsidRDefault="008F1650">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Fonts w:ascii="Times New Roman" w:hAnsi="Times New Roman" w:cs="Times New Roman"/>
        <w:sz w:val="20"/>
        <w:szCs w:val="20"/>
      </w:rPr>
      <w:id w:val="-1290971309"/>
      <w:docPartObj>
        <w:docPartGallery w:val="Page Numbers (Bottom of Page)"/>
        <w:docPartUnique/>
      </w:docPartObj>
    </w:sdtPr>
    <w:sdtEndPr>
      <w:rPr>
        <w:noProof/>
      </w:rPr>
    </w:sdtEndPr>
    <w:sdtContent>
      <w:p w14:paraId="312E5C5E" w14:textId="77777777" w:rsidR="0069137B" w:rsidRPr="00D110BA" w:rsidRDefault="0069137B">
        <w:pPr>
          <w:pStyle w:val="Footer"/>
          <w:jc w:val="center"/>
          <w:rPr>
            <w:rFonts w:ascii="Times New Roman" w:hAnsi="Times New Roman" w:cs="Times New Roman"/>
            <w:sz w:val="20"/>
            <w:szCs w:val="20"/>
          </w:rPr>
        </w:pPr>
        <w:r w:rsidRPr="00D110BA">
          <w:rPr>
            <w:rFonts w:ascii="Times New Roman" w:hAnsi="Times New Roman" w:cs="Times New Roman"/>
            <w:sz w:val="20"/>
            <w:szCs w:val="20"/>
          </w:rPr>
          <w:fldChar w:fldCharType="begin"/>
        </w:r>
        <w:r w:rsidRPr="00D110BA">
          <w:rPr>
            <w:rFonts w:ascii="Times New Roman" w:hAnsi="Times New Roman" w:cs="Times New Roman"/>
            <w:sz w:val="20"/>
            <w:szCs w:val="20"/>
          </w:rPr>
          <w:instrText xml:space="preserve"> PAGE   \* MERGEFORMAT </w:instrText>
        </w:r>
        <w:r w:rsidRPr="00D110BA">
          <w:rPr>
            <w:rFonts w:ascii="Times New Roman" w:hAnsi="Times New Roman" w:cs="Times New Roman"/>
            <w:sz w:val="20"/>
            <w:szCs w:val="20"/>
          </w:rPr>
          <w:fldChar w:fldCharType="separate"/>
        </w:r>
        <w:r w:rsidRPr="00D110BA">
          <w:rPr>
            <w:rFonts w:ascii="Times New Roman" w:hAnsi="Times New Roman" w:cs="Times New Roman"/>
            <w:noProof/>
            <w:sz w:val="20"/>
            <w:szCs w:val="20"/>
          </w:rPr>
          <w:t>2</w:t>
        </w:r>
        <w:r w:rsidRPr="00D110BA">
          <w:rPr>
            <w:rFonts w:ascii="Times New Roman" w:hAnsi="Times New Roman" w:cs="Times New Roman"/>
            <w:noProof/>
            <w:sz w:val="20"/>
            <w:szCs w:val="20"/>
          </w:rPr>
          <w:fldChar w:fldCharType="end"/>
        </w:r>
      </w:p>
    </w:sdtContent>
  </w:sdt>
  <w:p w14:paraId="5A9A55C4" w14:textId="77777777" w:rsidR="0069137B" w:rsidRDefault="0069137B">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5A5CFCC" w14:textId="77777777" w:rsidR="003D0A3E" w:rsidRDefault="003D0A3E" w:rsidP="00CF38F6">
      <w:pPr>
        <w:spacing w:after="0" w:line="240" w:lineRule="auto"/>
      </w:pPr>
      <w:r>
        <w:separator/>
      </w:r>
    </w:p>
  </w:footnote>
  <w:footnote w:type="continuationSeparator" w:id="0">
    <w:p w14:paraId="5138775C" w14:textId="77777777" w:rsidR="003D0A3E" w:rsidRDefault="003D0A3E" w:rsidP="00CF38F6">
      <w:pPr>
        <w:spacing w:after="0" w:line="240" w:lineRule="auto"/>
      </w:pPr>
      <w:r>
        <w:continuationSeparator/>
      </w:r>
    </w:p>
  </w:footnote>
  <w:footnote w:id="1">
    <w:p w14:paraId="5E3A65CB" w14:textId="46756C09" w:rsidR="00CF38F6" w:rsidRPr="009B091C" w:rsidRDefault="00CF38F6" w:rsidP="000B0494">
      <w:pPr>
        <w:pStyle w:val="FootnoteText"/>
        <w:ind w:firstLine="720"/>
        <w:rPr>
          <w:rFonts w:ascii="Times New Roman" w:hAnsi="Times New Roman" w:cs="Times New Roman"/>
        </w:rPr>
      </w:pPr>
      <w:r w:rsidRPr="009B091C">
        <w:rPr>
          <w:rStyle w:val="FootnoteReference"/>
          <w:rFonts w:ascii="Times New Roman" w:hAnsi="Times New Roman" w:cs="Times New Roman"/>
        </w:rPr>
        <w:footnoteRef/>
      </w:r>
      <w:r w:rsidRPr="009B091C">
        <w:rPr>
          <w:rFonts w:ascii="Times New Roman" w:hAnsi="Times New Roman" w:cs="Times New Roman"/>
        </w:rPr>
        <w:t xml:space="preserve"> Joel Fredrich. </w:t>
      </w:r>
      <w:r w:rsidR="000B0494">
        <w:rPr>
          <w:rFonts w:ascii="Times New Roman" w:hAnsi="Times New Roman" w:cs="Times New Roman"/>
        </w:rPr>
        <w:t>“</w:t>
      </w:r>
      <w:r w:rsidRPr="000B0494">
        <w:rPr>
          <w:rFonts w:ascii="Times New Roman" w:hAnsi="Times New Roman" w:cs="Times New Roman"/>
        </w:rPr>
        <w:t>The Divine Institution of Gospel Ministry.</w:t>
      </w:r>
      <w:r w:rsidR="000B0494">
        <w:rPr>
          <w:rFonts w:ascii="Times New Roman" w:hAnsi="Times New Roman" w:cs="Times New Roman"/>
        </w:rPr>
        <w:t>”</w:t>
      </w:r>
      <w:r w:rsidRPr="000B0494">
        <w:rPr>
          <w:rFonts w:ascii="Times New Roman" w:hAnsi="Times New Roman" w:cs="Times New Roman"/>
        </w:rPr>
        <w:t xml:space="preserve"> </w:t>
      </w:r>
      <w:r w:rsidRPr="009B091C">
        <w:rPr>
          <w:rFonts w:ascii="Times New Roman" w:hAnsi="Times New Roman" w:cs="Times New Roman"/>
        </w:rPr>
        <w:t>Essay presented to the Chippewa Valley/Wisconsin River Valley Joint Conference, October 1994, 1.</w:t>
      </w:r>
    </w:p>
  </w:footnote>
  <w:footnote w:id="2">
    <w:p w14:paraId="1923C2D4" w14:textId="51BFB8A1" w:rsidR="00427CD7" w:rsidRPr="00DB5F41" w:rsidRDefault="00427CD7" w:rsidP="00453328">
      <w:pPr>
        <w:pStyle w:val="FootnoteText"/>
        <w:ind w:firstLine="720"/>
        <w:rPr>
          <w:rFonts w:ascii="Times New Roman" w:hAnsi="Times New Roman" w:cs="Times New Roman"/>
        </w:rPr>
      </w:pPr>
      <w:r w:rsidRPr="00DB5F41">
        <w:rPr>
          <w:rStyle w:val="FootnoteReference"/>
          <w:rFonts w:ascii="Times New Roman" w:hAnsi="Times New Roman" w:cs="Times New Roman"/>
        </w:rPr>
        <w:footnoteRef/>
      </w:r>
      <w:r w:rsidRPr="00DB5F41">
        <w:rPr>
          <w:rFonts w:ascii="Times New Roman" w:hAnsi="Times New Roman" w:cs="Times New Roman"/>
        </w:rPr>
        <w:t xml:space="preserve"> All Scripture quotations (unless otherwise noted) are taken from </w:t>
      </w:r>
      <w:r w:rsidR="00B71ACF" w:rsidRPr="00DB5F41">
        <w:rPr>
          <w:rFonts w:ascii="Times New Roman" w:hAnsi="Times New Roman" w:cs="Times New Roman"/>
        </w:rPr>
        <w:t>NIV84.</w:t>
      </w:r>
    </w:p>
  </w:footnote>
  <w:footnote w:id="3">
    <w:p w14:paraId="14E06E0E" w14:textId="3D14D603" w:rsidR="00D97E7C" w:rsidRDefault="00D97E7C" w:rsidP="00453328">
      <w:pPr>
        <w:pStyle w:val="FootnoteText"/>
        <w:ind w:firstLine="720"/>
      </w:pPr>
      <w:r w:rsidRPr="00DB5F41">
        <w:rPr>
          <w:rStyle w:val="FootnoteReference"/>
          <w:rFonts w:ascii="Times New Roman" w:hAnsi="Times New Roman" w:cs="Times New Roman"/>
        </w:rPr>
        <w:footnoteRef/>
      </w:r>
      <w:r w:rsidRPr="00DB5F41">
        <w:rPr>
          <w:rFonts w:ascii="Times New Roman" w:hAnsi="Times New Roman" w:cs="Times New Roman"/>
        </w:rPr>
        <w:t xml:space="preserve"> Gen 1:28</w:t>
      </w:r>
      <w:r w:rsidR="00453328">
        <w:rPr>
          <w:rFonts w:ascii="Times New Roman" w:hAnsi="Times New Roman" w:cs="Times New Roman"/>
        </w:rPr>
        <w:t>.</w:t>
      </w:r>
    </w:p>
  </w:footnote>
  <w:footnote w:id="4">
    <w:p w14:paraId="36328DC9" w14:textId="64F7447A" w:rsidR="0059702A" w:rsidRPr="008D4919" w:rsidRDefault="0059702A" w:rsidP="00453328">
      <w:pPr>
        <w:pStyle w:val="FootnoteText"/>
        <w:ind w:firstLine="720"/>
        <w:rPr>
          <w:rFonts w:ascii="Times New Roman" w:hAnsi="Times New Roman" w:cs="Times New Roman"/>
        </w:rPr>
      </w:pPr>
      <w:r w:rsidRPr="008D4919">
        <w:rPr>
          <w:rStyle w:val="FootnoteReference"/>
          <w:rFonts w:ascii="Times New Roman" w:hAnsi="Times New Roman" w:cs="Times New Roman"/>
        </w:rPr>
        <w:footnoteRef/>
      </w:r>
      <w:r w:rsidRPr="008D4919">
        <w:rPr>
          <w:rFonts w:ascii="Times New Roman" w:hAnsi="Times New Roman" w:cs="Times New Roman"/>
        </w:rPr>
        <w:t xml:space="preserve"> </w:t>
      </w:r>
      <w:r w:rsidR="00306C2A" w:rsidRPr="008D4919">
        <w:rPr>
          <w:rFonts w:ascii="Times New Roman" w:hAnsi="Times New Roman" w:cs="Times New Roman"/>
        </w:rPr>
        <w:t xml:space="preserve">It’s fun to point out that the first promise of the Savior wasn’t directly spoken to Adam and Eve as a </w:t>
      </w:r>
      <w:r w:rsidR="00603A20" w:rsidRPr="008D4919">
        <w:rPr>
          <w:rFonts w:ascii="Times New Roman" w:hAnsi="Times New Roman" w:cs="Times New Roman"/>
        </w:rPr>
        <w:t xml:space="preserve">gentle word of consolation from their loving God, but as a </w:t>
      </w:r>
      <w:r w:rsidR="008A0565" w:rsidRPr="008D4919">
        <w:rPr>
          <w:rFonts w:ascii="Times New Roman" w:hAnsi="Times New Roman" w:cs="Times New Roman"/>
        </w:rPr>
        <w:t xml:space="preserve">booming </w:t>
      </w:r>
      <w:r w:rsidR="00CE6375" w:rsidRPr="008D4919">
        <w:rPr>
          <w:rFonts w:ascii="Times New Roman" w:hAnsi="Times New Roman" w:cs="Times New Roman"/>
        </w:rPr>
        <w:t>rant against the serpent.</w:t>
      </w:r>
      <w:r w:rsidR="00AC779F" w:rsidRPr="008D4919">
        <w:rPr>
          <w:rFonts w:ascii="Times New Roman" w:hAnsi="Times New Roman" w:cs="Times New Roman"/>
        </w:rPr>
        <w:t xml:space="preserve"> Faith grasps a promise even when it’s </w:t>
      </w:r>
      <w:r w:rsidR="004D317D" w:rsidRPr="008D4919">
        <w:rPr>
          <w:rFonts w:ascii="Times New Roman" w:hAnsi="Times New Roman" w:cs="Times New Roman"/>
        </w:rPr>
        <w:t>eavesdropped.</w:t>
      </w:r>
      <w:r w:rsidR="00E32234">
        <w:rPr>
          <w:rFonts w:ascii="Times New Roman" w:hAnsi="Times New Roman" w:cs="Times New Roman"/>
        </w:rPr>
        <w:t xml:space="preserve"> </w:t>
      </w:r>
    </w:p>
  </w:footnote>
  <w:footnote w:id="5">
    <w:p w14:paraId="2F6CD009" w14:textId="5563AABB" w:rsidR="008D4919" w:rsidRDefault="008D4919" w:rsidP="00453328">
      <w:pPr>
        <w:pStyle w:val="FootnoteText"/>
        <w:ind w:firstLine="720"/>
      </w:pPr>
      <w:r w:rsidRPr="008D4919">
        <w:rPr>
          <w:rStyle w:val="FootnoteReference"/>
          <w:rFonts w:ascii="Times New Roman" w:hAnsi="Times New Roman" w:cs="Times New Roman"/>
        </w:rPr>
        <w:footnoteRef/>
      </w:r>
      <w:r w:rsidRPr="008D4919">
        <w:rPr>
          <w:rFonts w:ascii="Times New Roman" w:hAnsi="Times New Roman" w:cs="Times New Roman"/>
        </w:rPr>
        <w:t xml:space="preserve"> “God then hid his glory in an extraordinary kindness for a race which, in its Fallen condition, could not survive his unveiled presence. In Luther and Kierkegaard’s conception of divine hiddenness, different in kind from the hollow modern complaint, he conceals himself as an act of unspeakable grace thereby accommodating himself to human finitude. He masks his glory, his very self, where only faith can find him. In this view, it is in most tender mercy that God condescends, willing to appear as less than he is, even making himself capable of being denied outright. His loving impulse is to self-limit, to open for humanity a space, rather than to destroy. It is his passion to be found and seen to his God-sized heart, with an otherwise unthinkable fullness and intimacy. What we have in Christ is far better than what we think we want in our demand that he “show up” on our epistemological terms. Divine hiddenness is a corollary of divine love” Mark Paustian. </w:t>
      </w:r>
      <w:r w:rsidRPr="008D4919">
        <w:rPr>
          <w:rFonts w:ascii="Times New Roman" w:hAnsi="Times New Roman" w:cs="Times New Roman"/>
          <w:i/>
          <w:iCs/>
        </w:rPr>
        <w:t>The Beauty with the Veil: Validating the Strategies of Kierkegaardian Indirect Communication Through a Close Christological Reading of the Hebrew Old Testament</w:t>
      </w:r>
      <w:r w:rsidRPr="008D4919">
        <w:rPr>
          <w:rFonts w:ascii="Times New Roman" w:hAnsi="Times New Roman" w:cs="Times New Roman"/>
        </w:rPr>
        <w:t>. Dissertation presented to Regent University, 2016, 127</w:t>
      </w:r>
      <w:r w:rsidR="00A02092">
        <w:rPr>
          <w:rFonts w:ascii="Times New Roman" w:hAnsi="Times New Roman" w:cs="Times New Roman"/>
        </w:rPr>
        <w:t xml:space="preserve"> – 128</w:t>
      </w:r>
      <w:r w:rsidRPr="008D4919">
        <w:rPr>
          <w:rFonts w:ascii="Times New Roman" w:hAnsi="Times New Roman" w:cs="Times New Roman"/>
        </w:rPr>
        <w:t>.</w:t>
      </w:r>
    </w:p>
  </w:footnote>
  <w:footnote w:id="6">
    <w:p w14:paraId="3296A211" w14:textId="5A963DA7" w:rsidR="00E27014" w:rsidRPr="00F13849" w:rsidRDefault="00E27014" w:rsidP="00CF256E">
      <w:pPr>
        <w:pStyle w:val="FootnoteText"/>
        <w:ind w:firstLine="720"/>
        <w:rPr>
          <w:rFonts w:ascii="Times New Roman" w:hAnsi="Times New Roman" w:cs="Times New Roman"/>
        </w:rPr>
      </w:pPr>
      <w:r w:rsidRPr="00F13849">
        <w:rPr>
          <w:rStyle w:val="FootnoteReference"/>
          <w:rFonts w:ascii="Times New Roman" w:hAnsi="Times New Roman" w:cs="Times New Roman"/>
        </w:rPr>
        <w:footnoteRef/>
      </w:r>
      <w:r w:rsidRPr="00F13849">
        <w:rPr>
          <w:rFonts w:ascii="Times New Roman" w:hAnsi="Times New Roman" w:cs="Times New Roman"/>
        </w:rPr>
        <w:t xml:space="preserve"> This is not so much an imperative, impossible for </w:t>
      </w:r>
      <w:r w:rsidR="00AE491A" w:rsidRPr="00F13849">
        <w:rPr>
          <w:rFonts w:ascii="Times New Roman" w:hAnsi="Times New Roman" w:cs="Times New Roman"/>
        </w:rPr>
        <w:t>fearful humans to fulfill. This is more of a promise that evokes the very faith it calls for, “You have nothing to fear!”</w:t>
      </w:r>
    </w:p>
  </w:footnote>
  <w:footnote w:id="7">
    <w:p w14:paraId="7FB1869A" w14:textId="6F53EE3E" w:rsidR="009B10E5" w:rsidRPr="00F13849" w:rsidRDefault="009B10E5" w:rsidP="00CF256E">
      <w:pPr>
        <w:pStyle w:val="FootnoteText"/>
        <w:ind w:firstLine="720"/>
        <w:rPr>
          <w:rFonts w:ascii="Times New Roman" w:hAnsi="Times New Roman" w:cs="Times New Roman"/>
        </w:rPr>
      </w:pPr>
      <w:r w:rsidRPr="00F13849">
        <w:rPr>
          <w:rStyle w:val="FootnoteReference"/>
          <w:rFonts w:ascii="Times New Roman" w:hAnsi="Times New Roman" w:cs="Times New Roman"/>
        </w:rPr>
        <w:footnoteRef/>
      </w:r>
      <w:r w:rsidRPr="00F13849">
        <w:rPr>
          <w:rFonts w:ascii="Times New Roman" w:hAnsi="Times New Roman" w:cs="Times New Roman"/>
        </w:rPr>
        <w:t xml:space="preserve"> Isa 8:20a</w:t>
      </w:r>
      <w:r w:rsidR="00CF256E">
        <w:rPr>
          <w:rFonts w:ascii="Times New Roman" w:hAnsi="Times New Roman" w:cs="Times New Roman"/>
        </w:rPr>
        <w:t>.</w:t>
      </w:r>
    </w:p>
  </w:footnote>
  <w:footnote w:id="8">
    <w:p w14:paraId="101F83B8" w14:textId="1572A97F" w:rsidR="00D844C2" w:rsidRPr="0032249A" w:rsidRDefault="00D844C2" w:rsidP="00CF256E">
      <w:pPr>
        <w:pStyle w:val="FootnoteText"/>
        <w:ind w:firstLine="720"/>
        <w:rPr>
          <w:rFonts w:ascii="Times New Roman" w:hAnsi="Times New Roman" w:cs="Times New Roman"/>
        </w:rPr>
      </w:pPr>
      <w:r w:rsidRPr="00F13849">
        <w:rPr>
          <w:rStyle w:val="FootnoteReference"/>
          <w:rFonts w:ascii="Times New Roman" w:hAnsi="Times New Roman" w:cs="Times New Roman"/>
        </w:rPr>
        <w:footnoteRef/>
      </w:r>
      <w:r w:rsidRPr="00F13849">
        <w:rPr>
          <w:rFonts w:ascii="Times New Roman" w:hAnsi="Times New Roman" w:cs="Times New Roman"/>
        </w:rPr>
        <w:t xml:space="preserve"> “But what a difference there is between </w:t>
      </w:r>
      <w:r w:rsidR="002909D3" w:rsidRPr="00F13849">
        <w:rPr>
          <w:rFonts w:ascii="Times New Roman" w:hAnsi="Times New Roman" w:cs="Times New Roman"/>
        </w:rPr>
        <w:t>[fundamentalists’</w:t>
      </w:r>
      <w:r w:rsidR="004E5FDD" w:rsidRPr="00F13849">
        <w:rPr>
          <w:rFonts w:ascii="Times New Roman" w:hAnsi="Times New Roman" w:cs="Times New Roman"/>
        </w:rPr>
        <w:t>]</w:t>
      </w:r>
      <w:r w:rsidRPr="00F13849">
        <w:rPr>
          <w:rFonts w:ascii="Times New Roman" w:hAnsi="Times New Roman" w:cs="Times New Roman"/>
        </w:rPr>
        <w:t xml:space="preserve"> view of the Bible, which elevates the letter of the Bible to law for human thought and dealings, and the Lutheran doctrine of the Word of God! Over against the mechanism and clandestine materialism of that way of explaining the Bible stands genuine Lutheran theology as something completely different. Lutheranism conceives of the Word of God as something more living, because it considers it first as the spoken and incarnate Word, and only secondly as the written Word” </w:t>
      </w:r>
      <w:r w:rsidR="00795795">
        <w:rPr>
          <w:rFonts w:ascii="Times New Roman" w:hAnsi="Times New Roman" w:cs="Times New Roman"/>
        </w:rPr>
        <w:t>(</w:t>
      </w:r>
      <w:r w:rsidRPr="00F13849">
        <w:rPr>
          <w:rFonts w:ascii="Times New Roman" w:hAnsi="Times New Roman" w:cs="Times New Roman"/>
        </w:rPr>
        <w:t xml:space="preserve">Hermann Sasse. </w:t>
      </w:r>
      <w:r w:rsidR="00B00451">
        <w:rPr>
          <w:rFonts w:ascii="Times New Roman" w:hAnsi="Times New Roman" w:cs="Times New Roman"/>
        </w:rPr>
        <w:t>“</w:t>
      </w:r>
      <w:r w:rsidRPr="00B00451">
        <w:rPr>
          <w:rFonts w:ascii="Times New Roman" w:hAnsi="Times New Roman" w:cs="Times New Roman"/>
        </w:rPr>
        <w:t>American Christianity and the Church</w:t>
      </w:r>
      <w:r w:rsidRPr="00F13849">
        <w:rPr>
          <w:rFonts w:ascii="Times New Roman" w:hAnsi="Times New Roman" w:cs="Times New Roman"/>
        </w:rPr>
        <w:t>.</w:t>
      </w:r>
      <w:r w:rsidR="00B00451">
        <w:rPr>
          <w:rFonts w:ascii="Times New Roman" w:hAnsi="Times New Roman" w:cs="Times New Roman"/>
        </w:rPr>
        <w:t>”</w:t>
      </w:r>
      <w:r w:rsidRPr="00F13849">
        <w:rPr>
          <w:rFonts w:ascii="Times New Roman" w:hAnsi="Times New Roman" w:cs="Times New Roman"/>
        </w:rPr>
        <w:t xml:space="preserve"> </w:t>
      </w:r>
      <w:r w:rsidRPr="00F13849">
        <w:rPr>
          <w:rFonts w:ascii="Times New Roman" w:hAnsi="Times New Roman" w:cs="Times New Roman"/>
          <w:i/>
          <w:iCs/>
        </w:rPr>
        <w:t>The Lonely Way: Selected Essays and Letters</w:t>
      </w:r>
      <w:r w:rsidRPr="00F13849">
        <w:rPr>
          <w:rFonts w:ascii="Times New Roman" w:hAnsi="Times New Roman" w:cs="Times New Roman"/>
        </w:rPr>
        <w:t>. St. Louis: Concordia Publishing House, 2001, 56</w:t>
      </w:r>
      <w:r w:rsidR="00795795">
        <w:rPr>
          <w:rFonts w:ascii="Times New Roman" w:hAnsi="Times New Roman" w:cs="Times New Roman"/>
        </w:rPr>
        <w:t>)</w:t>
      </w:r>
      <w:r w:rsidRPr="00F13849">
        <w:rPr>
          <w:rFonts w:ascii="Times New Roman" w:hAnsi="Times New Roman" w:cs="Times New Roman"/>
        </w:rPr>
        <w:t>.</w:t>
      </w:r>
      <w:r w:rsidR="00F85DE4" w:rsidRPr="00F13849">
        <w:rPr>
          <w:rFonts w:ascii="Times New Roman" w:hAnsi="Times New Roman" w:cs="Times New Roman"/>
        </w:rPr>
        <w:t xml:space="preserve"> I think I know what Sasse is saying. With this line of thought, I intend in no way to </w:t>
      </w:r>
      <w:r w:rsidR="00C76E94" w:rsidRPr="00F13849">
        <w:rPr>
          <w:rFonts w:ascii="Times New Roman" w:hAnsi="Times New Roman" w:cs="Times New Roman"/>
        </w:rPr>
        <w:t xml:space="preserve">assume the written Word of God is </w:t>
      </w:r>
      <w:r w:rsidR="00EF168E" w:rsidRPr="00F13849">
        <w:rPr>
          <w:rFonts w:ascii="Times New Roman" w:hAnsi="Times New Roman" w:cs="Times New Roman"/>
        </w:rPr>
        <w:t xml:space="preserve">somehow </w:t>
      </w:r>
      <w:r w:rsidR="00C76E94" w:rsidRPr="00F13849">
        <w:rPr>
          <w:rFonts w:ascii="Times New Roman" w:hAnsi="Times New Roman" w:cs="Times New Roman"/>
        </w:rPr>
        <w:t>inadequate or that verbal inspiration is an open question</w:t>
      </w:r>
      <w:r w:rsidR="00CF256E">
        <w:rPr>
          <w:rFonts w:ascii="Times New Roman" w:hAnsi="Times New Roman" w:cs="Times New Roman"/>
        </w:rPr>
        <w:t>.</w:t>
      </w:r>
      <w:r w:rsidR="008C1033" w:rsidRPr="00F13849">
        <w:rPr>
          <w:rFonts w:ascii="Times New Roman" w:hAnsi="Times New Roman" w:cs="Times New Roman"/>
        </w:rPr>
        <w:t xml:space="preserve"> </w:t>
      </w:r>
      <w:r w:rsidR="00CF256E">
        <w:rPr>
          <w:rFonts w:ascii="Times New Roman" w:hAnsi="Times New Roman" w:cs="Times New Roman"/>
        </w:rPr>
        <w:t>To miss the incarnate Christ as the center, circumference, sum</w:t>
      </w:r>
      <w:r w:rsidR="0032249A">
        <w:rPr>
          <w:rFonts w:ascii="Times New Roman" w:hAnsi="Times New Roman" w:cs="Times New Roman"/>
        </w:rPr>
        <w:t>,</w:t>
      </w:r>
      <w:r w:rsidR="00CF256E">
        <w:rPr>
          <w:rFonts w:ascii="Times New Roman" w:hAnsi="Times New Roman" w:cs="Times New Roman"/>
        </w:rPr>
        <w:t xml:space="preserve"> and substance of the Scriptures</w:t>
      </w:r>
      <w:r w:rsidR="00884BBF" w:rsidRPr="00F13849">
        <w:rPr>
          <w:rFonts w:ascii="Times New Roman" w:hAnsi="Times New Roman" w:cs="Times New Roman"/>
        </w:rPr>
        <w:t xml:space="preserve"> is</w:t>
      </w:r>
      <w:r w:rsidR="008C1033" w:rsidRPr="00F13849">
        <w:rPr>
          <w:rFonts w:ascii="Times New Roman" w:hAnsi="Times New Roman" w:cs="Times New Roman"/>
        </w:rPr>
        <w:t xml:space="preserve"> a denial of the external means through which God chooses</w:t>
      </w:r>
      <w:r w:rsidR="00884BBF" w:rsidRPr="00F13849">
        <w:rPr>
          <w:rFonts w:ascii="Times New Roman" w:hAnsi="Times New Roman" w:cs="Times New Roman"/>
        </w:rPr>
        <w:t xml:space="preserve"> to work for his saving </w:t>
      </w:r>
      <w:r w:rsidR="006E1A56" w:rsidRPr="00F13849">
        <w:rPr>
          <w:rFonts w:ascii="Times New Roman" w:hAnsi="Times New Roman" w:cs="Times New Roman"/>
        </w:rPr>
        <w:t>purposes,</w:t>
      </w:r>
      <w:r w:rsidR="00D81B22" w:rsidRPr="00F13849">
        <w:rPr>
          <w:rFonts w:ascii="Times New Roman" w:hAnsi="Times New Roman" w:cs="Times New Roman"/>
        </w:rPr>
        <w:t xml:space="preserve"> a truth at the very heart of the ministry of the </w:t>
      </w:r>
      <w:r w:rsidR="0032249A">
        <w:rPr>
          <w:rFonts w:ascii="Times New Roman" w:hAnsi="Times New Roman" w:cs="Times New Roman"/>
        </w:rPr>
        <w:t>W</w:t>
      </w:r>
      <w:r w:rsidR="00D81B22" w:rsidRPr="00F13849">
        <w:rPr>
          <w:rFonts w:ascii="Times New Roman" w:hAnsi="Times New Roman" w:cs="Times New Roman"/>
        </w:rPr>
        <w:t>ord.</w:t>
      </w:r>
      <w:r w:rsidR="0032249A">
        <w:rPr>
          <w:rFonts w:ascii="Times New Roman" w:hAnsi="Times New Roman" w:cs="Times New Roman"/>
        </w:rPr>
        <w:t xml:space="preserve"> Without Christ at the center, the humans end up with an anthropocentric gospel (which is </w:t>
      </w:r>
      <w:r w:rsidR="00E65878">
        <w:rPr>
          <w:rFonts w:ascii="Times New Roman" w:hAnsi="Times New Roman" w:cs="Times New Roman"/>
        </w:rPr>
        <w:t>l</w:t>
      </w:r>
      <w:r w:rsidR="0032249A">
        <w:rPr>
          <w:rFonts w:ascii="Times New Roman" w:hAnsi="Times New Roman" w:cs="Times New Roman"/>
        </w:rPr>
        <w:t xml:space="preserve">aw) and not the </w:t>
      </w:r>
      <w:r w:rsidR="0032249A">
        <w:rPr>
          <w:rFonts w:ascii="Times New Roman" w:hAnsi="Times New Roman" w:cs="Times New Roman"/>
          <w:i/>
          <w:iCs/>
        </w:rPr>
        <w:t>viva vox</w:t>
      </w:r>
      <w:r w:rsidR="0032249A">
        <w:rPr>
          <w:rFonts w:ascii="Times New Roman" w:hAnsi="Times New Roman" w:cs="Times New Roman"/>
        </w:rPr>
        <w:t>.</w:t>
      </w:r>
    </w:p>
  </w:footnote>
  <w:footnote w:id="9">
    <w:p w14:paraId="5CA9E739" w14:textId="009E74BC" w:rsidR="00737B44" w:rsidRPr="000E1537" w:rsidRDefault="00737B44" w:rsidP="0032249A">
      <w:pPr>
        <w:pStyle w:val="FootnoteText"/>
        <w:ind w:firstLine="720"/>
        <w:rPr>
          <w:rFonts w:ascii="Times New Roman" w:hAnsi="Times New Roman" w:cs="Times New Roman"/>
        </w:rPr>
      </w:pPr>
      <w:r w:rsidRPr="00F13849">
        <w:rPr>
          <w:rStyle w:val="FootnoteReference"/>
          <w:rFonts w:ascii="Times New Roman" w:hAnsi="Times New Roman" w:cs="Times New Roman"/>
        </w:rPr>
        <w:footnoteRef/>
      </w:r>
      <w:r w:rsidRPr="00F13849">
        <w:rPr>
          <w:rFonts w:ascii="Times New Roman" w:hAnsi="Times New Roman" w:cs="Times New Roman"/>
        </w:rPr>
        <w:t xml:space="preserve"> </w:t>
      </w:r>
      <w:r w:rsidR="007C4C93" w:rsidRPr="00F13849">
        <w:rPr>
          <w:rFonts w:ascii="Times New Roman" w:hAnsi="Times New Roman" w:cs="Times New Roman"/>
        </w:rPr>
        <w:t xml:space="preserve">Cf. Heb. 1:2 </w:t>
      </w:r>
      <w:r w:rsidR="00EC5901" w:rsidRPr="00F13849">
        <w:rPr>
          <w:rFonts w:ascii="Times New Roman" w:hAnsi="Times New Roman" w:cs="Times New Roman"/>
        </w:rPr>
        <w:t>–</w:t>
      </w:r>
      <w:r w:rsidR="007C4C93" w:rsidRPr="00F13849">
        <w:rPr>
          <w:rFonts w:ascii="Times New Roman" w:hAnsi="Times New Roman" w:cs="Times New Roman"/>
        </w:rPr>
        <w:t xml:space="preserve"> </w:t>
      </w:r>
      <w:r w:rsidR="00EC5901" w:rsidRPr="00F13849">
        <w:rPr>
          <w:rFonts w:ascii="Times New Roman" w:hAnsi="Times New Roman" w:cs="Times New Roman"/>
        </w:rPr>
        <w:t>“I</w:t>
      </w:r>
      <w:r w:rsidR="007C4C93" w:rsidRPr="00F13849">
        <w:rPr>
          <w:rFonts w:ascii="Times New Roman" w:hAnsi="Times New Roman" w:cs="Times New Roman"/>
        </w:rPr>
        <w:t xml:space="preserve">n these last days he has spoken to us by his </w:t>
      </w:r>
      <w:r w:rsidR="007C4C93" w:rsidRPr="00F13849">
        <w:rPr>
          <w:rFonts w:ascii="Times New Roman" w:hAnsi="Times New Roman" w:cs="Times New Roman"/>
        </w:rPr>
        <w:t>Son</w:t>
      </w:r>
      <w:r w:rsidR="00EC5901" w:rsidRPr="00F13849">
        <w:rPr>
          <w:rFonts w:ascii="Times New Roman" w:hAnsi="Times New Roman" w:cs="Times New Roman"/>
        </w:rPr>
        <w:t xml:space="preserve">.” Consider the incarnate, </w:t>
      </w:r>
      <w:r w:rsidR="00B36A53" w:rsidRPr="00F13849">
        <w:rPr>
          <w:rFonts w:ascii="Times New Roman" w:hAnsi="Times New Roman" w:cs="Times New Roman"/>
        </w:rPr>
        <w:t xml:space="preserve">prophecy-fulfilled kind of way Jesus speaks to us. I don’t assume this only to mean that Jesus showed up and started talking. He certainly did that, but his very presence among us </w:t>
      </w:r>
      <w:r w:rsidR="0078592B" w:rsidRPr="00F13849">
        <w:rPr>
          <w:rFonts w:ascii="Times New Roman" w:hAnsi="Times New Roman" w:cs="Times New Roman"/>
        </w:rPr>
        <w:t>demonstrates that God speaks to us in a physical, not disembodied way.</w:t>
      </w:r>
      <w:r w:rsidR="00F35BB7">
        <w:rPr>
          <w:rFonts w:ascii="Times New Roman" w:hAnsi="Times New Roman" w:cs="Times New Roman"/>
        </w:rPr>
        <w:t xml:space="preserve"> God speaks embodied realities, </w:t>
      </w:r>
      <w:r w:rsidR="000E1537">
        <w:rPr>
          <w:rFonts w:ascii="Times New Roman" w:hAnsi="Times New Roman" w:cs="Times New Roman"/>
        </w:rPr>
        <w:t>as Luther said</w:t>
      </w:r>
      <w:r w:rsidR="0032249A">
        <w:rPr>
          <w:rFonts w:ascii="Times New Roman" w:hAnsi="Times New Roman" w:cs="Times New Roman"/>
        </w:rPr>
        <w:t xml:space="preserve"> when commenting on Psalm 2:5, </w:t>
      </w:r>
      <w:r w:rsidR="000E1537">
        <w:rPr>
          <w:rFonts w:ascii="Times New Roman" w:hAnsi="Times New Roman" w:cs="Times New Roman"/>
        </w:rPr>
        <w:t>“For when Scripture says that God speaks, it understands a word related to a real thing or action (</w:t>
      </w:r>
      <w:r w:rsidR="000E1537">
        <w:rPr>
          <w:rFonts w:ascii="Times New Roman" w:hAnsi="Times New Roman" w:cs="Times New Roman"/>
          <w:i/>
          <w:iCs/>
        </w:rPr>
        <w:t xml:space="preserve">verbum </w:t>
      </w:r>
      <w:r w:rsidR="000E1537">
        <w:rPr>
          <w:rFonts w:ascii="Times New Roman" w:hAnsi="Times New Roman" w:cs="Times New Roman"/>
          <w:i/>
          <w:iCs/>
        </w:rPr>
        <w:t>reale</w:t>
      </w:r>
      <w:r w:rsidR="000E1537">
        <w:rPr>
          <w:rFonts w:ascii="Times New Roman" w:hAnsi="Times New Roman" w:cs="Times New Roman"/>
        </w:rPr>
        <w:t>)</w:t>
      </w:r>
      <w:r w:rsidR="00E737A0">
        <w:rPr>
          <w:rFonts w:ascii="Times New Roman" w:hAnsi="Times New Roman" w:cs="Times New Roman"/>
        </w:rPr>
        <w:t>, not just a sound, as ours is” (LW 12:32).</w:t>
      </w:r>
    </w:p>
  </w:footnote>
  <w:footnote w:id="10">
    <w:p w14:paraId="53A1158E" w14:textId="6408C911" w:rsidR="00CD1EBA" w:rsidRPr="00F13849" w:rsidRDefault="00CD1EBA" w:rsidP="0032249A">
      <w:pPr>
        <w:pStyle w:val="FootnoteText"/>
        <w:ind w:firstLine="720"/>
        <w:rPr>
          <w:rFonts w:ascii="Times New Roman" w:hAnsi="Times New Roman" w:cs="Times New Roman"/>
        </w:rPr>
      </w:pPr>
      <w:r w:rsidRPr="00F13849">
        <w:rPr>
          <w:rStyle w:val="FootnoteReference"/>
          <w:rFonts w:ascii="Times New Roman" w:hAnsi="Times New Roman" w:cs="Times New Roman"/>
        </w:rPr>
        <w:footnoteRef/>
      </w:r>
      <w:r w:rsidRPr="00F13849">
        <w:rPr>
          <w:rFonts w:ascii="Times New Roman" w:hAnsi="Times New Roman" w:cs="Times New Roman"/>
        </w:rPr>
        <w:t xml:space="preserve"> Isaiah 7:14</w:t>
      </w:r>
      <w:r w:rsidR="0032249A">
        <w:rPr>
          <w:rFonts w:ascii="Times New Roman" w:hAnsi="Times New Roman" w:cs="Times New Roman"/>
        </w:rPr>
        <w:t>.</w:t>
      </w:r>
    </w:p>
  </w:footnote>
  <w:footnote w:id="11">
    <w:p w14:paraId="2B08C0EC" w14:textId="6ADD2807" w:rsidR="00E068F8" w:rsidRPr="00F13849" w:rsidRDefault="00E068F8" w:rsidP="0032249A">
      <w:pPr>
        <w:pStyle w:val="FootnoteText"/>
        <w:ind w:firstLine="720"/>
        <w:rPr>
          <w:rFonts w:ascii="Times New Roman" w:hAnsi="Times New Roman" w:cs="Times New Roman"/>
        </w:rPr>
      </w:pPr>
      <w:r w:rsidRPr="00F13849">
        <w:rPr>
          <w:rStyle w:val="FootnoteReference"/>
          <w:rFonts w:ascii="Times New Roman" w:hAnsi="Times New Roman" w:cs="Times New Roman"/>
        </w:rPr>
        <w:footnoteRef/>
      </w:r>
      <w:r w:rsidRPr="00F13849">
        <w:rPr>
          <w:rFonts w:ascii="Times New Roman" w:hAnsi="Times New Roman" w:cs="Times New Roman"/>
        </w:rPr>
        <w:t xml:space="preserve"> </w:t>
      </w:r>
      <w:r w:rsidR="002A338E" w:rsidRPr="00F13849">
        <w:rPr>
          <w:rFonts w:ascii="Times New Roman" w:hAnsi="Times New Roman" w:cs="Times New Roman"/>
        </w:rPr>
        <w:t>“He himself came to me. I did not ascend to him</w:t>
      </w:r>
      <w:r w:rsidR="001C00FB" w:rsidRPr="00F13849">
        <w:rPr>
          <w:rFonts w:ascii="Times New Roman" w:hAnsi="Times New Roman" w:cs="Times New Roman"/>
        </w:rPr>
        <w:t>.” (</w:t>
      </w:r>
      <w:r w:rsidR="00757F52" w:rsidRPr="0032249A">
        <w:rPr>
          <w:rFonts w:ascii="Times New Roman" w:hAnsi="Times New Roman" w:cs="Times New Roman"/>
          <w:i/>
          <w:iCs/>
        </w:rPr>
        <w:t xml:space="preserve">Ipse mihi </w:t>
      </w:r>
      <w:r w:rsidR="002A338E" w:rsidRPr="0032249A">
        <w:rPr>
          <w:rFonts w:ascii="Times New Roman" w:hAnsi="Times New Roman" w:cs="Times New Roman"/>
          <w:i/>
          <w:iCs/>
        </w:rPr>
        <w:t>venit. Ego non ad eum ascendi</w:t>
      </w:r>
      <w:r w:rsidR="001C00FB" w:rsidRPr="00F13849">
        <w:rPr>
          <w:rFonts w:ascii="Times New Roman" w:hAnsi="Times New Roman" w:cs="Times New Roman"/>
        </w:rPr>
        <w:t xml:space="preserve">). Martin Luther, </w:t>
      </w:r>
      <w:r w:rsidR="0032249A">
        <w:rPr>
          <w:rFonts w:ascii="Times New Roman" w:hAnsi="Times New Roman" w:cs="Times New Roman"/>
        </w:rPr>
        <w:t>“</w:t>
      </w:r>
      <w:r w:rsidR="001C00FB" w:rsidRPr="0032249A">
        <w:rPr>
          <w:rFonts w:ascii="Times New Roman" w:hAnsi="Times New Roman" w:cs="Times New Roman"/>
        </w:rPr>
        <w:t>Sermon on the Day Before Christmas</w:t>
      </w:r>
      <w:r w:rsidR="006B0E8F" w:rsidRPr="00F13849">
        <w:rPr>
          <w:rFonts w:ascii="Times New Roman" w:hAnsi="Times New Roman" w:cs="Times New Roman"/>
        </w:rPr>
        <w:t>,</w:t>
      </w:r>
      <w:r w:rsidR="0032249A">
        <w:rPr>
          <w:rFonts w:ascii="Times New Roman" w:hAnsi="Times New Roman" w:cs="Times New Roman"/>
        </w:rPr>
        <w:t>”</w:t>
      </w:r>
      <w:r w:rsidR="006B0E8F" w:rsidRPr="00F13849">
        <w:rPr>
          <w:rFonts w:ascii="Times New Roman" w:hAnsi="Times New Roman" w:cs="Times New Roman"/>
        </w:rPr>
        <w:t xml:space="preserve"> December 24, 1531.</w:t>
      </w:r>
      <w:r w:rsidR="001C00FB" w:rsidRPr="00F13849">
        <w:rPr>
          <w:rFonts w:ascii="Times New Roman" w:hAnsi="Times New Roman" w:cs="Times New Roman"/>
        </w:rPr>
        <w:t xml:space="preserve"> WA XXXIV</w:t>
      </w:r>
      <w:r w:rsidR="0032249A">
        <w:rPr>
          <w:rFonts w:ascii="Times New Roman" w:hAnsi="Times New Roman" w:cs="Times New Roman"/>
        </w:rPr>
        <w:t xml:space="preserve"> </w:t>
      </w:r>
      <w:r w:rsidR="001C00FB" w:rsidRPr="00F13849">
        <w:rPr>
          <w:rFonts w:ascii="Times New Roman" w:hAnsi="Times New Roman" w:cs="Times New Roman"/>
        </w:rPr>
        <w:t>2:</w:t>
      </w:r>
      <w:r w:rsidR="00236FE0" w:rsidRPr="00F13849">
        <w:rPr>
          <w:rFonts w:ascii="Times New Roman" w:hAnsi="Times New Roman" w:cs="Times New Roman"/>
        </w:rPr>
        <w:t>493.</w:t>
      </w:r>
      <w:r w:rsidR="00176959">
        <w:rPr>
          <w:rFonts w:ascii="Times New Roman" w:hAnsi="Times New Roman" w:cs="Times New Roman"/>
        </w:rPr>
        <w:t xml:space="preserve"> In </w:t>
      </w:r>
      <w:r w:rsidR="00176959">
        <w:rPr>
          <w:rFonts w:ascii="Times New Roman" w:hAnsi="Times New Roman" w:cs="Times New Roman"/>
        </w:rPr>
        <w:t>a number of citations, I include the original language or key words or phrases</w:t>
      </w:r>
      <w:r w:rsidR="00CE2D2D">
        <w:rPr>
          <w:rFonts w:ascii="Times New Roman" w:hAnsi="Times New Roman" w:cs="Times New Roman"/>
        </w:rPr>
        <w:t>, just in case the English leaves itself open to the charge of waxnosery.</w:t>
      </w:r>
    </w:p>
  </w:footnote>
  <w:footnote w:id="12">
    <w:p w14:paraId="4BEB35C4" w14:textId="69C80397" w:rsidR="00EC1931" w:rsidRPr="003E5C71" w:rsidRDefault="00EC1931" w:rsidP="0032249A">
      <w:pPr>
        <w:pStyle w:val="FootnoteText"/>
        <w:ind w:firstLine="720"/>
        <w:rPr>
          <w:rFonts w:ascii="Times New Roman" w:hAnsi="Times New Roman" w:cs="Times New Roman"/>
        </w:rPr>
      </w:pPr>
      <w:r w:rsidRPr="003E5C71">
        <w:rPr>
          <w:rStyle w:val="FootnoteReference"/>
          <w:rFonts w:ascii="Times New Roman" w:hAnsi="Times New Roman" w:cs="Times New Roman"/>
        </w:rPr>
        <w:footnoteRef/>
      </w:r>
      <w:r w:rsidR="00721F34">
        <w:rPr>
          <w:rFonts w:ascii="Times New Roman" w:hAnsi="Times New Roman" w:cs="Times New Roman"/>
        </w:rPr>
        <w:t xml:space="preserve"> </w:t>
      </w:r>
      <w:r w:rsidR="00E65878">
        <w:rPr>
          <w:rFonts w:ascii="Times New Roman" w:hAnsi="Times New Roman" w:cs="Times New Roman"/>
        </w:rPr>
        <w:t>“</w:t>
      </w:r>
      <w:r w:rsidR="007C57E6" w:rsidRPr="00E65878">
        <w:rPr>
          <w:rFonts w:ascii="Times New Roman" w:hAnsi="Times New Roman" w:cs="Times New Roman"/>
        </w:rPr>
        <w:t>1535 Lectures on Galatians (1:3)</w:t>
      </w:r>
      <w:r w:rsidR="00437B35">
        <w:rPr>
          <w:rFonts w:ascii="Times New Roman" w:hAnsi="Times New Roman" w:cs="Times New Roman"/>
        </w:rPr>
        <w:t>,</w:t>
      </w:r>
      <w:r w:rsidR="00E65878">
        <w:rPr>
          <w:rFonts w:ascii="Times New Roman" w:hAnsi="Times New Roman" w:cs="Times New Roman"/>
        </w:rPr>
        <w:t>”</w:t>
      </w:r>
      <w:r w:rsidR="007C57E6">
        <w:rPr>
          <w:rFonts w:ascii="Times New Roman" w:hAnsi="Times New Roman" w:cs="Times New Roman"/>
        </w:rPr>
        <w:t xml:space="preserve"> </w:t>
      </w:r>
      <w:r w:rsidR="00DC0F88" w:rsidRPr="003E5C71">
        <w:rPr>
          <w:rFonts w:ascii="Times New Roman" w:hAnsi="Times New Roman" w:cs="Times New Roman"/>
        </w:rPr>
        <w:t xml:space="preserve">LW </w:t>
      </w:r>
      <w:r w:rsidR="009C6D41">
        <w:rPr>
          <w:rFonts w:ascii="Times New Roman" w:hAnsi="Times New Roman" w:cs="Times New Roman"/>
        </w:rPr>
        <w:t>26:29</w:t>
      </w:r>
      <w:r w:rsidR="007C57E6">
        <w:rPr>
          <w:rFonts w:ascii="Times New Roman" w:hAnsi="Times New Roman" w:cs="Times New Roman"/>
        </w:rPr>
        <w:t>.</w:t>
      </w:r>
    </w:p>
  </w:footnote>
  <w:footnote w:id="13">
    <w:p w14:paraId="21712858" w14:textId="697BFD47" w:rsidR="00B42729" w:rsidRPr="003E5C71" w:rsidRDefault="00B42729" w:rsidP="007C57E6">
      <w:pPr>
        <w:pStyle w:val="FootnoteText"/>
        <w:ind w:firstLine="720"/>
        <w:rPr>
          <w:rFonts w:ascii="Times New Roman" w:hAnsi="Times New Roman" w:cs="Times New Roman"/>
        </w:rPr>
      </w:pPr>
      <w:r w:rsidRPr="003E5C71">
        <w:rPr>
          <w:rStyle w:val="FootnoteReference"/>
          <w:rFonts w:ascii="Times New Roman" w:hAnsi="Times New Roman" w:cs="Times New Roman"/>
        </w:rPr>
        <w:footnoteRef/>
      </w:r>
      <w:r w:rsidRPr="003E5C71">
        <w:rPr>
          <w:rFonts w:ascii="Times New Roman" w:hAnsi="Times New Roman" w:cs="Times New Roman"/>
        </w:rPr>
        <w:t xml:space="preserve"> John 3:16a</w:t>
      </w:r>
      <w:r w:rsidR="007C57E6">
        <w:rPr>
          <w:rFonts w:ascii="Times New Roman" w:hAnsi="Times New Roman" w:cs="Times New Roman"/>
        </w:rPr>
        <w:t>.</w:t>
      </w:r>
    </w:p>
  </w:footnote>
  <w:footnote w:id="14">
    <w:p w14:paraId="59446330" w14:textId="3ED39D8C" w:rsidR="00744FEA" w:rsidRPr="003E5C71" w:rsidRDefault="00744FEA" w:rsidP="007C57E6">
      <w:pPr>
        <w:pStyle w:val="FootnoteText"/>
        <w:ind w:firstLine="720"/>
        <w:rPr>
          <w:rFonts w:ascii="Times New Roman" w:hAnsi="Times New Roman" w:cs="Times New Roman"/>
        </w:rPr>
      </w:pPr>
      <w:r w:rsidRPr="003E5C71">
        <w:rPr>
          <w:rStyle w:val="FootnoteReference"/>
          <w:rFonts w:ascii="Times New Roman" w:hAnsi="Times New Roman" w:cs="Times New Roman"/>
        </w:rPr>
        <w:footnoteRef/>
      </w:r>
      <w:r w:rsidRPr="003E5C71">
        <w:rPr>
          <w:rFonts w:ascii="Times New Roman" w:hAnsi="Times New Roman" w:cs="Times New Roman"/>
        </w:rPr>
        <w:t xml:space="preserve"> John 21:2</w:t>
      </w:r>
      <w:r w:rsidR="007C57E6">
        <w:rPr>
          <w:rFonts w:ascii="Times New Roman" w:hAnsi="Times New Roman" w:cs="Times New Roman"/>
        </w:rPr>
        <w:t>5.</w:t>
      </w:r>
    </w:p>
  </w:footnote>
  <w:footnote w:id="15">
    <w:p w14:paraId="7581B8A5" w14:textId="6981B4A4" w:rsidR="00B05A3B" w:rsidRPr="003E5C71" w:rsidRDefault="00B05A3B" w:rsidP="007C57E6">
      <w:pPr>
        <w:pStyle w:val="FootnoteText"/>
        <w:ind w:firstLine="720"/>
        <w:rPr>
          <w:rFonts w:ascii="Times New Roman" w:hAnsi="Times New Roman" w:cs="Times New Roman"/>
        </w:rPr>
      </w:pPr>
      <w:r w:rsidRPr="003E5C71">
        <w:rPr>
          <w:rStyle w:val="FootnoteReference"/>
          <w:rFonts w:ascii="Times New Roman" w:hAnsi="Times New Roman" w:cs="Times New Roman"/>
        </w:rPr>
        <w:footnoteRef/>
      </w:r>
      <w:r w:rsidRPr="003E5C71">
        <w:rPr>
          <w:rFonts w:ascii="Times New Roman" w:hAnsi="Times New Roman" w:cs="Times New Roman"/>
        </w:rPr>
        <w:t xml:space="preserve"> John 20:31</w:t>
      </w:r>
      <w:r w:rsidR="007C57E6">
        <w:rPr>
          <w:rFonts w:ascii="Times New Roman" w:hAnsi="Times New Roman" w:cs="Times New Roman"/>
        </w:rPr>
        <w:t>.</w:t>
      </w:r>
    </w:p>
  </w:footnote>
  <w:footnote w:id="16">
    <w:p w14:paraId="52FDAF47" w14:textId="4AB16642" w:rsidR="00681C4E" w:rsidRPr="003E5C71" w:rsidRDefault="00681C4E" w:rsidP="00D072C5">
      <w:pPr>
        <w:pStyle w:val="FootnoteText"/>
        <w:ind w:firstLine="720"/>
        <w:rPr>
          <w:rFonts w:ascii="Times New Roman" w:hAnsi="Times New Roman" w:cs="Times New Roman"/>
        </w:rPr>
      </w:pPr>
      <w:r w:rsidRPr="003E5C71">
        <w:rPr>
          <w:rStyle w:val="FootnoteReference"/>
          <w:rFonts w:ascii="Times New Roman" w:hAnsi="Times New Roman" w:cs="Times New Roman"/>
        </w:rPr>
        <w:footnoteRef/>
      </w:r>
      <w:r w:rsidRPr="003E5C71">
        <w:rPr>
          <w:rFonts w:ascii="Times New Roman" w:hAnsi="Times New Roman" w:cs="Times New Roman"/>
        </w:rPr>
        <w:t xml:space="preserve"> </w:t>
      </w:r>
      <w:r w:rsidR="00783CFD" w:rsidRPr="003E5C71">
        <w:rPr>
          <w:rFonts w:ascii="Times New Roman" w:hAnsi="Times New Roman" w:cs="Times New Roman"/>
        </w:rPr>
        <w:t>Robert Kolb</w:t>
      </w:r>
      <w:r w:rsidR="00564507">
        <w:rPr>
          <w:rFonts w:ascii="Times New Roman" w:hAnsi="Times New Roman" w:cs="Times New Roman"/>
        </w:rPr>
        <w:t>,</w:t>
      </w:r>
      <w:r w:rsidR="00783CFD" w:rsidRPr="003E5C71">
        <w:rPr>
          <w:rFonts w:ascii="Times New Roman" w:hAnsi="Times New Roman" w:cs="Times New Roman"/>
        </w:rPr>
        <w:t xml:space="preserve"> </w:t>
      </w:r>
      <w:r w:rsidR="00D072C5">
        <w:rPr>
          <w:rFonts w:ascii="Times New Roman" w:hAnsi="Times New Roman" w:cs="Times New Roman"/>
        </w:rPr>
        <w:t>“</w:t>
      </w:r>
      <w:r w:rsidR="00783CFD" w:rsidRPr="00D072C5">
        <w:rPr>
          <w:rFonts w:ascii="Times New Roman" w:hAnsi="Times New Roman" w:cs="Times New Roman"/>
        </w:rPr>
        <w:t>The Doctrine of Ministry in Martin Luther and the Lutheran Confessions</w:t>
      </w:r>
      <w:r w:rsidR="00D072C5">
        <w:rPr>
          <w:rFonts w:ascii="Times New Roman" w:hAnsi="Times New Roman" w:cs="Times New Roman"/>
        </w:rPr>
        <w:t>”</w:t>
      </w:r>
      <w:r w:rsidR="00783CFD" w:rsidRPr="00D072C5">
        <w:rPr>
          <w:rFonts w:ascii="Times New Roman" w:hAnsi="Times New Roman" w:cs="Times New Roman"/>
        </w:rPr>
        <w:t xml:space="preserve"> </w:t>
      </w:r>
      <w:r w:rsidR="00783CFD" w:rsidRPr="003E5C71">
        <w:rPr>
          <w:rFonts w:ascii="Times New Roman" w:hAnsi="Times New Roman" w:cs="Times New Roman"/>
        </w:rPr>
        <w:t xml:space="preserve">in </w:t>
      </w:r>
      <w:r w:rsidR="00783CFD" w:rsidRPr="00D072C5">
        <w:rPr>
          <w:rFonts w:ascii="Times New Roman" w:hAnsi="Times New Roman" w:cs="Times New Roman"/>
          <w:i/>
          <w:iCs/>
        </w:rPr>
        <w:t>Called and Ordained</w:t>
      </w:r>
      <w:r w:rsidR="00846091" w:rsidRPr="00D072C5">
        <w:rPr>
          <w:rFonts w:ascii="Times New Roman" w:hAnsi="Times New Roman" w:cs="Times New Roman"/>
          <w:i/>
          <w:iCs/>
        </w:rPr>
        <w:t>: Lutheran Perspectives on the Office of the Ministry.</w:t>
      </w:r>
      <w:r w:rsidR="00846091" w:rsidRPr="003E5C71">
        <w:rPr>
          <w:rFonts w:ascii="Times New Roman" w:hAnsi="Times New Roman" w:cs="Times New Roman"/>
        </w:rPr>
        <w:t xml:space="preserve"> </w:t>
      </w:r>
      <w:r w:rsidR="00583C36" w:rsidRPr="003E5C71">
        <w:rPr>
          <w:rFonts w:ascii="Times New Roman" w:hAnsi="Times New Roman" w:cs="Times New Roman"/>
        </w:rPr>
        <w:t xml:space="preserve">Minneapolis: Fortress Press, 1990, </w:t>
      </w:r>
      <w:r w:rsidR="000B6FA9" w:rsidRPr="003E5C71">
        <w:rPr>
          <w:rFonts w:ascii="Times New Roman" w:hAnsi="Times New Roman" w:cs="Times New Roman"/>
        </w:rPr>
        <w:t>51.</w:t>
      </w:r>
    </w:p>
  </w:footnote>
  <w:footnote w:id="17">
    <w:p w14:paraId="614E6C36" w14:textId="29F0CBAA" w:rsidR="004B441C" w:rsidRPr="003E5C71" w:rsidRDefault="004B441C" w:rsidP="000B06AE">
      <w:pPr>
        <w:pStyle w:val="FootnoteText"/>
        <w:ind w:firstLine="720"/>
        <w:rPr>
          <w:rFonts w:ascii="Times New Roman" w:hAnsi="Times New Roman" w:cs="Times New Roman"/>
        </w:rPr>
      </w:pPr>
      <w:r w:rsidRPr="003E5C71">
        <w:rPr>
          <w:rStyle w:val="FootnoteReference"/>
          <w:rFonts w:ascii="Times New Roman" w:hAnsi="Times New Roman" w:cs="Times New Roman"/>
        </w:rPr>
        <w:footnoteRef/>
      </w:r>
      <w:r w:rsidRPr="003E5C71">
        <w:rPr>
          <w:rFonts w:ascii="Times New Roman" w:hAnsi="Times New Roman" w:cs="Times New Roman"/>
        </w:rPr>
        <w:t xml:space="preserve"> </w:t>
      </w:r>
      <w:r w:rsidR="00495483" w:rsidRPr="003E5C71">
        <w:rPr>
          <w:rFonts w:ascii="Times New Roman" w:hAnsi="Times New Roman" w:cs="Times New Roman"/>
        </w:rPr>
        <w:t xml:space="preserve">“And the humility of Christ </w:t>
      </w:r>
      <w:r w:rsidR="00BF2BA3" w:rsidRPr="003E5C71">
        <w:rPr>
          <w:rFonts w:ascii="Times New Roman" w:hAnsi="Times New Roman" w:cs="Times New Roman"/>
        </w:rPr>
        <w:t xml:space="preserve">now becomes our humility in our hearts. And that is, </w:t>
      </w:r>
      <w:r w:rsidR="000B0142">
        <w:rPr>
          <w:rFonts w:ascii="Times New Roman" w:hAnsi="Times New Roman" w:cs="Times New Roman"/>
        </w:rPr>
        <w:t>that which sacr</w:t>
      </w:r>
      <w:r w:rsidR="00E579C7" w:rsidRPr="003E5C71">
        <w:rPr>
          <w:rFonts w:ascii="Times New Roman" w:hAnsi="Times New Roman" w:cs="Times New Roman"/>
        </w:rPr>
        <w:t xml:space="preserve">amentally, that is, all words, all the gospel stories </w:t>
      </w:r>
      <w:r w:rsidR="00A64A36" w:rsidRPr="003E5C71">
        <w:rPr>
          <w:rFonts w:ascii="Times New Roman" w:hAnsi="Times New Roman" w:cs="Times New Roman"/>
        </w:rPr>
        <w:t>are a sort of sacrament, that is, sacred signs, through which God</w:t>
      </w:r>
      <w:r w:rsidR="00145BE7" w:rsidRPr="003E5C71">
        <w:rPr>
          <w:rFonts w:ascii="Times New Roman" w:hAnsi="Times New Roman" w:cs="Times New Roman"/>
        </w:rPr>
        <w:t xml:space="preserve"> brings about in those who believe, whatever those stories designate” (</w:t>
      </w:r>
      <w:r w:rsidR="003E311E">
        <w:rPr>
          <w:rFonts w:ascii="Times New Roman" w:hAnsi="Times New Roman" w:cs="Times New Roman"/>
        </w:rPr>
        <w:t>“</w:t>
      </w:r>
      <w:r w:rsidR="000B06AE">
        <w:rPr>
          <w:rFonts w:ascii="Times New Roman" w:hAnsi="Times New Roman" w:cs="Times New Roman"/>
        </w:rPr>
        <w:t>Sermon on the Day of the Birth of the Lord,</w:t>
      </w:r>
      <w:r w:rsidR="003E311E">
        <w:rPr>
          <w:rFonts w:ascii="Times New Roman" w:hAnsi="Times New Roman" w:cs="Times New Roman"/>
        </w:rPr>
        <w:t>”</w:t>
      </w:r>
      <w:r w:rsidR="000B06AE">
        <w:rPr>
          <w:rFonts w:ascii="Times New Roman" w:hAnsi="Times New Roman" w:cs="Times New Roman"/>
        </w:rPr>
        <w:t xml:space="preserve"> December 25, 1519</w:t>
      </w:r>
      <w:r w:rsidR="00B2479D">
        <w:rPr>
          <w:rFonts w:ascii="Times New Roman" w:hAnsi="Times New Roman" w:cs="Times New Roman"/>
        </w:rPr>
        <w:t>,</w:t>
      </w:r>
      <w:r w:rsidR="00202967" w:rsidRPr="00202967">
        <w:rPr>
          <w:rFonts w:ascii="Times New Roman" w:hAnsi="Times New Roman" w:cs="Times New Roman"/>
        </w:rPr>
        <w:t xml:space="preserve"> </w:t>
      </w:r>
      <w:r w:rsidR="00202967" w:rsidRPr="003E5C71">
        <w:rPr>
          <w:rFonts w:ascii="Times New Roman" w:hAnsi="Times New Roman" w:cs="Times New Roman"/>
        </w:rPr>
        <w:t>WA 9:440</w:t>
      </w:r>
      <w:r w:rsidR="00145BE7" w:rsidRPr="003E5C71">
        <w:rPr>
          <w:rFonts w:ascii="Times New Roman" w:hAnsi="Times New Roman" w:cs="Times New Roman"/>
        </w:rPr>
        <w:t>).</w:t>
      </w:r>
      <w:r w:rsidR="00035308" w:rsidRPr="003E5C71">
        <w:rPr>
          <w:rFonts w:ascii="Times New Roman" w:hAnsi="Times New Roman" w:cs="Times New Roman"/>
        </w:rPr>
        <w:t xml:space="preserve"> (</w:t>
      </w:r>
      <w:r w:rsidR="00035308" w:rsidRPr="000B06AE">
        <w:rPr>
          <w:rFonts w:ascii="Times New Roman" w:hAnsi="Times New Roman" w:cs="Times New Roman"/>
          <w:i/>
          <w:iCs/>
        </w:rPr>
        <w:t xml:space="preserve">Et Christi </w:t>
      </w:r>
      <w:r w:rsidR="00035308" w:rsidRPr="000B06AE">
        <w:rPr>
          <w:rFonts w:ascii="Times New Roman" w:hAnsi="Times New Roman" w:cs="Times New Roman"/>
          <w:i/>
          <w:iCs/>
        </w:rPr>
        <w:t>humilitas fit nostra iam in pectoribus nostris humilitas. Atque hoc est, quod sacramentaliter, hoc est, omnia verba, omnes historie euangelice sunt sacramenta quedam hoc est sacra signa per que in credentibus deus efficit quicquid ille historie designant</w:t>
      </w:r>
      <w:r w:rsidR="00035308" w:rsidRPr="003E5C71">
        <w:rPr>
          <w:rFonts w:ascii="Times New Roman" w:hAnsi="Times New Roman" w:cs="Times New Roman"/>
        </w:rPr>
        <w:t>.)</w:t>
      </w:r>
    </w:p>
  </w:footnote>
  <w:footnote w:id="18">
    <w:p w14:paraId="24BC4EAB" w14:textId="1CEEBB0C" w:rsidR="009F1833" w:rsidRPr="003E5C71" w:rsidRDefault="009F1833" w:rsidP="00202967">
      <w:pPr>
        <w:pStyle w:val="FootnoteText"/>
        <w:ind w:firstLine="720"/>
        <w:rPr>
          <w:rFonts w:ascii="Times New Roman" w:hAnsi="Times New Roman" w:cs="Times New Roman"/>
        </w:rPr>
      </w:pPr>
      <w:r w:rsidRPr="003E5C71">
        <w:rPr>
          <w:rStyle w:val="FootnoteReference"/>
          <w:rFonts w:ascii="Times New Roman" w:hAnsi="Times New Roman" w:cs="Times New Roman"/>
        </w:rPr>
        <w:footnoteRef/>
      </w:r>
      <w:r w:rsidRPr="003E5C71">
        <w:rPr>
          <w:rFonts w:ascii="Times New Roman" w:hAnsi="Times New Roman" w:cs="Times New Roman"/>
        </w:rPr>
        <w:t xml:space="preserve"> Cf. </w:t>
      </w:r>
      <w:r w:rsidR="006847AA" w:rsidRPr="003E5C71">
        <w:rPr>
          <w:rFonts w:ascii="Times New Roman" w:hAnsi="Times New Roman" w:cs="Times New Roman"/>
        </w:rPr>
        <w:t xml:space="preserve">Wade Johnston. </w:t>
      </w:r>
      <w:r w:rsidR="00FF7352" w:rsidRPr="003E5C71">
        <w:rPr>
          <w:rFonts w:ascii="Times New Roman" w:hAnsi="Times New Roman" w:cs="Times New Roman"/>
        </w:rPr>
        <w:t xml:space="preserve">“A Reformation in Preaching: Preaching as a Means of Grace.” </w:t>
      </w:r>
      <w:r w:rsidR="00202967" w:rsidRPr="00202967">
        <w:rPr>
          <w:rFonts w:ascii="Times New Roman" w:hAnsi="Times New Roman" w:cs="Times New Roman"/>
          <w:i/>
          <w:iCs/>
        </w:rPr>
        <w:t>LOGIA</w:t>
      </w:r>
      <w:r w:rsidR="00FF7352" w:rsidRPr="00202967">
        <w:rPr>
          <w:rFonts w:ascii="Times New Roman" w:hAnsi="Times New Roman" w:cs="Times New Roman"/>
          <w:i/>
          <w:iCs/>
        </w:rPr>
        <w:t>: A Journal of Lutheran Theology</w:t>
      </w:r>
      <w:r w:rsidR="006847AA" w:rsidRPr="003E5C71">
        <w:rPr>
          <w:rFonts w:ascii="Times New Roman" w:hAnsi="Times New Roman" w:cs="Times New Roman"/>
        </w:rPr>
        <w:t xml:space="preserve"> XXVII, no. 2 (Eastertide 2018).</w:t>
      </w:r>
    </w:p>
  </w:footnote>
  <w:footnote w:id="19">
    <w:p w14:paraId="5CD68090" w14:textId="6D4A697C" w:rsidR="003E5C71" w:rsidRDefault="003E5C71" w:rsidP="00202967">
      <w:pPr>
        <w:pStyle w:val="FootnoteText"/>
        <w:ind w:firstLine="720"/>
      </w:pPr>
      <w:r w:rsidRPr="003E5C71">
        <w:rPr>
          <w:rStyle w:val="FootnoteReference"/>
          <w:rFonts w:ascii="Times New Roman" w:hAnsi="Times New Roman" w:cs="Times New Roman"/>
        </w:rPr>
        <w:footnoteRef/>
      </w:r>
      <w:r w:rsidRPr="003E5C71">
        <w:rPr>
          <w:rFonts w:ascii="Times New Roman" w:hAnsi="Times New Roman" w:cs="Times New Roman"/>
        </w:rPr>
        <w:t xml:space="preserve"> Don’t ask me to diagram that sentence.</w:t>
      </w:r>
    </w:p>
  </w:footnote>
  <w:footnote w:id="20">
    <w:p w14:paraId="165A220E" w14:textId="2336AE2B" w:rsidR="003F368E" w:rsidRPr="00617F98" w:rsidRDefault="003F368E" w:rsidP="00202967">
      <w:pPr>
        <w:pStyle w:val="FootnoteText"/>
        <w:ind w:firstLine="720"/>
        <w:rPr>
          <w:rFonts w:ascii="Times New Roman" w:hAnsi="Times New Roman" w:cs="Times New Roman"/>
        </w:rPr>
      </w:pPr>
      <w:r w:rsidRPr="00617F98">
        <w:rPr>
          <w:rStyle w:val="FootnoteReference"/>
          <w:rFonts w:ascii="Times New Roman" w:hAnsi="Times New Roman" w:cs="Times New Roman"/>
        </w:rPr>
        <w:footnoteRef/>
      </w:r>
      <w:r w:rsidRPr="00617F98">
        <w:rPr>
          <w:rFonts w:ascii="Times New Roman" w:hAnsi="Times New Roman" w:cs="Times New Roman"/>
        </w:rPr>
        <w:t xml:space="preserve"> Isa 28:21</w:t>
      </w:r>
      <w:r w:rsidR="00202967">
        <w:rPr>
          <w:rFonts w:ascii="Times New Roman" w:hAnsi="Times New Roman" w:cs="Times New Roman"/>
        </w:rPr>
        <w:t>.</w:t>
      </w:r>
    </w:p>
  </w:footnote>
  <w:footnote w:id="21">
    <w:p w14:paraId="690D95A0" w14:textId="15C1F215" w:rsidR="00017083" w:rsidRPr="00617F98" w:rsidRDefault="00017083" w:rsidP="00202967">
      <w:pPr>
        <w:pStyle w:val="FootnoteText"/>
        <w:ind w:firstLine="720"/>
        <w:rPr>
          <w:rFonts w:ascii="Times New Roman" w:hAnsi="Times New Roman" w:cs="Times New Roman"/>
        </w:rPr>
      </w:pPr>
      <w:r w:rsidRPr="00617F98">
        <w:rPr>
          <w:rStyle w:val="FootnoteReference"/>
          <w:rFonts w:ascii="Times New Roman" w:hAnsi="Times New Roman" w:cs="Times New Roman"/>
        </w:rPr>
        <w:footnoteRef/>
      </w:r>
      <w:r w:rsidRPr="00617F98">
        <w:rPr>
          <w:rFonts w:ascii="Times New Roman" w:hAnsi="Times New Roman" w:cs="Times New Roman"/>
        </w:rPr>
        <w:t xml:space="preserve"> Matt 5:45</w:t>
      </w:r>
      <w:r w:rsidR="000B0142">
        <w:rPr>
          <w:rFonts w:ascii="Times New Roman" w:hAnsi="Times New Roman" w:cs="Times New Roman"/>
        </w:rPr>
        <w:t>.</w:t>
      </w:r>
    </w:p>
  </w:footnote>
  <w:footnote w:id="22">
    <w:p w14:paraId="416CF325" w14:textId="24A66D3D" w:rsidR="00D74D38" w:rsidRPr="00617F98" w:rsidRDefault="00D74D38" w:rsidP="00202967">
      <w:pPr>
        <w:pStyle w:val="FootnoteText"/>
        <w:ind w:firstLine="720"/>
        <w:rPr>
          <w:rFonts w:ascii="Times New Roman" w:hAnsi="Times New Roman" w:cs="Times New Roman"/>
        </w:rPr>
      </w:pPr>
      <w:r w:rsidRPr="00617F98">
        <w:rPr>
          <w:rStyle w:val="FootnoteReference"/>
          <w:rFonts w:ascii="Times New Roman" w:hAnsi="Times New Roman" w:cs="Times New Roman"/>
        </w:rPr>
        <w:footnoteRef/>
      </w:r>
      <w:r w:rsidRPr="00617F98">
        <w:rPr>
          <w:rFonts w:ascii="Times New Roman" w:hAnsi="Times New Roman" w:cs="Times New Roman"/>
        </w:rPr>
        <w:t xml:space="preserve"> </w:t>
      </w:r>
      <w:r w:rsidR="00202967">
        <w:rPr>
          <w:rFonts w:ascii="Times New Roman" w:hAnsi="Times New Roman" w:cs="Times New Roman"/>
        </w:rPr>
        <w:t>“The Sacrament of the Body and Blood of Christ — Against the Fanatics</w:t>
      </w:r>
      <w:r w:rsidR="00EB5351">
        <w:rPr>
          <w:rFonts w:ascii="Times New Roman" w:hAnsi="Times New Roman" w:cs="Times New Roman"/>
        </w:rPr>
        <w:t>,</w:t>
      </w:r>
      <w:r w:rsidR="00202967">
        <w:rPr>
          <w:rFonts w:ascii="Times New Roman" w:hAnsi="Times New Roman" w:cs="Times New Roman"/>
        </w:rPr>
        <w:t xml:space="preserve">” </w:t>
      </w:r>
      <w:r w:rsidR="00FB46D7" w:rsidRPr="00617F98">
        <w:rPr>
          <w:rFonts w:ascii="Times New Roman" w:hAnsi="Times New Roman" w:cs="Times New Roman"/>
        </w:rPr>
        <w:t>LW</w:t>
      </w:r>
      <w:r w:rsidRPr="00617F98">
        <w:rPr>
          <w:rFonts w:ascii="Times New Roman" w:hAnsi="Times New Roman" w:cs="Times New Roman"/>
        </w:rPr>
        <w:t xml:space="preserve"> 36:342</w:t>
      </w:r>
      <w:r w:rsidR="00202967">
        <w:rPr>
          <w:rFonts w:ascii="Times New Roman" w:hAnsi="Times New Roman" w:cs="Times New Roman"/>
        </w:rPr>
        <w:t>.</w:t>
      </w:r>
    </w:p>
  </w:footnote>
  <w:footnote w:id="23">
    <w:p w14:paraId="45A11037" w14:textId="5B807EAA" w:rsidR="00392E48" w:rsidRPr="00617F98" w:rsidRDefault="00392E48" w:rsidP="00202967">
      <w:pPr>
        <w:pStyle w:val="FootnoteText"/>
        <w:ind w:firstLine="720"/>
        <w:rPr>
          <w:rFonts w:ascii="Times New Roman" w:hAnsi="Times New Roman" w:cs="Times New Roman"/>
        </w:rPr>
      </w:pPr>
      <w:r w:rsidRPr="00617F98">
        <w:rPr>
          <w:rStyle w:val="FootnoteReference"/>
          <w:rFonts w:ascii="Times New Roman" w:hAnsi="Times New Roman" w:cs="Times New Roman"/>
        </w:rPr>
        <w:footnoteRef/>
      </w:r>
      <w:r w:rsidRPr="00617F98">
        <w:rPr>
          <w:rFonts w:ascii="Times New Roman" w:hAnsi="Times New Roman" w:cs="Times New Roman"/>
        </w:rPr>
        <w:t xml:space="preserve"> </w:t>
      </w:r>
      <w:r w:rsidR="001F681E" w:rsidRPr="00617F98">
        <w:rPr>
          <w:rFonts w:ascii="Times New Roman" w:hAnsi="Times New Roman" w:cs="Times New Roman"/>
        </w:rPr>
        <w:t>“Because it is one thing</w:t>
      </w:r>
      <w:r w:rsidR="00E628D6" w:rsidRPr="00617F98">
        <w:rPr>
          <w:rFonts w:ascii="Times New Roman" w:hAnsi="Times New Roman" w:cs="Times New Roman"/>
        </w:rPr>
        <w:t xml:space="preserve"> if God is present, and another if he is present for you. He is there for you when he adds his Word and binds himself, saying ‘Here you are to find me.’ Now when you have the Word, you can grasp and have him with certainty and say, ‘Here I have </w:t>
      </w:r>
      <w:r w:rsidR="00DA79A4" w:rsidRPr="00617F98">
        <w:rPr>
          <w:rFonts w:ascii="Times New Roman" w:hAnsi="Times New Roman" w:cs="Times New Roman"/>
        </w:rPr>
        <w:t>thee</w:t>
      </w:r>
      <w:r w:rsidR="00E628D6" w:rsidRPr="00617F98">
        <w:rPr>
          <w:rFonts w:ascii="Times New Roman" w:hAnsi="Times New Roman" w:cs="Times New Roman"/>
        </w:rPr>
        <w:t>, according to thy Word’” (</w:t>
      </w:r>
      <w:r w:rsidR="00202967">
        <w:rPr>
          <w:rFonts w:ascii="Times New Roman" w:hAnsi="Times New Roman" w:cs="Times New Roman"/>
        </w:rPr>
        <w:t xml:space="preserve">“That These Words of Christ, ‘This Is My Body,’ etc., Still Stand Firm against the Fanatics,” </w:t>
      </w:r>
      <w:r w:rsidR="00E628D6" w:rsidRPr="00617F98">
        <w:rPr>
          <w:rFonts w:ascii="Times New Roman" w:hAnsi="Times New Roman" w:cs="Times New Roman"/>
        </w:rPr>
        <w:t xml:space="preserve">LW </w:t>
      </w:r>
      <w:r w:rsidR="00DA79A4" w:rsidRPr="00617F98">
        <w:rPr>
          <w:rFonts w:ascii="Times New Roman" w:hAnsi="Times New Roman" w:cs="Times New Roman"/>
        </w:rPr>
        <w:t>37:68).</w:t>
      </w:r>
    </w:p>
  </w:footnote>
  <w:footnote w:id="24">
    <w:p w14:paraId="5785B59C" w14:textId="29741EE5" w:rsidR="00203060" w:rsidRPr="00C92A04" w:rsidRDefault="00203060" w:rsidP="00202967">
      <w:pPr>
        <w:pStyle w:val="FootnoteText"/>
        <w:ind w:firstLine="720"/>
        <w:rPr>
          <w:rFonts w:ascii="Times New Roman" w:hAnsi="Times New Roman" w:cs="Times New Roman"/>
        </w:rPr>
      </w:pPr>
      <w:r w:rsidRPr="00C92A04">
        <w:rPr>
          <w:rStyle w:val="FootnoteReference"/>
          <w:rFonts w:ascii="Times New Roman" w:hAnsi="Times New Roman" w:cs="Times New Roman"/>
        </w:rPr>
        <w:footnoteRef/>
      </w:r>
      <w:r w:rsidRPr="00C92A04">
        <w:rPr>
          <w:rFonts w:ascii="Times New Roman" w:hAnsi="Times New Roman" w:cs="Times New Roman"/>
        </w:rPr>
        <w:t xml:space="preserve"> Isa 45:15</w:t>
      </w:r>
      <w:r w:rsidR="00877FB7" w:rsidRPr="00C92A04">
        <w:rPr>
          <w:rFonts w:ascii="Times New Roman" w:hAnsi="Times New Roman" w:cs="Times New Roman"/>
        </w:rPr>
        <w:t xml:space="preserve"> </w:t>
      </w:r>
      <w:r w:rsidR="00202967">
        <w:rPr>
          <w:rFonts w:ascii="Times New Roman" w:hAnsi="Times New Roman" w:cs="Times New Roman"/>
        </w:rPr>
        <w:t xml:space="preserve">— </w:t>
      </w:r>
      <w:r w:rsidR="00877FB7" w:rsidRPr="00C92A04">
        <w:rPr>
          <w:rFonts w:ascii="Times New Roman" w:hAnsi="Times New Roman" w:cs="Times New Roman"/>
        </w:rPr>
        <w:t>The hidden God (</w:t>
      </w:r>
      <w:r w:rsidR="00877FB7" w:rsidRPr="00C92A04">
        <w:rPr>
          <w:rFonts w:ascii="Times New Roman" w:hAnsi="Times New Roman" w:cs="Times New Roman"/>
          <w:i/>
          <w:iCs/>
        </w:rPr>
        <w:t xml:space="preserve">deus </w:t>
      </w:r>
      <w:r w:rsidR="00877FB7" w:rsidRPr="00C92A04">
        <w:rPr>
          <w:rFonts w:ascii="Times New Roman" w:hAnsi="Times New Roman" w:cs="Times New Roman"/>
          <w:i/>
          <w:iCs/>
        </w:rPr>
        <w:t>absconditus</w:t>
      </w:r>
      <w:r w:rsidR="00877FB7" w:rsidRPr="00C92A04">
        <w:rPr>
          <w:rFonts w:ascii="Times New Roman" w:hAnsi="Times New Roman" w:cs="Times New Roman"/>
        </w:rPr>
        <w:t>) was a frequent emphasis for Luther.</w:t>
      </w:r>
      <w:r w:rsidR="00EF5518" w:rsidRPr="00C92A04">
        <w:rPr>
          <w:rFonts w:ascii="Times New Roman" w:hAnsi="Times New Roman" w:cs="Times New Roman"/>
        </w:rPr>
        <w:t xml:space="preserve"> </w:t>
      </w:r>
      <w:r w:rsidR="002905B6" w:rsidRPr="00C92A04">
        <w:rPr>
          <w:rFonts w:ascii="Times New Roman" w:hAnsi="Times New Roman" w:cs="Times New Roman"/>
        </w:rPr>
        <w:t xml:space="preserve">Luther also enjoyed playing on apparent paradoxes. </w:t>
      </w:r>
      <w:r w:rsidR="00EF5518" w:rsidRPr="00C92A04">
        <w:rPr>
          <w:rFonts w:ascii="Times New Roman" w:hAnsi="Times New Roman" w:cs="Times New Roman"/>
        </w:rPr>
        <w:t xml:space="preserve">God hides not so the human has no hope of finding him, but precisely because God </w:t>
      </w:r>
      <w:r w:rsidR="00BF3E8F">
        <w:rPr>
          <w:rFonts w:ascii="Times New Roman" w:hAnsi="Times New Roman" w:cs="Times New Roman"/>
        </w:rPr>
        <w:t xml:space="preserve">desires </w:t>
      </w:r>
      <w:r w:rsidR="00BE0061" w:rsidRPr="00C92A04">
        <w:rPr>
          <w:rFonts w:ascii="Times New Roman" w:hAnsi="Times New Roman" w:cs="Times New Roman"/>
        </w:rPr>
        <w:t xml:space="preserve">to be found in his hiddenness. </w:t>
      </w:r>
    </w:p>
  </w:footnote>
  <w:footnote w:id="25">
    <w:p w14:paraId="49461409" w14:textId="0D3FDE10" w:rsidR="00794E07" w:rsidRPr="00C92A04" w:rsidRDefault="00794E07" w:rsidP="00202967">
      <w:pPr>
        <w:pStyle w:val="FootnoteText"/>
        <w:ind w:firstLine="720"/>
        <w:rPr>
          <w:rFonts w:ascii="Times New Roman" w:hAnsi="Times New Roman" w:cs="Times New Roman"/>
        </w:rPr>
      </w:pPr>
      <w:r w:rsidRPr="00C92A04">
        <w:rPr>
          <w:rStyle w:val="FootnoteReference"/>
          <w:rFonts w:ascii="Times New Roman" w:hAnsi="Times New Roman" w:cs="Times New Roman"/>
        </w:rPr>
        <w:footnoteRef/>
      </w:r>
      <w:r w:rsidRPr="00C92A04">
        <w:rPr>
          <w:rFonts w:ascii="Times New Roman" w:hAnsi="Times New Roman" w:cs="Times New Roman"/>
        </w:rPr>
        <w:t xml:space="preserve"> This pious-sounding assumption flies in the face of God’s </w:t>
      </w:r>
      <w:r w:rsidR="00C92A04" w:rsidRPr="00C92A04">
        <w:rPr>
          <w:rFonts w:ascii="Times New Roman" w:hAnsi="Times New Roman" w:cs="Times New Roman"/>
        </w:rPr>
        <w:t>arrangement: “Therefore we should and must insist that God does not want to deal with us human beings, except by means of his external Word and sacrament. Everything that boasts of being from the Spirit apart from such a Word and sacrament is of the devil” (SA VIII:10</w:t>
      </w:r>
      <w:r w:rsidR="003E311E">
        <w:rPr>
          <w:rFonts w:ascii="Times New Roman" w:hAnsi="Times New Roman" w:cs="Times New Roman"/>
        </w:rPr>
        <w:t xml:space="preserve">, Robert Kolb and Timothy Wengert, eds. </w:t>
      </w:r>
      <w:r w:rsidR="003E311E">
        <w:rPr>
          <w:rFonts w:ascii="Times New Roman" w:hAnsi="Times New Roman" w:cs="Times New Roman"/>
          <w:i/>
          <w:iCs/>
        </w:rPr>
        <w:t xml:space="preserve">The Book of Concord: </w:t>
      </w:r>
      <w:r w:rsidR="003E311E">
        <w:rPr>
          <w:rFonts w:ascii="Times New Roman" w:hAnsi="Times New Roman" w:cs="Times New Roman"/>
          <w:i/>
          <w:iCs/>
        </w:rPr>
        <w:t>the Confessions of the Evangelical Lutheran Church.</w:t>
      </w:r>
      <w:r w:rsidR="003E311E">
        <w:rPr>
          <w:rFonts w:ascii="Times New Roman" w:hAnsi="Times New Roman" w:cs="Times New Roman"/>
        </w:rPr>
        <w:t xml:space="preserve"> Minneapolis: Fortress Press, 2000</w:t>
      </w:r>
      <w:r w:rsidR="00C92A04" w:rsidRPr="00C92A04">
        <w:rPr>
          <w:rFonts w:ascii="Times New Roman" w:hAnsi="Times New Roman" w:cs="Times New Roman"/>
        </w:rPr>
        <w:t>).</w:t>
      </w:r>
    </w:p>
  </w:footnote>
  <w:footnote w:id="26">
    <w:p w14:paraId="701112AB" w14:textId="43BF5B6E" w:rsidR="00854AC3" w:rsidRPr="00C92A04" w:rsidRDefault="00B86A23" w:rsidP="003E311E">
      <w:pPr>
        <w:pStyle w:val="FootnoteText"/>
        <w:ind w:firstLine="720"/>
        <w:rPr>
          <w:rFonts w:ascii="Times New Roman" w:hAnsi="Times New Roman" w:cs="Times New Roman"/>
        </w:rPr>
      </w:pPr>
      <w:r w:rsidRPr="00C92A04">
        <w:rPr>
          <w:rStyle w:val="FootnoteReference"/>
          <w:rFonts w:ascii="Times New Roman" w:hAnsi="Times New Roman" w:cs="Times New Roman"/>
        </w:rPr>
        <w:footnoteRef/>
      </w:r>
      <w:r w:rsidRPr="00C92A04">
        <w:rPr>
          <w:rFonts w:ascii="Times New Roman" w:hAnsi="Times New Roman" w:cs="Times New Roman"/>
        </w:rPr>
        <w:t xml:space="preserve"> </w:t>
      </w:r>
      <w:r w:rsidR="00854AC3" w:rsidRPr="00C92A04">
        <w:rPr>
          <w:rFonts w:ascii="Times New Roman" w:hAnsi="Times New Roman" w:cs="Times New Roman"/>
        </w:rPr>
        <w:t xml:space="preserve">“What made Luther’s theology so vivid and intelligible was not the outer rhetoric, but the connection of the Word of God with corporeality. Unlike those who had gone before him and those who followed him, he understood God’s Word as truly creative: ‘God </w:t>
      </w:r>
      <w:r w:rsidR="00854AC3" w:rsidRPr="00C92A04">
        <w:rPr>
          <w:rFonts w:ascii="Times New Roman" w:hAnsi="Times New Roman" w:cs="Times New Roman"/>
        </w:rPr>
        <w:t xml:space="preserve">spoke and it was so.’ Thus the Word of God generates sensuous existence. The major schools of the Middle Ages, modern </w:t>
      </w:r>
      <w:r w:rsidR="003E311E" w:rsidRPr="00C92A04">
        <w:rPr>
          <w:rFonts w:ascii="Times New Roman" w:hAnsi="Times New Roman" w:cs="Times New Roman"/>
        </w:rPr>
        <w:t>philosophical idealism</w:t>
      </w:r>
      <w:r w:rsidR="00854AC3" w:rsidRPr="00C92A04">
        <w:rPr>
          <w:rFonts w:ascii="Times New Roman" w:hAnsi="Times New Roman" w:cs="Times New Roman"/>
        </w:rPr>
        <w:t>, and contemporary, person-oriented theology all link the ‘Word’ of God with the human ‘spirit,’ with conscience and always with man’s conscious mind. The Middle Ages are faulted with the ‘</w:t>
      </w:r>
      <w:r w:rsidR="00854AC3" w:rsidRPr="00C92A04">
        <w:rPr>
          <w:rFonts w:ascii="Times New Roman" w:hAnsi="Times New Roman" w:cs="Times New Roman"/>
        </w:rPr>
        <w:t>sacramentalization’ of grace and the Reformation invoked as a witness to the ‘spiritualization’ of man. Modern Christian thought describes the truly human being as responsible, as ‘responding’ to the Word of God. If considered at all, his bones and ligaments, let alone his sexual drives, are no more tha</w:t>
      </w:r>
      <w:r w:rsidR="00FC45A7" w:rsidRPr="00C92A04">
        <w:rPr>
          <w:rFonts w:ascii="Times New Roman" w:hAnsi="Times New Roman" w:cs="Times New Roman"/>
        </w:rPr>
        <w:t>n</w:t>
      </w:r>
      <w:r w:rsidR="00854AC3" w:rsidRPr="00C92A04">
        <w:rPr>
          <w:rFonts w:ascii="Times New Roman" w:hAnsi="Times New Roman" w:cs="Times New Roman"/>
        </w:rPr>
        <w:t xml:space="preserve"> the requisite framework for his response. ‘The Word was made flesh’ (John 1</w:t>
      </w:r>
      <w:r w:rsidR="007878C4">
        <w:rPr>
          <w:rFonts w:ascii="Times New Roman" w:hAnsi="Times New Roman" w:cs="Times New Roman"/>
        </w:rPr>
        <w:t>:</w:t>
      </w:r>
      <w:r w:rsidR="00854AC3" w:rsidRPr="00C92A04">
        <w:rPr>
          <w:rFonts w:ascii="Times New Roman" w:hAnsi="Times New Roman" w:cs="Times New Roman"/>
        </w:rPr>
        <w:t>14) is how St. John the Evangelist announced the miracle of Christ’s birth. But depending on denomination, theology has transformed ‘flesh’ into either ‘Church’ or ‘preaching.’ Feuerbach considered this ‘transformation the essence of Christianity.</w:t>
      </w:r>
      <w:r w:rsidR="008511BB" w:rsidRPr="00C92A04">
        <w:rPr>
          <w:rFonts w:ascii="Times New Roman" w:hAnsi="Times New Roman" w:cs="Times New Roman"/>
        </w:rPr>
        <w:t xml:space="preserve"> </w:t>
      </w:r>
      <w:r w:rsidR="00854AC3" w:rsidRPr="00C92A04">
        <w:rPr>
          <w:rFonts w:ascii="Times New Roman" w:hAnsi="Times New Roman" w:cs="Times New Roman"/>
        </w:rPr>
        <w:t>For Luther this spiritualization, this striving for the transcendental, was a perversion of Christianity.</w:t>
      </w:r>
      <w:r w:rsidR="003E311E">
        <w:rPr>
          <w:rFonts w:ascii="Times New Roman" w:hAnsi="Times New Roman" w:cs="Times New Roman"/>
        </w:rPr>
        <w:t>”</w:t>
      </w:r>
      <w:r w:rsidR="00854AC3" w:rsidRPr="00C92A04">
        <w:rPr>
          <w:rFonts w:ascii="Times New Roman" w:hAnsi="Times New Roman" w:cs="Times New Roman"/>
        </w:rPr>
        <w:t xml:space="preserve"> (</w:t>
      </w:r>
      <w:r w:rsidR="008511BB" w:rsidRPr="00C92A04">
        <w:rPr>
          <w:rFonts w:ascii="Times New Roman" w:hAnsi="Times New Roman" w:cs="Times New Roman"/>
        </w:rPr>
        <w:t>Heiko Oberman</w:t>
      </w:r>
      <w:r w:rsidR="00261C81">
        <w:rPr>
          <w:rFonts w:ascii="Times New Roman" w:hAnsi="Times New Roman" w:cs="Times New Roman"/>
        </w:rPr>
        <w:t>,</w:t>
      </w:r>
      <w:r w:rsidR="008511BB" w:rsidRPr="00C92A04">
        <w:rPr>
          <w:rFonts w:ascii="Times New Roman" w:hAnsi="Times New Roman" w:cs="Times New Roman"/>
        </w:rPr>
        <w:t xml:space="preserve"> </w:t>
      </w:r>
      <w:r w:rsidR="008511BB" w:rsidRPr="00C92A04">
        <w:rPr>
          <w:rFonts w:ascii="Times New Roman" w:hAnsi="Times New Roman" w:cs="Times New Roman"/>
          <w:i/>
          <w:iCs/>
        </w:rPr>
        <w:t>Luther: Man between God and the Devil</w:t>
      </w:r>
      <w:r w:rsidR="00712BEB" w:rsidRPr="00C92A04">
        <w:rPr>
          <w:rFonts w:ascii="Times New Roman" w:hAnsi="Times New Roman" w:cs="Times New Roman"/>
          <w:i/>
          <w:iCs/>
        </w:rPr>
        <w:t xml:space="preserve">. </w:t>
      </w:r>
      <w:r w:rsidR="002323FC" w:rsidRPr="00C92A04">
        <w:rPr>
          <w:rFonts w:ascii="Times New Roman" w:hAnsi="Times New Roman" w:cs="Times New Roman"/>
        </w:rPr>
        <w:t>New York: Doubleday, 1982,</w:t>
      </w:r>
      <w:r w:rsidR="008511BB" w:rsidRPr="00C92A04">
        <w:rPr>
          <w:rFonts w:ascii="Times New Roman" w:hAnsi="Times New Roman" w:cs="Times New Roman"/>
          <w:i/>
          <w:iCs/>
        </w:rPr>
        <w:t xml:space="preserve"> </w:t>
      </w:r>
      <w:r w:rsidR="00854AC3" w:rsidRPr="00C92A04">
        <w:rPr>
          <w:rFonts w:ascii="Times New Roman" w:hAnsi="Times New Roman" w:cs="Times New Roman"/>
        </w:rPr>
        <w:t>274).</w:t>
      </w:r>
    </w:p>
    <w:p w14:paraId="209CCCCF" w14:textId="5A061FE8" w:rsidR="00B86A23" w:rsidRDefault="00B86A23">
      <w:pPr>
        <w:pStyle w:val="FootnoteText"/>
      </w:pPr>
    </w:p>
  </w:footnote>
  <w:footnote w:id="27">
    <w:p w14:paraId="749477D5" w14:textId="01AB034F" w:rsidR="001A1EAF" w:rsidRPr="00E0142D" w:rsidRDefault="001A1EAF" w:rsidP="00AA2412">
      <w:pPr>
        <w:pStyle w:val="FootnoteText"/>
        <w:ind w:firstLine="720"/>
        <w:rPr>
          <w:rFonts w:ascii="Times New Roman" w:hAnsi="Times New Roman" w:cs="Times New Roman"/>
        </w:rPr>
      </w:pPr>
      <w:r w:rsidRPr="00E0142D">
        <w:rPr>
          <w:rStyle w:val="FootnoteReference"/>
          <w:rFonts w:ascii="Times New Roman" w:hAnsi="Times New Roman" w:cs="Times New Roman"/>
        </w:rPr>
        <w:footnoteRef/>
      </w:r>
      <w:r w:rsidRPr="00E0142D">
        <w:rPr>
          <w:rFonts w:ascii="Times New Roman" w:hAnsi="Times New Roman" w:cs="Times New Roman"/>
        </w:rPr>
        <w:t xml:space="preserve"> </w:t>
      </w:r>
      <w:r w:rsidRPr="00AA2412">
        <w:rPr>
          <w:rFonts w:ascii="Times New Roman" w:hAnsi="Times New Roman" w:cs="Times New Roman"/>
          <w:i/>
          <w:iCs/>
        </w:rPr>
        <w:t>Wonderfully Made: A Protestant Theology of the Body.</w:t>
      </w:r>
      <w:r w:rsidRPr="00E0142D">
        <w:rPr>
          <w:rFonts w:ascii="Times New Roman" w:hAnsi="Times New Roman" w:cs="Times New Roman"/>
        </w:rPr>
        <w:t xml:space="preserve"> Bellingham, WA: </w:t>
      </w:r>
      <w:r w:rsidRPr="00E0142D">
        <w:rPr>
          <w:rFonts w:ascii="Times New Roman" w:hAnsi="Times New Roman" w:cs="Times New Roman"/>
        </w:rPr>
        <w:t>Lexham Press, 2021, 39.</w:t>
      </w:r>
    </w:p>
  </w:footnote>
  <w:footnote w:id="28">
    <w:p w14:paraId="3C2BC2BA" w14:textId="7AE868A7" w:rsidR="00A721FA" w:rsidRPr="009F4E67" w:rsidRDefault="00A721FA" w:rsidP="00AA2412">
      <w:pPr>
        <w:pStyle w:val="FootnoteText"/>
        <w:ind w:firstLine="720"/>
        <w:rPr>
          <w:rFonts w:ascii="Times New Roman" w:hAnsi="Times New Roman" w:cs="Times New Roman"/>
        </w:rPr>
      </w:pPr>
      <w:r w:rsidRPr="00E0142D">
        <w:rPr>
          <w:rStyle w:val="FootnoteReference"/>
          <w:rFonts w:ascii="Times New Roman" w:hAnsi="Times New Roman" w:cs="Times New Roman"/>
        </w:rPr>
        <w:footnoteRef/>
      </w:r>
      <w:r w:rsidRPr="00E0142D">
        <w:rPr>
          <w:rFonts w:ascii="Times New Roman" w:hAnsi="Times New Roman" w:cs="Times New Roman"/>
        </w:rPr>
        <w:t xml:space="preserve"> I say this in the sense of Paul</w:t>
      </w:r>
      <w:r w:rsidR="00B4380F" w:rsidRPr="00E0142D">
        <w:rPr>
          <w:rFonts w:ascii="Times New Roman" w:hAnsi="Times New Roman" w:cs="Times New Roman"/>
        </w:rPr>
        <w:t>’s discussion on the foolishness of God</w:t>
      </w:r>
      <w:r w:rsidR="00282006" w:rsidRPr="00E0142D">
        <w:rPr>
          <w:rFonts w:ascii="Times New Roman" w:hAnsi="Times New Roman" w:cs="Times New Roman"/>
        </w:rPr>
        <w:t xml:space="preserve"> in 1 Corinthians 1:18</w:t>
      </w:r>
      <w:r w:rsidR="00AA2412">
        <w:rPr>
          <w:rFonts w:ascii="Times New Roman" w:hAnsi="Times New Roman" w:cs="Times New Roman"/>
        </w:rPr>
        <w:softHyphen/>
      </w:r>
      <w:r w:rsidR="007A6FB2">
        <w:rPr>
          <w:rFonts w:ascii="Times New Roman" w:hAnsi="Times New Roman" w:cs="Times New Roman"/>
        </w:rPr>
        <w:t>–</w:t>
      </w:r>
      <w:r w:rsidR="00282006" w:rsidRPr="00E0142D">
        <w:rPr>
          <w:rFonts w:ascii="Times New Roman" w:hAnsi="Times New Roman" w:cs="Times New Roman"/>
        </w:rPr>
        <w:t xml:space="preserve">25. </w:t>
      </w:r>
      <w:r w:rsidR="005831BC" w:rsidRPr="00E0142D">
        <w:rPr>
          <w:rFonts w:ascii="Times New Roman" w:hAnsi="Times New Roman" w:cs="Times New Roman"/>
        </w:rPr>
        <w:t>Frederick Buechner picks up on this</w:t>
      </w:r>
      <w:r w:rsidR="00CC3F95" w:rsidRPr="00E0142D">
        <w:rPr>
          <w:rFonts w:ascii="Times New Roman" w:hAnsi="Times New Roman" w:cs="Times New Roman"/>
        </w:rPr>
        <w:t xml:space="preserve">: “The incarnation is a kind of vast joke whereby the Creator of the ends of the earth comes among us in diapers…Until we, too, have taken the idea of the </w:t>
      </w:r>
      <w:r w:rsidR="00CC3F95" w:rsidRPr="00E0142D">
        <w:rPr>
          <w:rFonts w:ascii="Times New Roman" w:hAnsi="Times New Roman" w:cs="Times New Roman"/>
        </w:rPr>
        <w:t>God-man seriously enough to be scandalized by it, we have not taken it as seriously as it demands to be taken.”</w:t>
      </w:r>
      <w:r w:rsidR="00CC6E1A">
        <w:rPr>
          <w:rFonts w:ascii="Times New Roman" w:hAnsi="Times New Roman" w:cs="Times New Roman"/>
        </w:rPr>
        <w:t xml:space="preserve"> </w:t>
      </w:r>
      <w:r w:rsidR="00CC6E1A" w:rsidRPr="00AA2412">
        <w:rPr>
          <w:rFonts w:ascii="Times New Roman" w:hAnsi="Times New Roman" w:cs="Times New Roman"/>
          <w:i/>
          <w:iCs/>
        </w:rPr>
        <w:t>Faces of Jesus</w:t>
      </w:r>
      <w:r w:rsidR="000133C9">
        <w:rPr>
          <w:rFonts w:ascii="Times New Roman" w:hAnsi="Times New Roman" w:cs="Times New Roman"/>
        </w:rPr>
        <w:t>. Croton-on</w:t>
      </w:r>
      <w:r w:rsidR="00D61674">
        <w:rPr>
          <w:rFonts w:ascii="Times New Roman" w:hAnsi="Times New Roman" w:cs="Times New Roman"/>
        </w:rPr>
        <w:t xml:space="preserve">-Hudson, New York: Riverwood Publishers Limited, 1974, </w:t>
      </w:r>
      <w:r w:rsidR="009F4E67">
        <w:rPr>
          <w:rFonts w:ascii="Times New Roman" w:hAnsi="Times New Roman" w:cs="Times New Roman"/>
        </w:rPr>
        <w:t>60.</w:t>
      </w:r>
    </w:p>
  </w:footnote>
  <w:footnote w:id="29">
    <w:p w14:paraId="1DB28509" w14:textId="4A6C1A5E" w:rsidR="00541177" w:rsidRPr="00116F42" w:rsidRDefault="00541177" w:rsidP="00AA2412">
      <w:pPr>
        <w:pStyle w:val="FootnoteText"/>
        <w:ind w:firstLine="720"/>
        <w:rPr>
          <w:rFonts w:ascii="Times New Roman" w:hAnsi="Times New Roman" w:cs="Times New Roman"/>
        </w:rPr>
      </w:pPr>
      <w:r w:rsidRPr="00E0142D">
        <w:rPr>
          <w:rStyle w:val="FootnoteReference"/>
          <w:rFonts w:ascii="Times New Roman" w:hAnsi="Times New Roman" w:cs="Times New Roman"/>
        </w:rPr>
        <w:footnoteRef/>
      </w:r>
      <w:r w:rsidRPr="00E0142D">
        <w:rPr>
          <w:rFonts w:ascii="Times New Roman" w:hAnsi="Times New Roman" w:cs="Times New Roman"/>
        </w:rPr>
        <w:t xml:space="preserve"> J</w:t>
      </w:r>
      <w:r w:rsidR="00AA2412">
        <w:rPr>
          <w:rFonts w:ascii="Times New Roman" w:hAnsi="Times New Roman" w:cs="Times New Roman"/>
        </w:rPr>
        <w:t>oh</w:t>
      </w:r>
      <w:r w:rsidRPr="00E0142D">
        <w:rPr>
          <w:rFonts w:ascii="Times New Roman" w:hAnsi="Times New Roman" w:cs="Times New Roman"/>
        </w:rPr>
        <w:t>n 4:24</w:t>
      </w:r>
      <w:r w:rsidR="00AA2412">
        <w:rPr>
          <w:rFonts w:ascii="Times New Roman" w:hAnsi="Times New Roman" w:cs="Times New Roman"/>
        </w:rPr>
        <w:t>.</w:t>
      </w:r>
    </w:p>
  </w:footnote>
  <w:footnote w:id="30">
    <w:p w14:paraId="0A984B17" w14:textId="5134CD89" w:rsidR="00215D82" w:rsidRPr="00116F42" w:rsidRDefault="00215D82" w:rsidP="00AA2412">
      <w:pPr>
        <w:pStyle w:val="FootnoteText"/>
        <w:ind w:firstLine="720"/>
        <w:rPr>
          <w:rFonts w:ascii="Times New Roman" w:hAnsi="Times New Roman" w:cs="Times New Roman"/>
        </w:rPr>
      </w:pPr>
      <w:r w:rsidRPr="00116F42">
        <w:rPr>
          <w:rStyle w:val="FootnoteReference"/>
          <w:rFonts w:ascii="Times New Roman" w:hAnsi="Times New Roman" w:cs="Times New Roman"/>
        </w:rPr>
        <w:footnoteRef/>
      </w:r>
      <w:r w:rsidRPr="00116F42">
        <w:rPr>
          <w:rFonts w:ascii="Times New Roman" w:hAnsi="Times New Roman" w:cs="Times New Roman"/>
        </w:rPr>
        <w:t xml:space="preserve"> </w:t>
      </w:r>
      <w:r w:rsidR="006774E0" w:rsidRPr="00116F42">
        <w:rPr>
          <w:rFonts w:ascii="Times New Roman" w:hAnsi="Times New Roman" w:cs="Times New Roman"/>
        </w:rPr>
        <w:t>Heb 10:19b</w:t>
      </w:r>
      <w:r w:rsidR="000C6CB8">
        <w:rPr>
          <w:rFonts w:ascii="Times New Roman" w:hAnsi="Times New Roman" w:cs="Times New Roman"/>
        </w:rPr>
        <w:t xml:space="preserve"> – 20</w:t>
      </w:r>
      <w:r w:rsidR="00AA2412">
        <w:rPr>
          <w:rFonts w:ascii="Times New Roman" w:hAnsi="Times New Roman" w:cs="Times New Roman"/>
        </w:rPr>
        <w:t>.</w:t>
      </w:r>
    </w:p>
  </w:footnote>
  <w:footnote w:id="31">
    <w:p w14:paraId="2580EEC7" w14:textId="4AD01CD7" w:rsidR="00710EF8" w:rsidRPr="009626B5" w:rsidRDefault="00710EF8" w:rsidP="00AA2412">
      <w:pPr>
        <w:pStyle w:val="FootnoteText"/>
        <w:ind w:firstLine="720"/>
        <w:rPr>
          <w:rFonts w:ascii="Times New Roman" w:hAnsi="Times New Roman" w:cs="Times New Roman"/>
          <w:iCs/>
        </w:rPr>
      </w:pPr>
      <w:r w:rsidRPr="009626B5">
        <w:rPr>
          <w:rStyle w:val="FootnoteReference"/>
          <w:rFonts w:ascii="Times New Roman" w:hAnsi="Times New Roman" w:cs="Times New Roman"/>
        </w:rPr>
        <w:footnoteRef/>
      </w:r>
      <w:r w:rsidRPr="009626B5">
        <w:rPr>
          <w:rFonts w:ascii="Times New Roman" w:hAnsi="Times New Roman" w:cs="Times New Roman"/>
        </w:rPr>
        <w:t xml:space="preserve"> </w:t>
      </w:r>
      <w:r w:rsidR="005C58D6" w:rsidRPr="009626B5">
        <w:rPr>
          <w:rFonts w:ascii="Times New Roman" w:hAnsi="Times New Roman" w:cs="Times New Roman"/>
          <w:iCs/>
        </w:rPr>
        <w:t xml:space="preserve">I don’t intend to get into the weeds of </w:t>
      </w:r>
      <w:r w:rsidR="005C58D6" w:rsidRPr="009626B5">
        <w:rPr>
          <w:rFonts w:ascii="Times New Roman" w:hAnsi="Times New Roman" w:cs="Times New Roman"/>
          <w:i/>
        </w:rPr>
        <w:t xml:space="preserve">all </w:t>
      </w:r>
      <w:r w:rsidR="005C58D6" w:rsidRPr="009626B5">
        <w:rPr>
          <w:rFonts w:ascii="Times New Roman" w:hAnsi="Times New Roman" w:cs="Times New Roman"/>
          <w:iCs/>
        </w:rPr>
        <w:t xml:space="preserve">that John could’ve been saying by his use of the term </w:t>
      </w:r>
      <w:r w:rsidR="005C58D6" w:rsidRPr="009626B5">
        <w:rPr>
          <w:rFonts w:ascii="Times New Roman" w:hAnsi="Times New Roman" w:cs="Times New Roman"/>
          <w:lang w:val="el-GR"/>
        </w:rPr>
        <w:t>λόγος</w:t>
      </w:r>
      <w:r w:rsidR="00B424A7" w:rsidRPr="009626B5">
        <w:rPr>
          <w:rFonts w:ascii="Times New Roman" w:hAnsi="Times New Roman" w:cs="Times New Roman"/>
        </w:rPr>
        <w:t xml:space="preserve"> and whether or how much he was </w:t>
      </w:r>
      <w:r w:rsidR="00F6586A" w:rsidRPr="009626B5">
        <w:rPr>
          <w:rFonts w:ascii="Times New Roman" w:hAnsi="Times New Roman" w:cs="Times New Roman"/>
        </w:rPr>
        <w:t xml:space="preserve">leaning on a Stoic understanding of the term. </w:t>
      </w:r>
      <w:r w:rsidR="00DB52AB" w:rsidRPr="009626B5">
        <w:rPr>
          <w:rFonts w:ascii="Times New Roman" w:hAnsi="Times New Roman" w:cs="Times New Roman"/>
        </w:rPr>
        <w:t>(Mostly because I don’t understand all the tenets of Stoicism that would make that discussion worthwhile).</w:t>
      </w:r>
      <w:r w:rsidR="00474322" w:rsidRPr="009626B5">
        <w:rPr>
          <w:rFonts w:ascii="Times New Roman" w:hAnsi="Times New Roman" w:cs="Times New Roman"/>
        </w:rPr>
        <w:t xml:space="preserve"> Maybe it’s sufficient to say that </w:t>
      </w:r>
      <w:r w:rsidR="00474322" w:rsidRPr="009626B5">
        <w:rPr>
          <w:rFonts w:ascii="Times New Roman" w:hAnsi="Times New Roman" w:cs="Times New Roman"/>
          <w:lang w:val="el-GR"/>
        </w:rPr>
        <w:t>λόγος</w:t>
      </w:r>
      <w:r w:rsidR="009916AC" w:rsidRPr="009626B5">
        <w:rPr>
          <w:rFonts w:ascii="Times New Roman" w:hAnsi="Times New Roman" w:cs="Times New Roman"/>
        </w:rPr>
        <w:t xml:space="preserve">, in the Greek understanding, was </w:t>
      </w:r>
      <w:r w:rsidR="00752541">
        <w:rPr>
          <w:rFonts w:ascii="Times New Roman" w:hAnsi="Times New Roman" w:cs="Times New Roman"/>
        </w:rPr>
        <w:t xml:space="preserve">the principle </w:t>
      </w:r>
      <w:r w:rsidR="009916AC" w:rsidRPr="009626B5">
        <w:rPr>
          <w:rFonts w:ascii="Times New Roman" w:hAnsi="Times New Roman" w:cs="Times New Roman"/>
        </w:rPr>
        <w:t xml:space="preserve">by which the world was held together. Perhaps John’s use of the term </w:t>
      </w:r>
      <w:r w:rsidR="0025747A" w:rsidRPr="009626B5">
        <w:rPr>
          <w:rFonts w:ascii="Times New Roman" w:hAnsi="Times New Roman" w:cs="Times New Roman"/>
        </w:rPr>
        <w:t>hearkens back to the creation and the eternal Son’s participation in it</w:t>
      </w:r>
      <w:r w:rsidR="009626B5" w:rsidRPr="009626B5">
        <w:rPr>
          <w:rFonts w:ascii="Times New Roman" w:hAnsi="Times New Roman" w:cs="Times New Roman"/>
        </w:rPr>
        <w:t xml:space="preserve">, the Christian message centered around this </w:t>
      </w:r>
      <w:r w:rsidR="009626B5" w:rsidRPr="009626B5">
        <w:rPr>
          <w:rFonts w:ascii="Times New Roman" w:hAnsi="Times New Roman" w:cs="Times New Roman"/>
          <w:lang w:val="el-GR"/>
        </w:rPr>
        <w:t>λόγος</w:t>
      </w:r>
      <w:r w:rsidR="009626B5" w:rsidRPr="009626B5">
        <w:rPr>
          <w:rFonts w:ascii="Times New Roman" w:hAnsi="Times New Roman" w:cs="Times New Roman"/>
        </w:rPr>
        <w:t xml:space="preserve">, and </w:t>
      </w:r>
      <w:r w:rsidR="009626B5" w:rsidRPr="009626B5">
        <w:rPr>
          <w:rFonts w:ascii="Times New Roman" w:hAnsi="Times New Roman" w:cs="Times New Roman"/>
        </w:rPr>
        <w:t xml:space="preserve">all of these truths coming together in this embodied </w:t>
      </w:r>
      <w:r w:rsidR="009626B5" w:rsidRPr="009626B5">
        <w:rPr>
          <w:rFonts w:ascii="Times New Roman" w:hAnsi="Times New Roman" w:cs="Times New Roman"/>
          <w:lang w:val="el-GR"/>
        </w:rPr>
        <w:t>λόγος</w:t>
      </w:r>
      <w:r w:rsidR="009626B5" w:rsidRPr="009626B5">
        <w:rPr>
          <w:rFonts w:ascii="Times New Roman" w:hAnsi="Times New Roman" w:cs="Times New Roman"/>
        </w:rPr>
        <w:t xml:space="preserve"> who took up residence among us.</w:t>
      </w:r>
    </w:p>
  </w:footnote>
  <w:footnote w:id="32">
    <w:p w14:paraId="053B4D85" w14:textId="654CBA41" w:rsidR="00FD6C5D" w:rsidRDefault="00FD6C5D" w:rsidP="00AA2412">
      <w:pPr>
        <w:pStyle w:val="FootnoteText"/>
        <w:ind w:firstLine="720"/>
      </w:pPr>
      <w:r w:rsidRPr="00116F42">
        <w:rPr>
          <w:rStyle w:val="FootnoteReference"/>
          <w:rFonts w:ascii="Times New Roman" w:hAnsi="Times New Roman" w:cs="Times New Roman"/>
        </w:rPr>
        <w:footnoteRef/>
      </w:r>
      <w:r w:rsidRPr="00116F42">
        <w:rPr>
          <w:rFonts w:ascii="Times New Roman" w:hAnsi="Times New Roman" w:cs="Times New Roman"/>
        </w:rPr>
        <w:t xml:space="preserve"> Is</w:t>
      </w:r>
      <w:r w:rsidR="00AA2412">
        <w:rPr>
          <w:rFonts w:ascii="Times New Roman" w:hAnsi="Times New Roman" w:cs="Times New Roman"/>
        </w:rPr>
        <w:t>a</w:t>
      </w:r>
      <w:r w:rsidRPr="00116F42">
        <w:rPr>
          <w:rFonts w:ascii="Times New Roman" w:hAnsi="Times New Roman" w:cs="Times New Roman"/>
        </w:rPr>
        <w:t xml:space="preserve"> 61:1</w:t>
      </w:r>
      <w:r w:rsidR="00AA2412">
        <w:rPr>
          <w:rFonts w:ascii="Times New Roman" w:hAnsi="Times New Roman" w:cs="Times New Roman"/>
        </w:rPr>
        <w:t>;</w:t>
      </w:r>
      <w:r w:rsidRPr="00116F42">
        <w:rPr>
          <w:rFonts w:ascii="Times New Roman" w:hAnsi="Times New Roman" w:cs="Times New Roman"/>
        </w:rPr>
        <w:t xml:space="preserve"> </w:t>
      </w:r>
      <w:r w:rsidR="00116F42" w:rsidRPr="00116F42">
        <w:rPr>
          <w:rFonts w:ascii="Times New Roman" w:hAnsi="Times New Roman" w:cs="Times New Roman"/>
        </w:rPr>
        <w:t>L</w:t>
      </w:r>
      <w:r w:rsidR="00AA2412">
        <w:rPr>
          <w:rFonts w:ascii="Times New Roman" w:hAnsi="Times New Roman" w:cs="Times New Roman"/>
        </w:rPr>
        <w:t>u</w:t>
      </w:r>
      <w:r w:rsidR="00116F42" w:rsidRPr="00116F42">
        <w:rPr>
          <w:rFonts w:ascii="Times New Roman" w:hAnsi="Times New Roman" w:cs="Times New Roman"/>
        </w:rPr>
        <w:t>k</w:t>
      </w:r>
      <w:r w:rsidR="00AA2412">
        <w:rPr>
          <w:rFonts w:ascii="Times New Roman" w:hAnsi="Times New Roman" w:cs="Times New Roman"/>
        </w:rPr>
        <w:t>e</w:t>
      </w:r>
      <w:r w:rsidR="00116F42" w:rsidRPr="00116F42">
        <w:rPr>
          <w:rFonts w:ascii="Times New Roman" w:hAnsi="Times New Roman" w:cs="Times New Roman"/>
        </w:rPr>
        <w:t xml:space="preserve"> 4:18</w:t>
      </w:r>
      <w:r w:rsidR="000C6CB8">
        <w:rPr>
          <w:rFonts w:ascii="Times New Roman" w:hAnsi="Times New Roman" w:cs="Times New Roman"/>
        </w:rPr>
        <w:t xml:space="preserve"> – 21</w:t>
      </w:r>
      <w:r w:rsidR="00AA2412">
        <w:rPr>
          <w:rFonts w:ascii="Times New Roman" w:hAnsi="Times New Roman" w:cs="Times New Roman"/>
        </w:rPr>
        <w:t>.</w:t>
      </w:r>
    </w:p>
  </w:footnote>
  <w:footnote w:id="33">
    <w:p w14:paraId="39E4587B" w14:textId="2B49890C" w:rsidR="00285712" w:rsidRPr="002000DF" w:rsidRDefault="00285712" w:rsidP="00AA2412">
      <w:pPr>
        <w:pStyle w:val="FootnoteText"/>
        <w:ind w:firstLine="720"/>
        <w:rPr>
          <w:rFonts w:ascii="Times New Roman" w:hAnsi="Times New Roman" w:cs="Times New Roman"/>
        </w:rPr>
      </w:pPr>
      <w:r w:rsidRPr="002000DF">
        <w:rPr>
          <w:rStyle w:val="FootnoteReference"/>
          <w:rFonts w:ascii="Times New Roman" w:hAnsi="Times New Roman" w:cs="Times New Roman"/>
        </w:rPr>
        <w:footnoteRef/>
      </w:r>
      <w:r w:rsidRPr="002000DF">
        <w:rPr>
          <w:rFonts w:ascii="Times New Roman" w:hAnsi="Times New Roman" w:cs="Times New Roman"/>
        </w:rPr>
        <w:t xml:space="preserve"> Heb 7:27</w:t>
      </w:r>
      <w:r w:rsidR="00AA2412">
        <w:rPr>
          <w:rFonts w:ascii="Times New Roman" w:hAnsi="Times New Roman" w:cs="Times New Roman"/>
        </w:rPr>
        <w:t>.</w:t>
      </w:r>
    </w:p>
  </w:footnote>
  <w:footnote w:id="34">
    <w:p w14:paraId="5725C4BF" w14:textId="2831BA5D" w:rsidR="00CC3DB4" w:rsidRPr="002000DF" w:rsidRDefault="00CC3DB4" w:rsidP="00287A90">
      <w:pPr>
        <w:pStyle w:val="FootnoteText"/>
        <w:ind w:firstLine="720"/>
        <w:rPr>
          <w:rFonts w:ascii="Times New Roman" w:hAnsi="Times New Roman" w:cs="Times New Roman"/>
        </w:rPr>
      </w:pPr>
      <w:r w:rsidRPr="002000DF">
        <w:rPr>
          <w:rStyle w:val="FootnoteReference"/>
          <w:rFonts w:ascii="Times New Roman" w:hAnsi="Times New Roman" w:cs="Times New Roman"/>
        </w:rPr>
        <w:footnoteRef/>
      </w:r>
      <w:r w:rsidRPr="002000DF">
        <w:rPr>
          <w:rFonts w:ascii="Times New Roman" w:hAnsi="Times New Roman" w:cs="Times New Roman"/>
        </w:rPr>
        <w:t xml:space="preserve"> Heb 9:22</w:t>
      </w:r>
      <w:r w:rsidR="00F3691F">
        <w:rPr>
          <w:rFonts w:ascii="Times New Roman" w:hAnsi="Times New Roman" w:cs="Times New Roman"/>
        </w:rPr>
        <w:t>.</w:t>
      </w:r>
    </w:p>
  </w:footnote>
  <w:footnote w:id="35">
    <w:p w14:paraId="71B77A4D" w14:textId="6E221FDD" w:rsidR="000361C2" w:rsidRPr="002000DF" w:rsidRDefault="000361C2" w:rsidP="00287A90">
      <w:pPr>
        <w:pStyle w:val="FootnoteText"/>
        <w:ind w:left="720"/>
        <w:rPr>
          <w:rFonts w:ascii="Times New Roman" w:hAnsi="Times New Roman" w:cs="Times New Roman"/>
        </w:rPr>
      </w:pPr>
      <w:r w:rsidRPr="002000DF">
        <w:rPr>
          <w:rStyle w:val="FootnoteReference"/>
          <w:rFonts w:ascii="Times New Roman" w:hAnsi="Times New Roman" w:cs="Times New Roman"/>
        </w:rPr>
        <w:footnoteRef/>
      </w:r>
      <w:r w:rsidRPr="002000DF">
        <w:rPr>
          <w:rFonts w:ascii="Times New Roman" w:hAnsi="Times New Roman" w:cs="Times New Roman"/>
        </w:rPr>
        <w:t xml:space="preserve"> </w:t>
      </w:r>
      <w:r w:rsidRPr="002000DF">
        <w:rPr>
          <w:rFonts w:ascii="Times New Roman" w:hAnsi="Times New Roman" w:cs="Times New Roman"/>
        </w:rPr>
        <w:t>Ex</w:t>
      </w:r>
      <w:r w:rsidR="00615250">
        <w:rPr>
          <w:rFonts w:ascii="Times New Roman" w:hAnsi="Times New Roman" w:cs="Times New Roman"/>
        </w:rPr>
        <w:t>od</w:t>
      </w:r>
      <w:r w:rsidRPr="002000DF">
        <w:rPr>
          <w:rFonts w:ascii="Times New Roman" w:hAnsi="Times New Roman" w:cs="Times New Roman"/>
        </w:rPr>
        <w:t xml:space="preserve"> 25:8</w:t>
      </w:r>
      <w:r w:rsidR="00615250">
        <w:rPr>
          <w:rFonts w:ascii="Times New Roman" w:hAnsi="Times New Roman" w:cs="Times New Roman"/>
        </w:rPr>
        <w:t>.</w:t>
      </w:r>
    </w:p>
  </w:footnote>
  <w:footnote w:id="36">
    <w:p w14:paraId="758D3C36" w14:textId="0EA47A5F" w:rsidR="005A2B35" w:rsidRPr="002000DF" w:rsidRDefault="005A2B35" w:rsidP="00287A90">
      <w:pPr>
        <w:pStyle w:val="FootnoteText"/>
        <w:ind w:firstLine="720"/>
        <w:rPr>
          <w:rFonts w:ascii="Times New Roman" w:hAnsi="Times New Roman" w:cs="Times New Roman"/>
        </w:rPr>
      </w:pPr>
      <w:r w:rsidRPr="002000DF">
        <w:rPr>
          <w:rStyle w:val="FootnoteReference"/>
          <w:rFonts w:ascii="Times New Roman" w:hAnsi="Times New Roman" w:cs="Times New Roman"/>
        </w:rPr>
        <w:footnoteRef/>
      </w:r>
      <w:r w:rsidRPr="002000DF">
        <w:rPr>
          <w:rFonts w:ascii="Times New Roman" w:hAnsi="Times New Roman" w:cs="Times New Roman"/>
        </w:rPr>
        <w:t xml:space="preserve"> J</w:t>
      </w:r>
      <w:r w:rsidR="00615250">
        <w:rPr>
          <w:rFonts w:ascii="Times New Roman" w:hAnsi="Times New Roman" w:cs="Times New Roman"/>
        </w:rPr>
        <w:t>oh</w:t>
      </w:r>
      <w:r w:rsidRPr="002000DF">
        <w:rPr>
          <w:rFonts w:ascii="Times New Roman" w:hAnsi="Times New Roman" w:cs="Times New Roman"/>
        </w:rPr>
        <w:t>n 2:19</w:t>
      </w:r>
      <w:r w:rsidR="00615250">
        <w:rPr>
          <w:rFonts w:ascii="Times New Roman" w:hAnsi="Times New Roman" w:cs="Times New Roman"/>
        </w:rPr>
        <w:t>.</w:t>
      </w:r>
    </w:p>
  </w:footnote>
  <w:footnote w:id="37">
    <w:p w14:paraId="349E6F50" w14:textId="7D5BF21A" w:rsidR="004A0937" w:rsidRPr="002000DF" w:rsidRDefault="004A0937" w:rsidP="00287A90">
      <w:pPr>
        <w:pStyle w:val="FootnoteText"/>
        <w:ind w:firstLine="720"/>
        <w:rPr>
          <w:rFonts w:ascii="Times New Roman" w:hAnsi="Times New Roman" w:cs="Times New Roman"/>
        </w:rPr>
      </w:pPr>
      <w:r w:rsidRPr="002000DF">
        <w:rPr>
          <w:rStyle w:val="FootnoteReference"/>
          <w:rFonts w:ascii="Times New Roman" w:hAnsi="Times New Roman" w:cs="Times New Roman"/>
        </w:rPr>
        <w:footnoteRef/>
      </w:r>
      <w:r w:rsidRPr="002000DF">
        <w:rPr>
          <w:rFonts w:ascii="Times New Roman" w:hAnsi="Times New Roman" w:cs="Times New Roman"/>
        </w:rPr>
        <w:t xml:space="preserve"> J</w:t>
      </w:r>
      <w:r w:rsidR="00615250">
        <w:rPr>
          <w:rFonts w:ascii="Times New Roman" w:hAnsi="Times New Roman" w:cs="Times New Roman"/>
        </w:rPr>
        <w:t>oh</w:t>
      </w:r>
      <w:r w:rsidRPr="002000DF">
        <w:rPr>
          <w:rFonts w:ascii="Times New Roman" w:hAnsi="Times New Roman" w:cs="Times New Roman"/>
        </w:rPr>
        <w:t>n 4:</w:t>
      </w:r>
      <w:r w:rsidR="006F20C4" w:rsidRPr="002000DF">
        <w:rPr>
          <w:rFonts w:ascii="Times New Roman" w:hAnsi="Times New Roman" w:cs="Times New Roman"/>
        </w:rPr>
        <w:t>21</w:t>
      </w:r>
      <w:r w:rsidR="000C6CB8">
        <w:rPr>
          <w:rFonts w:ascii="Times New Roman" w:hAnsi="Times New Roman" w:cs="Times New Roman"/>
        </w:rPr>
        <w:t xml:space="preserve"> – 24</w:t>
      </w:r>
      <w:r w:rsidR="00615250">
        <w:rPr>
          <w:rFonts w:ascii="Times New Roman" w:hAnsi="Times New Roman" w:cs="Times New Roman"/>
        </w:rPr>
        <w:t>.</w:t>
      </w:r>
    </w:p>
  </w:footnote>
  <w:footnote w:id="38">
    <w:p w14:paraId="120BEAB4" w14:textId="0287DE2C" w:rsidR="00E32F2F" w:rsidRPr="002000DF" w:rsidRDefault="00E32F2F" w:rsidP="00287A90">
      <w:pPr>
        <w:pStyle w:val="FootnoteText"/>
        <w:ind w:firstLine="720"/>
        <w:rPr>
          <w:rFonts w:ascii="Times New Roman" w:hAnsi="Times New Roman" w:cs="Times New Roman"/>
        </w:rPr>
      </w:pPr>
      <w:r w:rsidRPr="002000DF">
        <w:rPr>
          <w:rStyle w:val="FootnoteReference"/>
          <w:rFonts w:ascii="Times New Roman" w:hAnsi="Times New Roman" w:cs="Times New Roman"/>
        </w:rPr>
        <w:footnoteRef/>
      </w:r>
      <w:r w:rsidRPr="002000DF">
        <w:rPr>
          <w:rFonts w:ascii="Times New Roman" w:hAnsi="Times New Roman" w:cs="Times New Roman"/>
        </w:rPr>
        <w:t xml:space="preserve"> Rev 21:22</w:t>
      </w:r>
      <w:r w:rsidR="00615250">
        <w:rPr>
          <w:rFonts w:ascii="Times New Roman" w:hAnsi="Times New Roman" w:cs="Times New Roman"/>
        </w:rPr>
        <w:t>.</w:t>
      </w:r>
    </w:p>
  </w:footnote>
  <w:footnote w:id="39">
    <w:p w14:paraId="620B8505" w14:textId="78EB497C" w:rsidR="00F3277F" w:rsidRPr="002000DF" w:rsidRDefault="00F3277F" w:rsidP="00287A90">
      <w:pPr>
        <w:pStyle w:val="FootnoteText"/>
        <w:ind w:firstLine="720"/>
        <w:rPr>
          <w:rFonts w:ascii="Times New Roman" w:hAnsi="Times New Roman" w:cs="Times New Roman"/>
        </w:rPr>
      </w:pPr>
      <w:r w:rsidRPr="002000DF">
        <w:rPr>
          <w:rStyle w:val="FootnoteReference"/>
          <w:rFonts w:ascii="Times New Roman" w:hAnsi="Times New Roman" w:cs="Times New Roman"/>
        </w:rPr>
        <w:footnoteRef/>
      </w:r>
      <w:r w:rsidRPr="002000DF">
        <w:rPr>
          <w:rFonts w:ascii="Times New Roman" w:hAnsi="Times New Roman" w:cs="Times New Roman"/>
        </w:rPr>
        <w:t xml:space="preserve"> </w:t>
      </w:r>
      <w:r w:rsidR="00664A93" w:rsidRPr="002000DF">
        <w:rPr>
          <w:rFonts w:ascii="Times New Roman" w:hAnsi="Times New Roman" w:cs="Times New Roman"/>
        </w:rPr>
        <w:t xml:space="preserve">Martin Luther. </w:t>
      </w:r>
      <w:r w:rsidR="00FB00A5">
        <w:rPr>
          <w:rFonts w:ascii="Times New Roman" w:hAnsi="Times New Roman" w:cs="Times New Roman"/>
        </w:rPr>
        <w:t>“</w:t>
      </w:r>
      <w:r w:rsidR="00664A93" w:rsidRPr="00FB00A5">
        <w:rPr>
          <w:rFonts w:ascii="Times New Roman" w:hAnsi="Times New Roman" w:cs="Times New Roman"/>
        </w:rPr>
        <w:t>Sermon on Quin</w:t>
      </w:r>
      <w:r w:rsidR="000B478E" w:rsidRPr="00FB00A5">
        <w:rPr>
          <w:rFonts w:ascii="Times New Roman" w:hAnsi="Times New Roman" w:cs="Times New Roman"/>
        </w:rPr>
        <w:t>quagesima Sunday Afternoon</w:t>
      </w:r>
      <w:r w:rsidR="00230D04">
        <w:rPr>
          <w:rFonts w:ascii="Times New Roman" w:hAnsi="Times New Roman" w:cs="Times New Roman"/>
        </w:rPr>
        <w:t xml:space="preserve">,” </w:t>
      </w:r>
      <w:r w:rsidR="000B478E" w:rsidRPr="00FB00A5">
        <w:rPr>
          <w:rFonts w:ascii="Times New Roman" w:hAnsi="Times New Roman" w:cs="Times New Roman"/>
        </w:rPr>
        <w:t>February 23, 1528</w:t>
      </w:r>
      <w:r w:rsidR="002C2D39">
        <w:rPr>
          <w:rFonts w:ascii="Times New Roman" w:hAnsi="Times New Roman" w:cs="Times New Roman"/>
        </w:rPr>
        <w:t>,</w:t>
      </w:r>
      <w:r w:rsidR="000B478E" w:rsidRPr="002000DF">
        <w:rPr>
          <w:rFonts w:ascii="Times New Roman" w:hAnsi="Times New Roman" w:cs="Times New Roman"/>
          <w:i/>
          <w:iCs/>
        </w:rPr>
        <w:t xml:space="preserve"> </w:t>
      </w:r>
      <w:r w:rsidR="004B0926" w:rsidRPr="002000DF">
        <w:rPr>
          <w:rFonts w:ascii="Times New Roman" w:hAnsi="Times New Roman" w:cs="Times New Roman"/>
        </w:rPr>
        <w:t>WA 27:60.26</w:t>
      </w:r>
      <w:r w:rsidR="00521373">
        <w:rPr>
          <w:rFonts w:ascii="Times New Roman" w:hAnsi="Times New Roman" w:cs="Times New Roman"/>
        </w:rPr>
        <w:t>. (</w:t>
      </w:r>
      <w:r w:rsidR="004B0926" w:rsidRPr="00521373">
        <w:rPr>
          <w:rFonts w:ascii="Times New Roman" w:hAnsi="Times New Roman" w:cs="Times New Roman"/>
          <w:i/>
          <w:iCs/>
        </w:rPr>
        <w:t xml:space="preserve">Dei </w:t>
      </w:r>
      <w:r w:rsidR="004B0926" w:rsidRPr="00521373">
        <w:rPr>
          <w:rFonts w:ascii="Times New Roman" w:hAnsi="Times New Roman" w:cs="Times New Roman"/>
          <w:i/>
          <w:iCs/>
        </w:rPr>
        <w:t xml:space="preserve">ordinatio: Semper ergreifft etwas leiplichs </w:t>
      </w:r>
      <w:r w:rsidR="009F5EEB" w:rsidRPr="00521373">
        <w:rPr>
          <w:rFonts w:ascii="Times New Roman" w:hAnsi="Times New Roman" w:cs="Times New Roman"/>
          <w:i/>
          <w:iCs/>
        </w:rPr>
        <w:t>quo tecum agit, est utilis</w:t>
      </w:r>
      <w:r w:rsidR="00521373">
        <w:rPr>
          <w:rFonts w:ascii="Times New Roman" w:hAnsi="Times New Roman" w:cs="Times New Roman"/>
        </w:rPr>
        <w:t>).</w:t>
      </w:r>
    </w:p>
  </w:footnote>
  <w:footnote w:id="40">
    <w:p w14:paraId="40954449" w14:textId="66444106" w:rsidR="00C3630D" w:rsidRPr="002000DF" w:rsidRDefault="00C3630D" w:rsidP="00521373">
      <w:pPr>
        <w:pStyle w:val="FootnoteText"/>
        <w:ind w:firstLine="720"/>
        <w:rPr>
          <w:rFonts w:ascii="Times New Roman" w:hAnsi="Times New Roman" w:cs="Times New Roman"/>
        </w:rPr>
      </w:pPr>
      <w:r w:rsidRPr="002000DF">
        <w:rPr>
          <w:rStyle w:val="FootnoteReference"/>
          <w:rFonts w:ascii="Times New Roman" w:hAnsi="Times New Roman" w:cs="Times New Roman"/>
        </w:rPr>
        <w:footnoteRef/>
      </w:r>
      <w:r w:rsidRPr="002000DF">
        <w:rPr>
          <w:rFonts w:ascii="Times New Roman" w:hAnsi="Times New Roman" w:cs="Times New Roman"/>
        </w:rPr>
        <w:t xml:space="preserve"> Lev 5:2</w:t>
      </w:r>
      <w:r w:rsidR="000C6CB8">
        <w:rPr>
          <w:rFonts w:ascii="Times New Roman" w:hAnsi="Times New Roman" w:cs="Times New Roman"/>
        </w:rPr>
        <w:t xml:space="preserve"> – 3</w:t>
      </w:r>
      <w:r w:rsidR="00521373">
        <w:rPr>
          <w:rFonts w:ascii="Times New Roman" w:hAnsi="Times New Roman" w:cs="Times New Roman"/>
        </w:rPr>
        <w:t>.</w:t>
      </w:r>
    </w:p>
  </w:footnote>
  <w:footnote w:id="41">
    <w:p w14:paraId="12CF5DBE" w14:textId="676794BD" w:rsidR="0071221F" w:rsidRPr="00AB2AAA" w:rsidRDefault="0071221F" w:rsidP="00413E66">
      <w:pPr>
        <w:pStyle w:val="FootnoteText"/>
        <w:ind w:firstLine="720"/>
        <w:rPr>
          <w:rFonts w:ascii="Times New Roman" w:hAnsi="Times New Roman" w:cs="Times New Roman"/>
        </w:rPr>
      </w:pPr>
      <w:r w:rsidRPr="002000DF">
        <w:rPr>
          <w:rStyle w:val="FootnoteReference"/>
          <w:rFonts w:ascii="Times New Roman" w:hAnsi="Times New Roman" w:cs="Times New Roman"/>
        </w:rPr>
        <w:footnoteRef/>
      </w:r>
      <w:r w:rsidRPr="002000DF">
        <w:rPr>
          <w:rFonts w:ascii="Times New Roman" w:hAnsi="Times New Roman" w:cs="Times New Roman"/>
        </w:rPr>
        <w:t xml:space="preserve"> E.g., </w:t>
      </w:r>
      <w:r w:rsidR="00D761E2" w:rsidRPr="002000DF">
        <w:rPr>
          <w:rFonts w:ascii="Times New Roman" w:hAnsi="Times New Roman" w:cs="Times New Roman"/>
        </w:rPr>
        <w:t>the healing of the centurion’s servant (L</w:t>
      </w:r>
      <w:r w:rsidR="00413E66">
        <w:rPr>
          <w:rFonts w:ascii="Times New Roman" w:hAnsi="Times New Roman" w:cs="Times New Roman"/>
        </w:rPr>
        <w:t>u</w:t>
      </w:r>
      <w:r w:rsidR="00D761E2" w:rsidRPr="002000DF">
        <w:rPr>
          <w:rFonts w:ascii="Times New Roman" w:hAnsi="Times New Roman" w:cs="Times New Roman"/>
        </w:rPr>
        <w:t>k</w:t>
      </w:r>
      <w:r w:rsidR="00413E66">
        <w:rPr>
          <w:rFonts w:ascii="Times New Roman" w:hAnsi="Times New Roman" w:cs="Times New Roman"/>
        </w:rPr>
        <w:t>e</w:t>
      </w:r>
      <w:r w:rsidR="00D761E2" w:rsidRPr="002000DF">
        <w:rPr>
          <w:rFonts w:ascii="Times New Roman" w:hAnsi="Times New Roman" w:cs="Times New Roman"/>
        </w:rPr>
        <w:t xml:space="preserve"> 7:1</w:t>
      </w:r>
      <w:r w:rsidR="00981A2E">
        <w:rPr>
          <w:rFonts w:ascii="Times New Roman" w:hAnsi="Times New Roman" w:cs="Times New Roman"/>
        </w:rPr>
        <w:t>–</w:t>
      </w:r>
      <w:r w:rsidR="00D761E2" w:rsidRPr="002000DF">
        <w:rPr>
          <w:rFonts w:ascii="Times New Roman" w:hAnsi="Times New Roman" w:cs="Times New Roman"/>
        </w:rPr>
        <w:t>10) and the healing of the Syrophoen</w:t>
      </w:r>
      <w:r w:rsidR="00E01DDD" w:rsidRPr="002000DF">
        <w:rPr>
          <w:rFonts w:ascii="Times New Roman" w:hAnsi="Times New Roman" w:cs="Times New Roman"/>
        </w:rPr>
        <w:t>i</w:t>
      </w:r>
      <w:r w:rsidR="00D761E2" w:rsidRPr="002000DF">
        <w:rPr>
          <w:rFonts w:ascii="Times New Roman" w:hAnsi="Times New Roman" w:cs="Times New Roman"/>
        </w:rPr>
        <w:t>cian woman’s daughter</w:t>
      </w:r>
      <w:r w:rsidR="007A1B22" w:rsidRPr="002000DF">
        <w:rPr>
          <w:rFonts w:ascii="Times New Roman" w:hAnsi="Times New Roman" w:cs="Times New Roman"/>
        </w:rPr>
        <w:t xml:space="preserve"> (M</w:t>
      </w:r>
      <w:r w:rsidR="00413E66">
        <w:rPr>
          <w:rFonts w:ascii="Times New Roman" w:hAnsi="Times New Roman" w:cs="Times New Roman"/>
        </w:rPr>
        <w:t>at</w:t>
      </w:r>
      <w:r w:rsidR="007A1B22" w:rsidRPr="002000DF">
        <w:rPr>
          <w:rFonts w:ascii="Times New Roman" w:hAnsi="Times New Roman" w:cs="Times New Roman"/>
        </w:rPr>
        <w:t>t 15:2</w:t>
      </w:r>
      <w:r w:rsidR="000C6CB8">
        <w:rPr>
          <w:rFonts w:ascii="Times New Roman" w:hAnsi="Times New Roman" w:cs="Times New Roman"/>
        </w:rPr>
        <w:t>1 – 28</w:t>
      </w:r>
      <w:r w:rsidR="007A1B22" w:rsidRPr="002000DF">
        <w:rPr>
          <w:rFonts w:ascii="Times New Roman" w:hAnsi="Times New Roman" w:cs="Times New Roman"/>
        </w:rPr>
        <w:t>)</w:t>
      </w:r>
      <w:r w:rsidR="002000DF" w:rsidRPr="002000DF">
        <w:rPr>
          <w:rFonts w:ascii="Times New Roman" w:hAnsi="Times New Roman" w:cs="Times New Roman"/>
        </w:rPr>
        <w:t>.</w:t>
      </w:r>
    </w:p>
  </w:footnote>
  <w:footnote w:id="42">
    <w:p w14:paraId="03830CCF" w14:textId="67A3C76F" w:rsidR="00D6564E" w:rsidRPr="00AB2AAA" w:rsidRDefault="00D6564E" w:rsidP="00413E66">
      <w:pPr>
        <w:pStyle w:val="FootnoteText"/>
        <w:ind w:firstLine="720"/>
        <w:rPr>
          <w:rFonts w:ascii="Times New Roman" w:hAnsi="Times New Roman" w:cs="Times New Roman"/>
        </w:rPr>
      </w:pPr>
      <w:r w:rsidRPr="00AB2AAA">
        <w:rPr>
          <w:rStyle w:val="FootnoteReference"/>
          <w:rFonts w:ascii="Times New Roman" w:hAnsi="Times New Roman" w:cs="Times New Roman"/>
        </w:rPr>
        <w:footnoteRef/>
      </w:r>
      <w:r w:rsidRPr="00AB2AAA">
        <w:rPr>
          <w:rFonts w:ascii="Times New Roman" w:hAnsi="Times New Roman" w:cs="Times New Roman"/>
        </w:rPr>
        <w:t xml:space="preserve"> M</w:t>
      </w:r>
      <w:r w:rsidR="00413E66">
        <w:rPr>
          <w:rFonts w:ascii="Times New Roman" w:hAnsi="Times New Roman" w:cs="Times New Roman"/>
        </w:rPr>
        <w:t>ar</w:t>
      </w:r>
      <w:r w:rsidRPr="00AB2AAA">
        <w:rPr>
          <w:rFonts w:ascii="Times New Roman" w:hAnsi="Times New Roman" w:cs="Times New Roman"/>
        </w:rPr>
        <w:t>k 5:2</w:t>
      </w:r>
      <w:r w:rsidR="000C6CB8">
        <w:rPr>
          <w:rFonts w:ascii="Times New Roman" w:hAnsi="Times New Roman" w:cs="Times New Roman"/>
        </w:rPr>
        <w:t>5 – 34</w:t>
      </w:r>
      <w:r w:rsidR="00413E66">
        <w:rPr>
          <w:rFonts w:ascii="Times New Roman" w:hAnsi="Times New Roman" w:cs="Times New Roman"/>
        </w:rPr>
        <w:t>.</w:t>
      </w:r>
    </w:p>
  </w:footnote>
  <w:footnote w:id="43">
    <w:p w14:paraId="492E8143" w14:textId="29DCFF72" w:rsidR="00F30408" w:rsidRPr="00AB2AAA" w:rsidRDefault="00F30408" w:rsidP="00413E66">
      <w:pPr>
        <w:pStyle w:val="FootnoteText"/>
        <w:ind w:firstLine="720"/>
        <w:rPr>
          <w:rFonts w:ascii="Times New Roman" w:hAnsi="Times New Roman" w:cs="Times New Roman"/>
        </w:rPr>
      </w:pPr>
      <w:r w:rsidRPr="00AB2AAA">
        <w:rPr>
          <w:rStyle w:val="FootnoteReference"/>
          <w:rFonts w:ascii="Times New Roman" w:hAnsi="Times New Roman" w:cs="Times New Roman"/>
        </w:rPr>
        <w:footnoteRef/>
      </w:r>
      <w:r w:rsidRPr="00AB2AAA">
        <w:rPr>
          <w:rFonts w:ascii="Times New Roman" w:hAnsi="Times New Roman" w:cs="Times New Roman"/>
        </w:rPr>
        <w:t xml:space="preserve"> </w:t>
      </w:r>
      <w:r w:rsidR="00D6564E" w:rsidRPr="00AB2AAA">
        <w:rPr>
          <w:rFonts w:ascii="Times New Roman" w:hAnsi="Times New Roman" w:cs="Times New Roman"/>
        </w:rPr>
        <w:t>M</w:t>
      </w:r>
      <w:r w:rsidR="00413E66">
        <w:rPr>
          <w:rFonts w:ascii="Times New Roman" w:hAnsi="Times New Roman" w:cs="Times New Roman"/>
        </w:rPr>
        <w:t>ar</w:t>
      </w:r>
      <w:r w:rsidR="00D6564E" w:rsidRPr="00AB2AAA">
        <w:rPr>
          <w:rFonts w:ascii="Times New Roman" w:hAnsi="Times New Roman" w:cs="Times New Roman"/>
        </w:rPr>
        <w:t>k 5:</w:t>
      </w:r>
      <w:r w:rsidR="00481217" w:rsidRPr="00AB2AAA">
        <w:rPr>
          <w:rFonts w:ascii="Times New Roman" w:hAnsi="Times New Roman" w:cs="Times New Roman"/>
        </w:rPr>
        <w:t>2</w:t>
      </w:r>
      <w:r w:rsidR="000C6CB8">
        <w:rPr>
          <w:rFonts w:ascii="Times New Roman" w:hAnsi="Times New Roman" w:cs="Times New Roman"/>
        </w:rPr>
        <w:t>1 – 24</w:t>
      </w:r>
      <w:r w:rsidR="00481217" w:rsidRPr="00AB2AAA">
        <w:rPr>
          <w:rFonts w:ascii="Times New Roman" w:hAnsi="Times New Roman" w:cs="Times New Roman"/>
        </w:rPr>
        <w:t>, 35</w:t>
      </w:r>
      <w:r w:rsidR="000C6CB8">
        <w:rPr>
          <w:rFonts w:ascii="Times New Roman" w:hAnsi="Times New Roman" w:cs="Times New Roman"/>
        </w:rPr>
        <w:t xml:space="preserve"> – 43</w:t>
      </w:r>
      <w:r w:rsidR="00413E66">
        <w:rPr>
          <w:rFonts w:ascii="Times New Roman" w:hAnsi="Times New Roman" w:cs="Times New Roman"/>
        </w:rPr>
        <w:t>.</w:t>
      </w:r>
    </w:p>
  </w:footnote>
  <w:footnote w:id="44">
    <w:p w14:paraId="6B86ED85" w14:textId="31EE5C80" w:rsidR="0078760A" w:rsidRPr="0078760A" w:rsidRDefault="0078760A" w:rsidP="007845F6">
      <w:pPr>
        <w:pStyle w:val="FootnoteText"/>
        <w:ind w:firstLine="720"/>
        <w:rPr>
          <w:rFonts w:ascii="Times New Roman" w:hAnsi="Times New Roman" w:cs="Times New Roman"/>
        </w:rPr>
      </w:pPr>
      <w:r w:rsidRPr="0078760A">
        <w:rPr>
          <w:rStyle w:val="FootnoteReference"/>
          <w:rFonts w:ascii="Times New Roman" w:hAnsi="Times New Roman" w:cs="Times New Roman"/>
        </w:rPr>
        <w:footnoteRef/>
      </w:r>
      <w:r w:rsidRPr="0078760A">
        <w:rPr>
          <w:rFonts w:ascii="Times New Roman" w:hAnsi="Times New Roman" w:cs="Times New Roman"/>
        </w:rPr>
        <w:t xml:space="preserve"> </w:t>
      </w:r>
      <w:r w:rsidR="0014334A">
        <w:rPr>
          <w:rFonts w:ascii="Times New Roman" w:hAnsi="Times New Roman" w:cs="Times New Roman"/>
        </w:rPr>
        <w:t xml:space="preserve">Luke 7:14b: </w:t>
      </w:r>
      <w:r w:rsidRPr="0078760A">
        <w:rPr>
          <w:rFonts w:ascii="Times New Roman" w:hAnsi="Times New Roman" w:cs="Times New Roman"/>
        </w:rPr>
        <w:t>“Young man, I say to you, get up!”</w:t>
      </w:r>
    </w:p>
  </w:footnote>
  <w:footnote w:id="45">
    <w:p w14:paraId="65D92A5F" w14:textId="3699204D" w:rsidR="007171FC" w:rsidRPr="00AB2AAA" w:rsidRDefault="007171FC" w:rsidP="007845F6">
      <w:pPr>
        <w:pStyle w:val="FootnoteText"/>
        <w:ind w:firstLine="720"/>
        <w:rPr>
          <w:rFonts w:ascii="Times New Roman" w:hAnsi="Times New Roman" w:cs="Times New Roman"/>
        </w:rPr>
      </w:pPr>
      <w:r w:rsidRPr="00AB2AAA">
        <w:rPr>
          <w:rStyle w:val="FootnoteReference"/>
          <w:rFonts w:ascii="Times New Roman" w:hAnsi="Times New Roman" w:cs="Times New Roman"/>
        </w:rPr>
        <w:footnoteRef/>
      </w:r>
      <w:r w:rsidRPr="00AB2AAA">
        <w:rPr>
          <w:rFonts w:ascii="Times New Roman" w:hAnsi="Times New Roman" w:cs="Times New Roman"/>
        </w:rPr>
        <w:t xml:space="preserve"> L</w:t>
      </w:r>
      <w:r w:rsidR="007845F6">
        <w:rPr>
          <w:rFonts w:ascii="Times New Roman" w:hAnsi="Times New Roman" w:cs="Times New Roman"/>
        </w:rPr>
        <w:t>u</w:t>
      </w:r>
      <w:r w:rsidRPr="00AB2AAA">
        <w:rPr>
          <w:rFonts w:ascii="Times New Roman" w:hAnsi="Times New Roman" w:cs="Times New Roman"/>
        </w:rPr>
        <w:t>k</w:t>
      </w:r>
      <w:r w:rsidR="007845F6">
        <w:rPr>
          <w:rFonts w:ascii="Times New Roman" w:hAnsi="Times New Roman" w:cs="Times New Roman"/>
        </w:rPr>
        <w:t>e</w:t>
      </w:r>
      <w:r w:rsidRPr="00AB2AAA">
        <w:rPr>
          <w:rFonts w:ascii="Times New Roman" w:hAnsi="Times New Roman" w:cs="Times New Roman"/>
        </w:rPr>
        <w:t xml:space="preserve"> 7:11</w:t>
      </w:r>
      <w:r w:rsidR="000C6CB8">
        <w:rPr>
          <w:rFonts w:ascii="Times New Roman" w:hAnsi="Times New Roman" w:cs="Times New Roman"/>
        </w:rPr>
        <w:t xml:space="preserve"> – 17</w:t>
      </w:r>
      <w:r w:rsidR="007845F6">
        <w:rPr>
          <w:rFonts w:ascii="Times New Roman" w:hAnsi="Times New Roman" w:cs="Times New Roman"/>
        </w:rPr>
        <w:t>.</w:t>
      </w:r>
    </w:p>
  </w:footnote>
  <w:footnote w:id="46">
    <w:p w14:paraId="45506F7E" w14:textId="064BE8CA" w:rsidR="00B34B3F" w:rsidRPr="00AB2AAA" w:rsidRDefault="00B34B3F" w:rsidP="007845F6">
      <w:pPr>
        <w:pStyle w:val="FootnoteText"/>
        <w:ind w:firstLine="720"/>
        <w:rPr>
          <w:rFonts w:ascii="Times New Roman" w:hAnsi="Times New Roman" w:cs="Times New Roman"/>
        </w:rPr>
      </w:pPr>
      <w:r w:rsidRPr="00AB2AAA">
        <w:rPr>
          <w:rStyle w:val="FootnoteReference"/>
          <w:rFonts w:ascii="Times New Roman" w:hAnsi="Times New Roman" w:cs="Times New Roman"/>
        </w:rPr>
        <w:footnoteRef/>
      </w:r>
      <w:r w:rsidRPr="00AB2AAA">
        <w:rPr>
          <w:rFonts w:ascii="Times New Roman" w:hAnsi="Times New Roman" w:cs="Times New Roman"/>
        </w:rPr>
        <w:t xml:space="preserve"> L</w:t>
      </w:r>
      <w:r w:rsidR="007845F6">
        <w:rPr>
          <w:rFonts w:ascii="Times New Roman" w:hAnsi="Times New Roman" w:cs="Times New Roman"/>
        </w:rPr>
        <w:t>uke</w:t>
      </w:r>
      <w:r w:rsidRPr="00AB2AAA">
        <w:rPr>
          <w:rFonts w:ascii="Times New Roman" w:hAnsi="Times New Roman" w:cs="Times New Roman"/>
        </w:rPr>
        <w:t xml:space="preserve"> 7:16</w:t>
      </w:r>
      <w:r w:rsidR="007845F6">
        <w:rPr>
          <w:rFonts w:ascii="Times New Roman" w:hAnsi="Times New Roman" w:cs="Times New Roman"/>
        </w:rPr>
        <w:t>.</w:t>
      </w:r>
    </w:p>
  </w:footnote>
  <w:footnote w:id="47">
    <w:p w14:paraId="6876731C" w14:textId="65B1A0F7" w:rsidR="00E432EC" w:rsidRPr="00AB2AAA" w:rsidRDefault="00E432EC" w:rsidP="007845F6">
      <w:pPr>
        <w:pStyle w:val="FootnoteText"/>
        <w:ind w:firstLine="720"/>
        <w:rPr>
          <w:rFonts w:ascii="Times New Roman" w:hAnsi="Times New Roman" w:cs="Times New Roman"/>
        </w:rPr>
      </w:pPr>
      <w:r w:rsidRPr="00AB2AAA">
        <w:rPr>
          <w:rStyle w:val="FootnoteReference"/>
          <w:rFonts w:ascii="Times New Roman" w:hAnsi="Times New Roman" w:cs="Times New Roman"/>
        </w:rPr>
        <w:footnoteRef/>
      </w:r>
      <w:r w:rsidRPr="00AB2AAA">
        <w:rPr>
          <w:rFonts w:ascii="Times New Roman" w:hAnsi="Times New Roman" w:cs="Times New Roman"/>
        </w:rPr>
        <w:t xml:space="preserve"> </w:t>
      </w:r>
      <w:r w:rsidR="00435C44" w:rsidRPr="00AB2AAA">
        <w:rPr>
          <w:rFonts w:ascii="Times New Roman" w:hAnsi="Times New Roman" w:cs="Times New Roman"/>
        </w:rPr>
        <w:t>M</w:t>
      </w:r>
      <w:r w:rsidR="007845F6">
        <w:rPr>
          <w:rFonts w:ascii="Times New Roman" w:hAnsi="Times New Roman" w:cs="Times New Roman"/>
        </w:rPr>
        <w:t>ar</w:t>
      </w:r>
      <w:r w:rsidR="00435C44" w:rsidRPr="00AB2AAA">
        <w:rPr>
          <w:rFonts w:ascii="Times New Roman" w:hAnsi="Times New Roman" w:cs="Times New Roman"/>
        </w:rPr>
        <w:t>k 1:41</w:t>
      </w:r>
      <w:r w:rsidR="007845F6">
        <w:rPr>
          <w:rFonts w:ascii="Times New Roman" w:hAnsi="Times New Roman" w:cs="Times New Roman"/>
        </w:rPr>
        <w:t>.</w:t>
      </w:r>
    </w:p>
  </w:footnote>
  <w:footnote w:id="48">
    <w:p w14:paraId="28CC80BA" w14:textId="60FEF214" w:rsidR="00725022" w:rsidRPr="00AB2AAA" w:rsidRDefault="00725022" w:rsidP="0081442F">
      <w:pPr>
        <w:pStyle w:val="FootnoteText"/>
        <w:ind w:firstLine="720"/>
        <w:rPr>
          <w:rFonts w:ascii="Times New Roman" w:hAnsi="Times New Roman" w:cs="Times New Roman"/>
        </w:rPr>
      </w:pPr>
      <w:r w:rsidRPr="00AB2AAA">
        <w:rPr>
          <w:rStyle w:val="FootnoteReference"/>
          <w:rFonts w:ascii="Times New Roman" w:hAnsi="Times New Roman" w:cs="Times New Roman"/>
        </w:rPr>
        <w:footnoteRef/>
      </w:r>
      <w:r w:rsidRPr="00AB2AAA">
        <w:rPr>
          <w:rFonts w:ascii="Times New Roman" w:hAnsi="Times New Roman" w:cs="Times New Roman"/>
        </w:rPr>
        <w:t xml:space="preserve"> J</w:t>
      </w:r>
      <w:r w:rsidR="0081442F">
        <w:rPr>
          <w:rFonts w:ascii="Times New Roman" w:hAnsi="Times New Roman" w:cs="Times New Roman"/>
        </w:rPr>
        <w:t>oh</w:t>
      </w:r>
      <w:r w:rsidRPr="00AB2AAA">
        <w:rPr>
          <w:rFonts w:ascii="Times New Roman" w:hAnsi="Times New Roman" w:cs="Times New Roman"/>
        </w:rPr>
        <w:t>n 9:6</w:t>
      </w:r>
      <w:r w:rsidR="0081442F">
        <w:rPr>
          <w:rFonts w:ascii="Times New Roman" w:hAnsi="Times New Roman" w:cs="Times New Roman"/>
        </w:rPr>
        <w:t>.</w:t>
      </w:r>
    </w:p>
  </w:footnote>
  <w:footnote w:id="49">
    <w:p w14:paraId="59AB5E73" w14:textId="0FA61BC4" w:rsidR="00017527" w:rsidRPr="00AB2AAA" w:rsidRDefault="00017527" w:rsidP="0081442F">
      <w:pPr>
        <w:pStyle w:val="FootnoteText"/>
        <w:ind w:firstLine="720"/>
        <w:rPr>
          <w:rFonts w:ascii="Times New Roman" w:hAnsi="Times New Roman" w:cs="Times New Roman"/>
        </w:rPr>
      </w:pPr>
      <w:r w:rsidRPr="00AB2AAA">
        <w:rPr>
          <w:rStyle w:val="FootnoteReference"/>
          <w:rFonts w:ascii="Times New Roman" w:hAnsi="Times New Roman" w:cs="Times New Roman"/>
        </w:rPr>
        <w:footnoteRef/>
      </w:r>
      <w:r w:rsidRPr="00AB2AAA">
        <w:rPr>
          <w:rFonts w:ascii="Times New Roman" w:hAnsi="Times New Roman" w:cs="Times New Roman"/>
        </w:rPr>
        <w:t xml:space="preserve"> M</w:t>
      </w:r>
      <w:r w:rsidR="0081442F">
        <w:rPr>
          <w:rFonts w:ascii="Times New Roman" w:hAnsi="Times New Roman" w:cs="Times New Roman"/>
        </w:rPr>
        <w:t>ar</w:t>
      </w:r>
      <w:r w:rsidRPr="00AB2AAA">
        <w:rPr>
          <w:rFonts w:ascii="Times New Roman" w:hAnsi="Times New Roman" w:cs="Times New Roman"/>
        </w:rPr>
        <w:t>k 7:33</w:t>
      </w:r>
      <w:r w:rsidR="0081442F">
        <w:rPr>
          <w:rFonts w:ascii="Times New Roman" w:hAnsi="Times New Roman" w:cs="Times New Roman"/>
        </w:rPr>
        <w:t>.</w:t>
      </w:r>
    </w:p>
  </w:footnote>
  <w:footnote w:id="50">
    <w:p w14:paraId="5483785A" w14:textId="16389003" w:rsidR="00017527" w:rsidRPr="00C41D7C" w:rsidRDefault="00017527" w:rsidP="00397C86">
      <w:pPr>
        <w:pStyle w:val="FootnoteText"/>
        <w:ind w:firstLine="720"/>
        <w:rPr>
          <w:rFonts w:ascii="Times New Roman" w:hAnsi="Times New Roman" w:cs="Times New Roman"/>
        </w:rPr>
      </w:pPr>
      <w:r w:rsidRPr="00C41D7C">
        <w:rPr>
          <w:rStyle w:val="FootnoteReference"/>
          <w:rFonts w:ascii="Times New Roman" w:hAnsi="Times New Roman" w:cs="Times New Roman"/>
        </w:rPr>
        <w:footnoteRef/>
      </w:r>
      <w:r w:rsidRPr="00C41D7C">
        <w:rPr>
          <w:rFonts w:ascii="Times New Roman" w:hAnsi="Times New Roman" w:cs="Times New Roman"/>
        </w:rPr>
        <w:t xml:space="preserve"> M</w:t>
      </w:r>
      <w:r w:rsidR="00397C86" w:rsidRPr="00C41D7C">
        <w:rPr>
          <w:rFonts w:ascii="Times New Roman" w:hAnsi="Times New Roman" w:cs="Times New Roman"/>
        </w:rPr>
        <w:t>ar</w:t>
      </w:r>
      <w:r w:rsidRPr="00C41D7C">
        <w:rPr>
          <w:rFonts w:ascii="Times New Roman" w:hAnsi="Times New Roman" w:cs="Times New Roman"/>
        </w:rPr>
        <w:t xml:space="preserve">k </w:t>
      </w:r>
      <w:r w:rsidR="00F57947" w:rsidRPr="00C41D7C">
        <w:rPr>
          <w:rFonts w:ascii="Times New Roman" w:hAnsi="Times New Roman" w:cs="Times New Roman"/>
        </w:rPr>
        <w:t>1:33</w:t>
      </w:r>
      <w:r w:rsidR="00397C86" w:rsidRPr="00C41D7C">
        <w:rPr>
          <w:rFonts w:ascii="Times New Roman" w:hAnsi="Times New Roman" w:cs="Times New Roman"/>
        </w:rPr>
        <w:t>;</w:t>
      </w:r>
      <w:r w:rsidR="00F57947" w:rsidRPr="00C41D7C">
        <w:rPr>
          <w:rFonts w:ascii="Times New Roman" w:hAnsi="Times New Roman" w:cs="Times New Roman"/>
        </w:rPr>
        <w:t xml:space="preserve"> L</w:t>
      </w:r>
      <w:r w:rsidR="00397C86" w:rsidRPr="00C41D7C">
        <w:rPr>
          <w:rFonts w:ascii="Times New Roman" w:hAnsi="Times New Roman" w:cs="Times New Roman"/>
        </w:rPr>
        <w:t>u</w:t>
      </w:r>
      <w:r w:rsidR="00F57947" w:rsidRPr="00C41D7C">
        <w:rPr>
          <w:rFonts w:ascii="Times New Roman" w:hAnsi="Times New Roman" w:cs="Times New Roman"/>
        </w:rPr>
        <w:t>k</w:t>
      </w:r>
      <w:r w:rsidR="00397C86" w:rsidRPr="00C41D7C">
        <w:rPr>
          <w:rFonts w:ascii="Times New Roman" w:hAnsi="Times New Roman" w:cs="Times New Roman"/>
        </w:rPr>
        <w:t>e</w:t>
      </w:r>
      <w:r w:rsidR="00F57947" w:rsidRPr="00C41D7C">
        <w:rPr>
          <w:rFonts w:ascii="Times New Roman" w:hAnsi="Times New Roman" w:cs="Times New Roman"/>
        </w:rPr>
        <w:t xml:space="preserve"> 4</w:t>
      </w:r>
      <w:r w:rsidR="00FC5257" w:rsidRPr="00C41D7C">
        <w:rPr>
          <w:rFonts w:ascii="Times New Roman" w:hAnsi="Times New Roman" w:cs="Times New Roman"/>
        </w:rPr>
        <w:t>:40</w:t>
      </w:r>
      <w:r w:rsidR="00397C86" w:rsidRPr="00C41D7C">
        <w:rPr>
          <w:rFonts w:ascii="Times New Roman" w:hAnsi="Times New Roman" w:cs="Times New Roman"/>
        </w:rPr>
        <w:t>.</w:t>
      </w:r>
    </w:p>
  </w:footnote>
  <w:footnote w:id="51">
    <w:p w14:paraId="5DB2F1C8" w14:textId="0338EC6C" w:rsidR="00C16686" w:rsidRPr="00C16686" w:rsidRDefault="00C16686" w:rsidP="00C16686">
      <w:pPr>
        <w:pStyle w:val="FootnoteText"/>
        <w:ind w:firstLine="720"/>
        <w:rPr>
          <w:rFonts w:ascii="Times New Roman" w:hAnsi="Times New Roman" w:cs="Times New Roman"/>
        </w:rPr>
      </w:pPr>
      <w:r>
        <w:rPr>
          <w:rStyle w:val="FootnoteReference"/>
        </w:rPr>
        <w:footnoteRef/>
      </w:r>
      <w:r>
        <w:t xml:space="preserve"> </w:t>
      </w:r>
      <w:r w:rsidRPr="002E3564">
        <w:rPr>
          <w:rStyle w:val="FootnoteReference"/>
          <w:rFonts w:ascii="Times New Roman" w:hAnsi="Times New Roman" w:cs="Times New Roman"/>
        </w:rPr>
        <w:footnoteRef/>
      </w:r>
      <w:r w:rsidRPr="002E3564">
        <w:rPr>
          <w:rFonts w:ascii="Times New Roman" w:hAnsi="Times New Roman" w:cs="Times New Roman"/>
        </w:rPr>
        <w:t xml:space="preserve"> Heb 10:8</w:t>
      </w:r>
      <w:r w:rsidR="000C6CB8">
        <w:rPr>
          <w:rFonts w:ascii="Times New Roman" w:hAnsi="Times New Roman" w:cs="Times New Roman"/>
        </w:rPr>
        <w:t xml:space="preserve"> – 10</w:t>
      </w:r>
      <w:r w:rsidRPr="002E3564">
        <w:rPr>
          <w:rFonts w:ascii="Times New Roman" w:hAnsi="Times New Roman" w:cs="Times New Roman"/>
        </w:rPr>
        <w:t xml:space="preserve">: First [Christ] said, “Sacrifices and offerings, burnt offerings and sin offerings you did not desire, nor were you pleased with them” (although the law required them to be made). Then he said, “Here I am, I have come to do your will.” He sets aside the first to establish the second. </w:t>
      </w:r>
      <w:r w:rsidRPr="002E3564">
        <w:rPr>
          <w:rFonts w:ascii="Times New Roman" w:hAnsi="Times New Roman" w:cs="Times New Roman"/>
          <w:vertAlign w:val="superscript"/>
        </w:rPr>
        <w:t xml:space="preserve"> </w:t>
      </w:r>
      <w:r w:rsidRPr="002E3564">
        <w:rPr>
          <w:rFonts w:ascii="Times New Roman" w:hAnsi="Times New Roman" w:cs="Times New Roman"/>
        </w:rPr>
        <w:t>And by that will, we have been made holy through the sacrifice of the body of Jesus Christ once for all.</w:t>
      </w:r>
    </w:p>
  </w:footnote>
  <w:footnote w:id="52">
    <w:p w14:paraId="00860082" w14:textId="7437AD20" w:rsidR="00C3446A" w:rsidRPr="00C41D7C" w:rsidRDefault="00C3446A" w:rsidP="00D42F07">
      <w:pPr>
        <w:pStyle w:val="FootnoteText"/>
        <w:ind w:firstLine="720"/>
        <w:rPr>
          <w:rFonts w:ascii="Times New Roman" w:hAnsi="Times New Roman" w:cs="Times New Roman"/>
        </w:rPr>
      </w:pPr>
      <w:r w:rsidRPr="00C41D7C">
        <w:rPr>
          <w:rStyle w:val="FootnoteReference"/>
          <w:rFonts w:ascii="Times New Roman" w:hAnsi="Times New Roman" w:cs="Times New Roman"/>
        </w:rPr>
        <w:footnoteRef/>
      </w:r>
      <w:r w:rsidRPr="00C41D7C">
        <w:rPr>
          <w:rFonts w:ascii="Times New Roman" w:hAnsi="Times New Roman" w:cs="Times New Roman"/>
        </w:rPr>
        <w:t xml:space="preserve"> </w:t>
      </w:r>
      <w:r w:rsidR="00C41D7C">
        <w:rPr>
          <w:rFonts w:ascii="Times New Roman" w:hAnsi="Times New Roman" w:cs="Times New Roman"/>
        </w:rPr>
        <w:t xml:space="preserve">“On the Councils and the Church,” </w:t>
      </w:r>
      <w:r w:rsidRPr="00C41D7C">
        <w:rPr>
          <w:rFonts w:ascii="Times New Roman" w:hAnsi="Times New Roman" w:cs="Times New Roman"/>
        </w:rPr>
        <w:t>LW 41:149</w:t>
      </w:r>
      <w:r w:rsidR="00C41D7C">
        <w:rPr>
          <w:rFonts w:ascii="Times New Roman" w:hAnsi="Times New Roman" w:cs="Times New Roman"/>
        </w:rPr>
        <w:t>.</w:t>
      </w:r>
    </w:p>
  </w:footnote>
  <w:footnote w:id="53">
    <w:p w14:paraId="2B292CFB" w14:textId="59281CD1" w:rsidR="003E56B8" w:rsidRPr="00C41D7C" w:rsidRDefault="003E56B8" w:rsidP="00D42F07">
      <w:pPr>
        <w:pStyle w:val="FootnoteText"/>
        <w:ind w:firstLine="720"/>
        <w:rPr>
          <w:rFonts w:ascii="Times New Roman" w:hAnsi="Times New Roman" w:cs="Times New Roman"/>
        </w:rPr>
      </w:pPr>
      <w:r w:rsidRPr="00C41D7C">
        <w:rPr>
          <w:rStyle w:val="FootnoteReference"/>
          <w:rFonts w:ascii="Times New Roman" w:hAnsi="Times New Roman" w:cs="Times New Roman"/>
        </w:rPr>
        <w:footnoteRef/>
      </w:r>
      <w:r w:rsidRPr="00C41D7C">
        <w:rPr>
          <w:rFonts w:ascii="Times New Roman" w:hAnsi="Times New Roman" w:cs="Times New Roman"/>
        </w:rPr>
        <w:t xml:space="preserve"> Gen 17</w:t>
      </w:r>
      <w:r w:rsidR="00D42F07">
        <w:rPr>
          <w:rFonts w:ascii="Times New Roman" w:hAnsi="Times New Roman" w:cs="Times New Roman"/>
        </w:rPr>
        <w:t>.</w:t>
      </w:r>
    </w:p>
  </w:footnote>
  <w:footnote w:id="54">
    <w:p w14:paraId="42E32450" w14:textId="4AD4CBB4" w:rsidR="000F750A" w:rsidRPr="00C41D7C" w:rsidRDefault="000F750A" w:rsidP="0042427A">
      <w:pPr>
        <w:pStyle w:val="FootnoteText"/>
        <w:ind w:firstLine="720"/>
        <w:rPr>
          <w:rFonts w:ascii="Times New Roman" w:hAnsi="Times New Roman" w:cs="Times New Roman"/>
        </w:rPr>
      </w:pPr>
      <w:r w:rsidRPr="00C41D7C">
        <w:rPr>
          <w:rStyle w:val="FootnoteReference"/>
          <w:rFonts w:ascii="Times New Roman" w:hAnsi="Times New Roman" w:cs="Times New Roman"/>
        </w:rPr>
        <w:footnoteRef/>
      </w:r>
      <w:r w:rsidRPr="00C41D7C">
        <w:rPr>
          <w:rFonts w:ascii="Times New Roman" w:hAnsi="Times New Roman" w:cs="Times New Roman"/>
        </w:rPr>
        <w:t xml:space="preserve"> Num 21:4</w:t>
      </w:r>
      <w:r w:rsidR="009A775F">
        <w:rPr>
          <w:rFonts w:ascii="Times New Roman" w:hAnsi="Times New Roman" w:cs="Times New Roman"/>
        </w:rPr>
        <w:t xml:space="preserve"> – 9</w:t>
      </w:r>
      <w:r w:rsidR="00AB21ED">
        <w:rPr>
          <w:rFonts w:ascii="Times New Roman" w:hAnsi="Times New Roman" w:cs="Times New Roman"/>
        </w:rPr>
        <w:t>.</w:t>
      </w:r>
    </w:p>
  </w:footnote>
  <w:footnote w:id="55">
    <w:p w14:paraId="52310272" w14:textId="16C89A4C" w:rsidR="00336C8E" w:rsidRPr="00102EC6" w:rsidRDefault="00336C8E" w:rsidP="00AB21ED">
      <w:pPr>
        <w:pStyle w:val="FootnoteText"/>
        <w:ind w:firstLine="720"/>
        <w:rPr>
          <w:rFonts w:ascii="Times New Roman" w:hAnsi="Times New Roman" w:cs="Times New Roman"/>
        </w:rPr>
      </w:pPr>
      <w:r w:rsidRPr="00C41D7C">
        <w:rPr>
          <w:rStyle w:val="FootnoteReference"/>
          <w:rFonts w:ascii="Times New Roman" w:hAnsi="Times New Roman" w:cs="Times New Roman"/>
        </w:rPr>
        <w:footnoteRef/>
      </w:r>
      <w:r w:rsidRPr="00C41D7C">
        <w:rPr>
          <w:rFonts w:ascii="Times New Roman" w:hAnsi="Times New Roman" w:cs="Times New Roman"/>
        </w:rPr>
        <w:t xml:space="preserve"> J</w:t>
      </w:r>
      <w:r w:rsidR="00AB21ED">
        <w:rPr>
          <w:rFonts w:ascii="Times New Roman" w:hAnsi="Times New Roman" w:cs="Times New Roman"/>
        </w:rPr>
        <w:t>oh</w:t>
      </w:r>
      <w:r w:rsidRPr="00C41D7C">
        <w:rPr>
          <w:rFonts w:ascii="Times New Roman" w:hAnsi="Times New Roman" w:cs="Times New Roman"/>
        </w:rPr>
        <w:t>n 3:14</w:t>
      </w:r>
      <w:r w:rsidR="00AB21ED">
        <w:rPr>
          <w:rFonts w:ascii="Times New Roman" w:hAnsi="Times New Roman" w:cs="Times New Roman"/>
        </w:rPr>
        <w:t>.</w:t>
      </w:r>
    </w:p>
  </w:footnote>
  <w:footnote w:id="56">
    <w:p w14:paraId="5677DBAB" w14:textId="4C81C9AF" w:rsidR="00294F6F" w:rsidRPr="00102EC6" w:rsidRDefault="00294F6F" w:rsidP="006C35CF">
      <w:pPr>
        <w:pStyle w:val="FootnoteText"/>
        <w:ind w:firstLine="720"/>
        <w:rPr>
          <w:rFonts w:ascii="Times New Roman" w:hAnsi="Times New Roman" w:cs="Times New Roman"/>
        </w:rPr>
      </w:pPr>
      <w:r w:rsidRPr="00102EC6">
        <w:rPr>
          <w:rStyle w:val="FootnoteReference"/>
          <w:rFonts w:ascii="Times New Roman" w:hAnsi="Times New Roman" w:cs="Times New Roman"/>
        </w:rPr>
        <w:footnoteRef/>
      </w:r>
      <w:r w:rsidRPr="00102EC6">
        <w:rPr>
          <w:rFonts w:ascii="Times New Roman" w:hAnsi="Times New Roman" w:cs="Times New Roman"/>
        </w:rPr>
        <w:t xml:space="preserve"> Lev 14</w:t>
      </w:r>
      <w:r w:rsidR="006C35CF">
        <w:rPr>
          <w:rFonts w:ascii="Times New Roman" w:hAnsi="Times New Roman" w:cs="Times New Roman"/>
        </w:rPr>
        <w:t>.</w:t>
      </w:r>
    </w:p>
  </w:footnote>
  <w:footnote w:id="57">
    <w:p w14:paraId="3CAAE92B" w14:textId="2ECB68D7" w:rsidR="00CD0A2F" w:rsidRPr="00102EC6" w:rsidRDefault="00CD0A2F" w:rsidP="006C35CF">
      <w:pPr>
        <w:pStyle w:val="FootnoteText"/>
        <w:ind w:firstLine="720"/>
        <w:rPr>
          <w:rFonts w:ascii="Times New Roman" w:hAnsi="Times New Roman" w:cs="Times New Roman"/>
        </w:rPr>
      </w:pPr>
      <w:r w:rsidRPr="00102EC6">
        <w:rPr>
          <w:rStyle w:val="FootnoteReference"/>
          <w:rFonts w:ascii="Times New Roman" w:hAnsi="Times New Roman" w:cs="Times New Roman"/>
        </w:rPr>
        <w:footnoteRef/>
      </w:r>
      <w:r w:rsidRPr="00102EC6">
        <w:rPr>
          <w:rFonts w:ascii="Times New Roman" w:hAnsi="Times New Roman" w:cs="Times New Roman"/>
        </w:rPr>
        <w:t xml:space="preserve"> </w:t>
      </w:r>
      <w:r w:rsidRPr="00102EC6">
        <w:rPr>
          <w:rFonts w:ascii="Times New Roman" w:hAnsi="Times New Roman" w:cs="Times New Roman"/>
        </w:rPr>
        <w:t>Ex</w:t>
      </w:r>
      <w:r w:rsidR="006C35CF">
        <w:rPr>
          <w:rFonts w:ascii="Times New Roman" w:hAnsi="Times New Roman" w:cs="Times New Roman"/>
        </w:rPr>
        <w:t>od</w:t>
      </w:r>
      <w:r w:rsidRPr="00102EC6">
        <w:rPr>
          <w:rFonts w:ascii="Times New Roman" w:hAnsi="Times New Roman" w:cs="Times New Roman"/>
        </w:rPr>
        <w:t xml:space="preserve"> 13:20</w:t>
      </w:r>
      <w:r w:rsidR="006C35CF">
        <w:rPr>
          <w:rFonts w:ascii="Times New Roman" w:hAnsi="Times New Roman" w:cs="Times New Roman"/>
        </w:rPr>
        <w:t>.</w:t>
      </w:r>
    </w:p>
  </w:footnote>
  <w:footnote w:id="58">
    <w:p w14:paraId="0D6AC478" w14:textId="109CE1F2" w:rsidR="00BF17F8" w:rsidRPr="00093DF8" w:rsidRDefault="00BF17F8" w:rsidP="00093DF8">
      <w:pPr>
        <w:pStyle w:val="FootnoteText"/>
        <w:ind w:firstLine="720"/>
        <w:rPr>
          <w:rFonts w:ascii="Times New Roman" w:hAnsi="Times New Roman" w:cs="Times New Roman"/>
        </w:rPr>
      </w:pPr>
      <w:r w:rsidRPr="00093DF8">
        <w:rPr>
          <w:rStyle w:val="FootnoteReference"/>
          <w:rFonts w:ascii="Times New Roman" w:hAnsi="Times New Roman" w:cs="Times New Roman"/>
        </w:rPr>
        <w:footnoteRef/>
      </w:r>
      <w:r w:rsidRPr="00093DF8">
        <w:rPr>
          <w:rFonts w:ascii="Times New Roman" w:hAnsi="Times New Roman" w:cs="Times New Roman"/>
        </w:rPr>
        <w:t xml:space="preserve"> </w:t>
      </w:r>
      <w:r w:rsidR="00FC0683" w:rsidRPr="00093DF8">
        <w:rPr>
          <w:rFonts w:ascii="Times New Roman" w:hAnsi="Times New Roman" w:cs="Times New Roman"/>
        </w:rPr>
        <w:t>Luther observed, “Thus from the beginning of the world God appointed signs in addition to His Word, so that people had an opportunity to behold with their physical eye that God loved His people and church and was disposed to be their benefactor. When Adam received the promise of the woman’s seed from God, God dressed Adam and Eve in furs</w:t>
      </w:r>
      <w:r w:rsidR="00BB73B0" w:rsidRPr="00093DF8">
        <w:rPr>
          <w:rFonts w:ascii="Times New Roman" w:hAnsi="Times New Roman" w:cs="Times New Roman"/>
        </w:rPr>
        <w:t xml:space="preserve"> (Gen. 3:21). And when God wanted Abraham’s seed to become His own peculiar people, He instituted circumcision for Ab</w:t>
      </w:r>
      <w:r w:rsidR="00534FD9" w:rsidRPr="00093DF8">
        <w:rPr>
          <w:rFonts w:ascii="Times New Roman" w:hAnsi="Times New Roman" w:cs="Times New Roman"/>
        </w:rPr>
        <w:t xml:space="preserve">raham (Gen. 17:10). </w:t>
      </w:r>
      <w:r w:rsidR="00534FD9" w:rsidRPr="00093DF8">
        <w:rPr>
          <w:rFonts w:ascii="Times New Roman" w:hAnsi="Times New Roman" w:cs="Times New Roman"/>
        </w:rPr>
        <w:t>Thus God at all times bestowed external, visible signs to accompany</w:t>
      </w:r>
      <w:r w:rsidR="008E429B" w:rsidRPr="00093DF8">
        <w:rPr>
          <w:rFonts w:ascii="Times New Roman" w:hAnsi="Times New Roman" w:cs="Times New Roman"/>
        </w:rPr>
        <w:t xml:space="preserve"> the office of the ministry, lest we complain that we cannot find God” (</w:t>
      </w:r>
      <w:r w:rsidR="00B0760A" w:rsidRPr="00093DF8">
        <w:rPr>
          <w:rFonts w:ascii="Times New Roman" w:hAnsi="Times New Roman" w:cs="Times New Roman"/>
        </w:rPr>
        <w:t xml:space="preserve">“Sermons </w:t>
      </w:r>
      <w:r w:rsidR="00A959EB" w:rsidRPr="00093DF8">
        <w:rPr>
          <w:rFonts w:ascii="Times New Roman" w:hAnsi="Times New Roman" w:cs="Times New Roman"/>
        </w:rPr>
        <w:t>on the Gospel of John (3:23ff),” LW</w:t>
      </w:r>
      <w:r w:rsidR="00093DF8" w:rsidRPr="00093DF8">
        <w:rPr>
          <w:rFonts w:ascii="Times New Roman" w:hAnsi="Times New Roman" w:cs="Times New Roman"/>
        </w:rPr>
        <w:t xml:space="preserve"> 22:420).</w:t>
      </w:r>
    </w:p>
  </w:footnote>
  <w:footnote w:id="59">
    <w:p w14:paraId="3D94285E" w14:textId="7236BB80" w:rsidR="00895D2B" w:rsidRPr="00102EC6" w:rsidRDefault="00895D2B" w:rsidP="00D72632">
      <w:pPr>
        <w:pStyle w:val="FootnoteText"/>
        <w:ind w:firstLine="720"/>
        <w:rPr>
          <w:rFonts w:ascii="Times New Roman" w:hAnsi="Times New Roman" w:cs="Times New Roman"/>
        </w:rPr>
      </w:pPr>
      <w:r w:rsidRPr="00102EC6">
        <w:rPr>
          <w:rStyle w:val="FootnoteReference"/>
          <w:rFonts w:ascii="Times New Roman" w:hAnsi="Times New Roman" w:cs="Times New Roman"/>
        </w:rPr>
        <w:footnoteRef/>
      </w:r>
      <w:r w:rsidRPr="00102EC6">
        <w:rPr>
          <w:rFonts w:ascii="Times New Roman" w:hAnsi="Times New Roman" w:cs="Times New Roman"/>
        </w:rPr>
        <w:t xml:space="preserve"> 2 Kg</w:t>
      </w:r>
      <w:r w:rsidR="00D72632">
        <w:rPr>
          <w:rFonts w:ascii="Times New Roman" w:hAnsi="Times New Roman" w:cs="Times New Roman"/>
        </w:rPr>
        <w:t>s</w:t>
      </w:r>
      <w:r w:rsidRPr="00102EC6">
        <w:rPr>
          <w:rFonts w:ascii="Times New Roman" w:hAnsi="Times New Roman" w:cs="Times New Roman"/>
        </w:rPr>
        <w:t xml:space="preserve"> 18:4</w:t>
      </w:r>
      <w:r w:rsidR="00D72632">
        <w:rPr>
          <w:rFonts w:ascii="Times New Roman" w:hAnsi="Times New Roman" w:cs="Times New Roman"/>
        </w:rPr>
        <w:t>.</w:t>
      </w:r>
    </w:p>
  </w:footnote>
  <w:footnote w:id="60">
    <w:p w14:paraId="0208306E" w14:textId="59134F56" w:rsidR="003273CE" w:rsidRPr="00AB4E74" w:rsidRDefault="003273CE" w:rsidP="006806BE">
      <w:pPr>
        <w:pStyle w:val="FootnoteText"/>
        <w:ind w:firstLine="720"/>
        <w:rPr>
          <w:rFonts w:ascii="Times New Roman" w:hAnsi="Times New Roman" w:cs="Times New Roman"/>
        </w:rPr>
      </w:pPr>
      <w:r w:rsidRPr="00AB4E74">
        <w:rPr>
          <w:rStyle w:val="FootnoteReference"/>
          <w:rFonts w:ascii="Times New Roman" w:hAnsi="Times New Roman" w:cs="Times New Roman"/>
        </w:rPr>
        <w:footnoteRef/>
      </w:r>
      <w:r w:rsidRPr="00AB4E74">
        <w:rPr>
          <w:rFonts w:ascii="Times New Roman" w:hAnsi="Times New Roman" w:cs="Times New Roman"/>
        </w:rPr>
        <w:t xml:space="preserve"> LW 12:352</w:t>
      </w:r>
      <w:r w:rsidR="006806BE">
        <w:rPr>
          <w:rFonts w:ascii="Times New Roman" w:hAnsi="Times New Roman" w:cs="Times New Roman"/>
        </w:rPr>
        <w:t>.</w:t>
      </w:r>
    </w:p>
  </w:footnote>
  <w:footnote w:id="61">
    <w:p w14:paraId="0DEF261F" w14:textId="2A202B57" w:rsidR="003273CE" w:rsidRPr="00AB4E74" w:rsidRDefault="003273CE" w:rsidP="00212594">
      <w:pPr>
        <w:pStyle w:val="FootnoteText"/>
        <w:ind w:firstLine="720"/>
        <w:rPr>
          <w:rFonts w:ascii="Times New Roman" w:hAnsi="Times New Roman" w:cs="Times New Roman"/>
        </w:rPr>
      </w:pPr>
      <w:r w:rsidRPr="00AB4E74">
        <w:rPr>
          <w:rStyle w:val="FootnoteReference"/>
          <w:rFonts w:ascii="Times New Roman" w:hAnsi="Times New Roman" w:cs="Times New Roman"/>
        </w:rPr>
        <w:footnoteRef/>
      </w:r>
      <w:r w:rsidRPr="00AB4E74">
        <w:rPr>
          <w:rFonts w:ascii="Times New Roman" w:hAnsi="Times New Roman" w:cs="Times New Roman"/>
        </w:rPr>
        <w:t xml:space="preserve"> </w:t>
      </w:r>
      <w:r w:rsidR="005E7118" w:rsidRPr="00AB4E74">
        <w:rPr>
          <w:rFonts w:ascii="Times New Roman" w:hAnsi="Times New Roman" w:cs="Times New Roman"/>
        </w:rPr>
        <w:t>“</w:t>
      </w:r>
      <w:r w:rsidRPr="00AB4E74">
        <w:rPr>
          <w:rFonts w:ascii="Times New Roman" w:hAnsi="Times New Roman" w:cs="Times New Roman"/>
        </w:rPr>
        <w:t>So Christ’s atonement for us is not far from us in time and space, hidden away in a past historical event and set in a place that is remote from us. It not only touches us here and now; it changes everything for us in our journey through life so fully that it creates a new life for us (2 Cor 5:17).” John Kleinig</w:t>
      </w:r>
      <w:r w:rsidR="00CD6DF5">
        <w:rPr>
          <w:rFonts w:ascii="Times New Roman" w:hAnsi="Times New Roman" w:cs="Times New Roman"/>
        </w:rPr>
        <w:t>,</w:t>
      </w:r>
      <w:r w:rsidRPr="00AB4E74">
        <w:rPr>
          <w:rFonts w:ascii="Times New Roman" w:hAnsi="Times New Roman" w:cs="Times New Roman"/>
        </w:rPr>
        <w:t xml:space="preserve"> </w:t>
      </w:r>
      <w:r w:rsidR="00CD6DF5">
        <w:rPr>
          <w:rFonts w:ascii="Times New Roman" w:hAnsi="Times New Roman" w:cs="Times New Roman"/>
        </w:rPr>
        <w:t>“</w:t>
      </w:r>
      <w:r w:rsidRPr="00CD6DF5">
        <w:rPr>
          <w:rFonts w:ascii="Times New Roman" w:hAnsi="Times New Roman" w:cs="Times New Roman"/>
        </w:rPr>
        <w:t>Atonement Here and Now!</w:t>
      </w:r>
      <w:r w:rsidR="00CD6DF5">
        <w:rPr>
          <w:rFonts w:ascii="Times New Roman" w:hAnsi="Times New Roman" w:cs="Times New Roman"/>
        </w:rPr>
        <w:t>”</w:t>
      </w:r>
      <w:r w:rsidRPr="00AB4E74">
        <w:rPr>
          <w:rFonts w:ascii="Times New Roman" w:hAnsi="Times New Roman" w:cs="Times New Roman"/>
        </w:rPr>
        <w:t xml:space="preserve"> </w:t>
      </w:r>
      <w:r w:rsidR="004537D6" w:rsidRPr="00202967">
        <w:rPr>
          <w:rFonts w:ascii="Times New Roman" w:hAnsi="Times New Roman" w:cs="Times New Roman"/>
          <w:i/>
          <w:iCs/>
        </w:rPr>
        <w:t>LOGIA: A Journal of Lutheran Theology</w:t>
      </w:r>
      <w:r w:rsidR="004537D6">
        <w:rPr>
          <w:rFonts w:ascii="Times New Roman" w:hAnsi="Times New Roman" w:cs="Times New Roman"/>
          <w:i/>
          <w:iCs/>
        </w:rPr>
        <w:t>,</w:t>
      </w:r>
      <w:r w:rsidRPr="00AB4E74">
        <w:rPr>
          <w:rFonts w:ascii="Times New Roman" w:hAnsi="Times New Roman" w:cs="Times New Roman"/>
        </w:rPr>
        <w:t xml:space="preserve"> XXXIV.2, 52</w:t>
      </w:r>
      <w:r w:rsidR="00F7631F">
        <w:rPr>
          <w:rFonts w:ascii="Times New Roman" w:hAnsi="Times New Roman" w:cs="Times New Roman"/>
        </w:rPr>
        <w:t xml:space="preserve"> (Ea</w:t>
      </w:r>
      <w:r w:rsidR="001B514C">
        <w:rPr>
          <w:rFonts w:ascii="Times New Roman" w:hAnsi="Times New Roman" w:cs="Times New Roman"/>
        </w:rPr>
        <w:t>stertide 2025)</w:t>
      </w:r>
      <w:r w:rsidRPr="00AB4E74">
        <w:rPr>
          <w:rFonts w:ascii="Times New Roman" w:hAnsi="Times New Roman" w:cs="Times New Roman"/>
        </w:rPr>
        <w:t>.</w:t>
      </w:r>
    </w:p>
  </w:footnote>
  <w:footnote w:id="62">
    <w:p w14:paraId="0CB3265C" w14:textId="0BC20EB3" w:rsidR="00B12DA3" w:rsidRDefault="00B12DA3" w:rsidP="006260EB">
      <w:pPr>
        <w:pStyle w:val="FootnoteText"/>
        <w:ind w:firstLine="720"/>
      </w:pPr>
      <w:r w:rsidRPr="00164F23">
        <w:rPr>
          <w:rStyle w:val="FootnoteReference"/>
          <w:rFonts w:ascii="Times New Roman" w:hAnsi="Times New Roman" w:cs="Times New Roman"/>
        </w:rPr>
        <w:footnoteRef/>
      </w:r>
      <w:r w:rsidRPr="00164F23">
        <w:rPr>
          <w:rFonts w:ascii="Times New Roman" w:hAnsi="Times New Roman" w:cs="Times New Roman"/>
        </w:rPr>
        <w:t xml:space="preserve"> That God is the prime Actor in the </w:t>
      </w:r>
      <w:r w:rsidR="00B76D62" w:rsidRPr="00164F23">
        <w:rPr>
          <w:rFonts w:ascii="Times New Roman" w:hAnsi="Times New Roman" w:cs="Times New Roman"/>
        </w:rPr>
        <w:t xml:space="preserve">ministry should not surprise us. Johann Gerhard traces this truth all the way back to Eden: </w:t>
      </w:r>
      <w:r w:rsidR="00164F23" w:rsidRPr="00164F23">
        <w:rPr>
          <w:rFonts w:ascii="Times New Roman" w:hAnsi="Times New Roman" w:cs="Times New Roman"/>
        </w:rPr>
        <w:t>“You see, God Himself not only performed the office of teaching in His own person when, still in the state of integrity, He promulgated the law about not eating the fruit of the forbidden tree and, after the fall, from the secret abyss of the divine counsels, spoke the promise about the blessed Seed of the woman. He also committed the duty of teaching to others: by placing Adam and the other patriarchs as teachers over His church, which had been almost enclosed in their families; by sending Moses and the prophets; and by establishing the Levitical priesthood. In this way, the ecclesiastical ministry in the Old Testament was divinely established and preserved. In the New Testament the Son of God Himself, in His assumed human nature, performed this duty and selected apostles whom He equipped with sufficient, necessary gifts and sent out as His ambassadors into all the world to preach the Gospel. Even now, seated at the right hand of the Father, He still gives His church ‘shepherds and teachers for the completing of the saints for the work of the ministry for building up His mystical Body’ (Eph. 4:11-12)</w:t>
      </w:r>
      <w:r w:rsidR="00E75636">
        <w:rPr>
          <w:rFonts w:ascii="Times New Roman" w:hAnsi="Times New Roman" w:cs="Times New Roman"/>
        </w:rPr>
        <w:t xml:space="preserve">” </w:t>
      </w:r>
      <w:r w:rsidR="00164F23" w:rsidRPr="00164F23">
        <w:rPr>
          <w:rFonts w:ascii="Times New Roman" w:hAnsi="Times New Roman" w:cs="Times New Roman"/>
        </w:rPr>
        <w:t>(</w:t>
      </w:r>
      <w:r w:rsidR="006A3D97" w:rsidRPr="00755A36">
        <w:rPr>
          <w:rFonts w:ascii="Times New Roman" w:hAnsi="Times New Roman" w:cs="Times New Roman"/>
          <w:i/>
          <w:iCs/>
        </w:rPr>
        <w:t>Theological Commonplaces</w:t>
      </w:r>
      <w:r w:rsidR="00797EDE" w:rsidRPr="00755A36">
        <w:rPr>
          <w:rFonts w:ascii="Times New Roman" w:hAnsi="Times New Roman" w:cs="Times New Roman"/>
          <w:i/>
          <w:iCs/>
        </w:rPr>
        <w:t xml:space="preserve">: On </w:t>
      </w:r>
      <w:r w:rsidR="00797EDE" w:rsidRPr="00755A36">
        <w:rPr>
          <w:rFonts w:ascii="Times New Roman" w:hAnsi="Times New Roman" w:cs="Times New Roman"/>
          <w:i/>
          <w:iCs/>
        </w:rPr>
        <w:t>The Ecclesiastical Ministry, Part I.</w:t>
      </w:r>
      <w:r w:rsidR="00797EDE">
        <w:rPr>
          <w:rFonts w:ascii="Times New Roman" w:hAnsi="Times New Roman" w:cs="Times New Roman"/>
        </w:rPr>
        <w:t xml:space="preserve"> Tr. Richard Dinda. St. Louis: Concordia Publishing House, </w:t>
      </w:r>
      <w:r w:rsidR="00E75636">
        <w:rPr>
          <w:rFonts w:ascii="Times New Roman" w:hAnsi="Times New Roman" w:cs="Times New Roman"/>
        </w:rPr>
        <w:t>2011,</w:t>
      </w:r>
      <w:r w:rsidR="00981A2E">
        <w:rPr>
          <w:rFonts w:ascii="Times New Roman" w:hAnsi="Times New Roman" w:cs="Times New Roman"/>
        </w:rPr>
        <w:t xml:space="preserve"> </w:t>
      </w:r>
      <w:r w:rsidR="00164F23" w:rsidRPr="00164F23">
        <w:rPr>
          <w:rFonts w:ascii="Times New Roman" w:hAnsi="Times New Roman" w:cs="Times New Roman"/>
        </w:rPr>
        <w:t>68).</w:t>
      </w:r>
    </w:p>
  </w:footnote>
  <w:footnote w:id="63">
    <w:p w14:paraId="3276F6FC" w14:textId="12C97248" w:rsidR="00257E5A" w:rsidRPr="00AB4E74" w:rsidRDefault="00257E5A" w:rsidP="00866E1B">
      <w:pPr>
        <w:pStyle w:val="FootnoteText"/>
        <w:ind w:firstLine="720"/>
        <w:rPr>
          <w:rFonts w:ascii="Times New Roman" w:hAnsi="Times New Roman" w:cs="Times New Roman"/>
        </w:rPr>
      </w:pPr>
      <w:r w:rsidRPr="00AB4E74">
        <w:rPr>
          <w:rStyle w:val="FootnoteReference"/>
          <w:rFonts w:ascii="Times New Roman" w:hAnsi="Times New Roman" w:cs="Times New Roman"/>
        </w:rPr>
        <w:footnoteRef/>
      </w:r>
      <w:r w:rsidRPr="00AB4E74">
        <w:rPr>
          <w:rFonts w:ascii="Times New Roman" w:hAnsi="Times New Roman" w:cs="Times New Roman"/>
        </w:rPr>
        <w:t xml:space="preserve"> M</w:t>
      </w:r>
      <w:r w:rsidR="00866E1B">
        <w:rPr>
          <w:rFonts w:ascii="Times New Roman" w:hAnsi="Times New Roman" w:cs="Times New Roman"/>
        </w:rPr>
        <w:t>ar</w:t>
      </w:r>
      <w:r w:rsidRPr="00AB4E74">
        <w:rPr>
          <w:rFonts w:ascii="Times New Roman" w:hAnsi="Times New Roman" w:cs="Times New Roman"/>
        </w:rPr>
        <w:t>k 10:45</w:t>
      </w:r>
      <w:r w:rsidR="00866E1B">
        <w:rPr>
          <w:rFonts w:ascii="Times New Roman" w:hAnsi="Times New Roman" w:cs="Times New Roman"/>
        </w:rPr>
        <w:t>.</w:t>
      </w:r>
    </w:p>
  </w:footnote>
  <w:footnote w:id="64">
    <w:p w14:paraId="04119290" w14:textId="5531FFC2" w:rsidR="00C06290" w:rsidRDefault="00C06290" w:rsidP="000A1324">
      <w:pPr>
        <w:pStyle w:val="FootnoteText"/>
        <w:ind w:firstLine="720"/>
      </w:pPr>
      <w:r w:rsidRPr="00AB4E74">
        <w:rPr>
          <w:rStyle w:val="FootnoteReference"/>
          <w:rFonts w:ascii="Times New Roman" w:hAnsi="Times New Roman" w:cs="Times New Roman"/>
        </w:rPr>
        <w:footnoteRef/>
      </w:r>
      <w:r w:rsidRPr="00AB4E74">
        <w:rPr>
          <w:rFonts w:ascii="Times New Roman" w:hAnsi="Times New Roman" w:cs="Times New Roman"/>
        </w:rPr>
        <w:t xml:space="preserve"> Rom 15:8</w:t>
      </w:r>
      <w:r w:rsidR="00866E1B">
        <w:rPr>
          <w:rFonts w:ascii="Times New Roman" w:hAnsi="Times New Roman" w:cs="Times New Roman"/>
        </w:rPr>
        <w:t>.</w:t>
      </w:r>
    </w:p>
  </w:footnote>
  <w:footnote w:id="65">
    <w:p w14:paraId="036DB2B3" w14:textId="17F6DB3B" w:rsidR="00B56192" w:rsidRPr="00AB4E74" w:rsidRDefault="00B56192" w:rsidP="000A1324">
      <w:pPr>
        <w:pStyle w:val="FootnoteText"/>
        <w:ind w:firstLine="720"/>
        <w:rPr>
          <w:rFonts w:ascii="Times New Roman" w:hAnsi="Times New Roman" w:cs="Times New Roman"/>
        </w:rPr>
      </w:pPr>
      <w:r w:rsidRPr="00AB4E74">
        <w:rPr>
          <w:rStyle w:val="FootnoteReference"/>
          <w:rFonts w:ascii="Times New Roman" w:hAnsi="Times New Roman" w:cs="Times New Roman"/>
        </w:rPr>
        <w:footnoteRef/>
      </w:r>
      <w:r w:rsidR="00281D92">
        <w:rPr>
          <w:rFonts w:ascii="Times New Roman" w:hAnsi="Times New Roman" w:cs="Times New Roman"/>
        </w:rPr>
        <w:t xml:space="preserve"> “</w:t>
      </w:r>
      <w:r w:rsidR="006D7571">
        <w:rPr>
          <w:rFonts w:ascii="Times New Roman" w:hAnsi="Times New Roman" w:cs="Times New Roman"/>
        </w:rPr>
        <w:t>Lectures</w:t>
      </w:r>
      <w:r w:rsidR="00281D92">
        <w:rPr>
          <w:rFonts w:ascii="Times New Roman" w:hAnsi="Times New Roman" w:cs="Times New Roman"/>
        </w:rPr>
        <w:t xml:space="preserve"> on Genesis (</w:t>
      </w:r>
      <w:r w:rsidR="006D7571">
        <w:rPr>
          <w:rFonts w:ascii="Times New Roman" w:hAnsi="Times New Roman" w:cs="Times New Roman"/>
        </w:rPr>
        <w:t>17:3-6),”</w:t>
      </w:r>
      <w:r w:rsidRPr="00AB4E74">
        <w:rPr>
          <w:rFonts w:ascii="Times New Roman" w:hAnsi="Times New Roman" w:cs="Times New Roman"/>
        </w:rPr>
        <w:t xml:space="preserve"> LW 3:108</w:t>
      </w:r>
      <w:r w:rsidR="009A775F">
        <w:rPr>
          <w:rFonts w:ascii="Times New Roman" w:hAnsi="Times New Roman" w:cs="Times New Roman"/>
        </w:rPr>
        <w:t xml:space="preserve"> – 109</w:t>
      </w:r>
      <w:r w:rsidR="006D7571">
        <w:rPr>
          <w:rFonts w:ascii="Times New Roman" w:hAnsi="Times New Roman" w:cs="Times New Roman"/>
        </w:rPr>
        <w:t>.</w:t>
      </w:r>
    </w:p>
  </w:footnote>
  <w:footnote w:id="66">
    <w:p w14:paraId="5E7A24BF" w14:textId="1FC4368A" w:rsidR="00EA7312" w:rsidRPr="00AB4E74" w:rsidRDefault="00EA7312" w:rsidP="006D7571">
      <w:pPr>
        <w:pStyle w:val="FootnoteText"/>
        <w:ind w:firstLine="720"/>
        <w:rPr>
          <w:rFonts w:ascii="Times New Roman" w:hAnsi="Times New Roman" w:cs="Times New Roman"/>
        </w:rPr>
      </w:pPr>
      <w:r w:rsidRPr="00AB4E74">
        <w:rPr>
          <w:rStyle w:val="FootnoteReference"/>
          <w:rFonts w:ascii="Times New Roman" w:hAnsi="Times New Roman" w:cs="Times New Roman"/>
        </w:rPr>
        <w:footnoteRef/>
      </w:r>
      <w:r w:rsidRPr="00AB4E74">
        <w:rPr>
          <w:rFonts w:ascii="Times New Roman" w:hAnsi="Times New Roman" w:cs="Times New Roman"/>
        </w:rPr>
        <w:t xml:space="preserve"> Ac</w:t>
      </w:r>
      <w:r w:rsidR="006D7571">
        <w:rPr>
          <w:rFonts w:ascii="Times New Roman" w:hAnsi="Times New Roman" w:cs="Times New Roman"/>
        </w:rPr>
        <w:t>ts</w:t>
      </w:r>
      <w:r w:rsidRPr="00AB4E74">
        <w:rPr>
          <w:rFonts w:ascii="Times New Roman" w:hAnsi="Times New Roman" w:cs="Times New Roman"/>
        </w:rPr>
        <w:t xml:space="preserve"> 1:11</w:t>
      </w:r>
      <w:r w:rsidR="003B5DC2">
        <w:rPr>
          <w:rFonts w:ascii="Times New Roman" w:hAnsi="Times New Roman" w:cs="Times New Roman"/>
        </w:rPr>
        <w:t>.</w:t>
      </w:r>
    </w:p>
  </w:footnote>
  <w:footnote w:id="67">
    <w:p w14:paraId="7E57F3CE" w14:textId="68B01815" w:rsidR="00CB0DE3" w:rsidRPr="00177A59" w:rsidRDefault="00CB0DE3" w:rsidP="007F79C1">
      <w:pPr>
        <w:pStyle w:val="FootnoteText"/>
        <w:ind w:firstLine="720"/>
        <w:rPr>
          <w:rFonts w:ascii="Times New Roman" w:hAnsi="Times New Roman" w:cs="Times New Roman"/>
        </w:rPr>
      </w:pPr>
      <w:r w:rsidRPr="00177A59">
        <w:rPr>
          <w:rStyle w:val="FootnoteReference"/>
          <w:rFonts w:ascii="Times New Roman" w:hAnsi="Times New Roman" w:cs="Times New Roman"/>
        </w:rPr>
        <w:footnoteRef/>
      </w:r>
      <w:r w:rsidRPr="00177A59">
        <w:rPr>
          <w:rFonts w:ascii="Times New Roman" w:hAnsi="Times New Roman" w:cs="Times New Roman"/>
        </w:rPr>
        <w:t xml:space="preserve"> </w:t>
      </w:r>
      <w:r w:rsidR="004C2DFB" w:rsidRPr="00177A59">
        <w:rPr>
          <w:rFonts w:ascii="Times New Roman" w:hAnsi="Times New Roman" w:cs="Times New Roman"/>
          <w:i/>
          <w:iCs/>
        </w:rPr>
        <w:t>Christian Worship</w:t>
      </w:r>
      <w:r w:rsidR="004C2DFB" w:rsidRPr="00177A59">
        <w:rPr>
          <w:rFonts w:ascii="Times New Roman" w:hAnsi="Times New Roman" w:cs="Times New Roman"/>
        </w:rPr>
        <w:t xml:space="preserve">. Milwaukee: Northwestern Publishing House, 2021, </w:t>
      </w:r>
      <w:r w:rsidR="00112658" w:rsidRPr="00177A59">
        <w:rPr>
          <w:rFonts w:ascii="Times New Roman" w:hAnsi="Times New Roman" w:cs="Times New Roman"/>
        </w:rPr>
        <w:t>284:27,33.</w:t>
      </w:r>
    </w:p>
  </w:footnote>
  <w:footnote w:id="68">
    <w:p w14:paraId="1F57928C" w14:textId="51300C58" w:rsidR="00177A59" w:rsidRDefault="00177A59" w:rsidP="00177A59">
      <w:pPr>
        <w:pStyle w:val="FootnoteText"/>
        <w:ind w:firstLine="720"/>
      </w:pPr>
      <w:r w:rsidRPr="00177A59">
        <w:rPr>
          <w:rStyle w:val="FootnoteReference"/>
          <w:rFonts w:ascii="Times New Roman" w:hAnsi="Times New Roman" w:cs="Times New Roman"/>
        </w:rPr>
        <w:footnoteRef/>
      </w:r>
      <w:r w:rsidRPr="00177A59">
        <w:rPr>
          <w:rFonts w:ascii="Times New Roman" w:hAnsi="Times New Roman" w:cs="Times New Roman"/>
        </w:rPr>
        <w:t xml:space="preserve"> John 17:</w:t>
      </w:r>
      <w:r w:rsidR="00713FC0">
        <w:rPr>
          <w:rFonts w:ascii="Times New Roman" w:hAnsi="Times New Roman" w:cs="Times New Roman"/>
        </w:rPr>
        <w:t>20</w:t>
      </w:r>
      <w:r w:rsidR="009A775F">
        <w:rPr>
          <w:rFonts w:ascii="Times New Roman" w:hAnsi="Times New Roman" w:cs="Times New Roman"/>
        </w:rPr>
        <w:t xml:space="preserve"> – 26.</w:t>
      </w:r>
    </w:p>
  </w:footnote>
  <w:footnote w:id="69">
    <w:p w14:paraId="76901218" w14:textId="299880C2" w:rsidR="002855D5" w:rsidRPr="003B5DC2" w:rsidRDefault="002855D5" w:rsidP="003B5DC2">
      <w:pPr>
        <w:pStyle w:val="FootnoteText"/>
        <w:ind w:firstLine="720"/>
        <w:rPr>
          <w:rFonts w:ascii="Times New Roman" w:hAnsi="Times New Roman" w:cs="Times New Roman"/>
        </w:rPr>
      </w:pPr>
      <w:r w:rsidRPr="003B5DC2">
        <w:rPr>
          <w:rStyle w:val="FootnoteReference"/>
          <w:rFonts w:ascii="Times New Roman" w:hAnsi="Times New Roman" w:cs="Times New Roman"/>
        </w:rPr>
        <w:footnoteRef/>
      </w:r>
      <w:r w:rsidRPr="003B5DC2">
        <w:rPr>
          <w:rFonts w:ascii="Times New Roman" w:hAnsi="Times New Roman" w:cs="Times New Roman"/>
        </w:rPr>
        <w:t xml:space="preserve"> LW 40:213</w:t>
      </w:r>
      <w:r w:rsidR="009A775F">
        <w:rPr>
          <w:rFonts w:ascii="Times New Roman" w:hAnsi="Times New Roman" w:cs="Times New Roman"/>
        </w:rPr>
        <w:t xml:space="preserve"> – 214</w:t>
      </w:r>
      <w:r w:rsidR="003B5DC2">
        <w:rPr>
          <w:rFonts w:ascii="Times New Roman" w:hAnsi="Times New Roman" w:cs="Times New Roman"/>
        </w:rPr>
        <w:t>.</w:t>
      </w:r>
    </w:p>
  </w:footnote>
  <w:footnote w:id="70">
    <w:p w14:paraId="09E46A17" w14:textId="0D7959AC" w:rsidR="00170559" w:rsidRPr="009B091C" w:rsidRDefault="00170559" w:rsidP="00CF44A4">
      <w:pPr>
        <w:pStyle w:val="FootnoteText"/>
        <w:ind w:firstLine="720"/>
        <w:rPr>
          <w:rFonts w:ascii="Times New Roman" w:hAnsi="Times New Roman" w:cs="Times New Roman"/>
        </w:rPr>
      </w:pPr>
      <w:r w:rsidRPr="009B091C">
        <w:rPr>
          <w:rStyle w:val="FootnoteReference"/>
          <w:rFonts w:ascii="Times New Roman" w:hAnsi="Times New Roman" w:cs="Times New Roman"/>
        </w:rPr>
        <w:footnoteRef/>
      </w:r>
      <w:r w:rsidRPr="009B091C">
        <w:rPr>
          <w:rFonts w:ascii="Times New Roman" w:hAnsi="Times New Roman" w:cs="Times New Roman"/>
        </w:rPr>
        <w:t xml:space="preserve"> AC V:1</w:t>
      </w:r>
      <w:r w:rsidR="009A775F">
        <w:rPr>
          <w:rFonts w:ascii="Times New Roman" w:hAnsi="Times New Roman" w:cs="Times New Roman"/>
        </w:rPr>
        <w:t xml:space="preserve"> – 4</w:t>
      </w:r>
      <w:r w:rsidR="00BE5ABC" w:rsidRPr="009B091C">
        <w:rPr>
          <w:rFonts w:ascii="Times New Roman" w:hAnsi="Times New Roman" w:cs="Times New Roman"/>
        </w:rPr>
        <w:t xml:space="preserve">, Robert Kolb and Timothy J. Wengert, eds. </w:t>
      </w:r>
      <w:r w:rsidR="00BE5ABC" w:rsidRPr="009B091C">
        <w:rPr>
          <w:rFonts w:ascii="Times New Roman" w:hAnsi="Times New Roman" w:cs="Times New Roman"/>
          <w:i/>
          <w:iCs/>
        </w:rPr>
        <w:t>The Book of Concord</w:t>
      </w:r>
      <w:r w:rsidR="00DE07E4" w:rsidRPr="009B091C">
        <w:rPr>
          <w:rFonts w:ascii="Times New Roman" w:hAnsi="Times New Roman" w:cs="Times New Roman"/>
        </w:rPr>
        <w:t>.</w:t>
      </w:r>
    </w:p>
  </w:footnote>
  <w:footnote w:id="71">
    <w:p w14:paraId="220156FE" w14:textId="73338C0B" w:rsidR="0002346B" w:rsidRPr="00307742" w:rsidRDefault="0002346B" w:rsidP="002349B9">
      <w:pPr>
        <w:pStyle w:val="FootnoteText"/>
        <w:ind w:firstLine="720"/>
        <w:rPr>
          <w:rFonts w:ascii="Times New Roman" w:hAnsi="Times New Roman" w:cs="Times New Roman"/>
        </w:rPr>
      </w:pPr>
      <w:r w:rsidRPr="00307742">
        <w:rPr>
          <w:rStyle w:val="FootnoteReference"/>
          <w:rFonts w:ascii="Times New Roman" w:hAnsi="Times New Roman" w:cs="Times New Roman"/>
        </w:rPr>
        <w:footnoteRef/>
      </w:r>
      <w:r w:rsidRPr="00307742">
        <w:rPr>
          <w:rFonts w:ascii="Times New Roman" w:hAnsi="Times New Roman" w:cs="Times New Roman"/>
        </w:rPr>
        <w:t xml:space="preserve"> </w:t>
      </w:r>
      <w:r w:rsidR="00C32F8E">
        <w:rPr>
          <w:rFonts w:ascii="Times New Roman" w:hAnsi="Times New Roman" w:cs="Times New Roman"/>
        </w:rPr>
        <w:t>Ibid</w:t>
      </w:r>
      <w:r w:rsidR="000F3D29">
        <w:rPr>
          <w:rFonts w:ascii="Times New Roman" w:hAnsi="Times New Roman" w:cs="Times New Roman"/>
        </w:rPr>
        <w:t>.</w:t>
      </w:r>
      <w:r w:rsidR="00836A9C">
        <w:rPr>
          <w:rFonts w:ascii="Times New Roman" w:hAnsi="Times New Roman" w:cs="Times New Roman"/>
        </w:rPr>
        <w:t xml:space="preserve">, </w:t>
      </w:r>
      <w:r w:rsidRPr="00307742">
        <w:rPr>
          <w:rFonts w:ascii="Times New Roman" w:hAnsi="Times New Roman" w:cs="Times New Roman"/>
        </w:rPr>
        <w:t>40</w:t>
      </w:r>
      <w:r w:rsidR="00CF44A4">
        <w:rPr>
          <w:rFonts w:ascii="Times New Roman" w:hAnsi="Times New Roman" w:cs="Times New Roman"/>
        </w:rPr>
        <w:t>.</w:t>
      </w:r>
    </w:p>
  </w:footnote>
  <w:footnote w:id="72">
    <w:p w14:paraId="74525EB4" w14:textId="7908CD85" w:rsidR="00006EEA" w:rsidRPr="00307742" w:rsidRDefault="00006EEA" w:rsidP="000F3D29">
      <w:pPr>
        <w:pStyle w:val="FootnoteText"/>
        <w:ind w:firstLine="720"/>
        <w:rPr>
          <w:rFonts w:ascii="Times New Roman" w:hAnsi="Times New Roman" w:cs="Times New Roman"/>
        </w:rPr>
      </w:pPr>
      <w:r w:rsidRPr="00307742">
        <w:rPr>
          <w:rStyle w:val="FootnoteReference"/>
          <w:rFonts w:ascii="Times New Roman" w:hAnsi="Times New Roman" w:cs="Times New Roman"/>
        </w:rPr>
        <w:footnoteRef/>
      </w:r>
      <w:r w:rsidRPr="00307742">
        <w:rPr>
          <w:rFonts w:ascii="Times New Roman" w:hAnsi="Times New Roman" w:cs="Times New Roman"/>
        </w:rPr>
        <w:t xml:space="preserve"> </w:t>
      </w:r>
      <w:r w:rsidR="009B3B31" w:rsidRPr="00307742">
        <w:rPr>
          <w:rFonts w:ascii="Times New Roman" w:hAnsi="Times New Roman" w:cs="Times New Roman"/>
        </w:rPr>
        <w:t>Matthew Harrison</w:t>
      </w:r>
      <w:r w:rsidR="00741999">
        <w:rPr>
          <w:rFonts w:ascii="Times New Roman" w:hAnsi="Times New Roman" w:cs="Times New Roman"/>
        </w:rPr>
        <w:t>,</w:t>
      </w:r>
      <w:r w:rsidR="009B3B31" w:rsidRPr="00307742">
        <w:rPr>
          <w:rFonts w:ascii="Times New Roman" w:hAnsi="Times New Roman" w:cs="Times New Roman"/>
        </w:rPr>
        <w:t xml:space="preserve"> </w:t>
      </w:r>
      <w:r w:rsidR="00A11226">
        <w:rPr>
          <w:rFonts w:ascii="Times New Roman" w:hAnsi="Times New Roman" w:cs="Times New Roman"/>
        </w:rPr>
        <w:t>“</w:t>
      </w:r>
      <w:r w:rsidR="009B3B31" w:rsidRPr="00A11226">
        <w:rPr>
          <w:rFonts w:ascii="Times New Roman" w:hAnsi="Times New Roman" w:cs="Times New Roman"/>
        </w:rPr>
        <w:t>Hermann Sasse’s View of the Office of the Ministry Up to World War II</w:t>
      </w:r>
      <w:r w:rsidR="009B3B31" w:rsidRPr="00307742">
        <w:rPr>
          <w:rFonts w:ascii="Times New Roman" w:hAnsi="Times New Roman" w:cs="Times New Roman"/>
          <w:i/>
          <w:iCs/>
        </w:rPr>
        <w:t>.</w:t>
      </w:r>
      <w:r w:rsidR="00A11226">
        <w:rPr>
          <w:rFonts w:ascii="Times New Roman" w:hAnsi="Times New Roman" w:cs="Times New Roman"/>
        </w:rPr>
        <w:t>”</w:t>
      </w:r>
      <w:r w:rsidR="009B3B31" w:rsidRPr="00307742">
        <w:rPr>
          <w:rFonts w:ascii="Times New Roman" w:hAnsi="Times New Roman" w:cs="Times New Roman"/>
        </w:rPr>
        <w:t xml:space="preserve"> </w:t>
      </w:r>
      <w:r w:rsidR="009B3B31" w:rsidRPr="00A11226">
        <w:rPr>
          <w:rFonts w:ascii="Times New Roman" w:hAnsi="Times New Roman" w:cs="Times New Roman"/>
          <w:i/>
          <w:iCs/>
        </w:rPr>
        <w:t>Concordia Theological Quarterly</w:t>
      </w:r>
      <w:r w:rsidR="00050801" w:rsidRPr="00307742">
        <w:rPr>
          <w:rFonts w:ascii="Times New Roman" w:hAnsi="Times New Roman" w:cs="Times New Roman"/>
        </w:rPr>
        <w:t>, vol. 86, no.1, 3.</w:t>
      </w:r>
    </w:p>
  </w:footnote>
  <w:footnote w:id="73">
    <w:p w14:paraId="4C1BA0D2" w14:textId="7BD23CD7" w:rsidR="0039633B" w:rsidRPr="00307742" w:rsidRDefault="0039633B" w:rsidP="00A11226">
      <w:pPr>
        <w:pStyle w:val="FootnoteText"/>
        <w:ind w:firstLine="720"/>
        <w:rPr>
          <w:rFonts w:ascii="Times New Roman" w:hAnsi="Times New Roman" w:cs="Times New Roman"/>
        </w:rPr>
      </w:pPr>
      <w:r w:rsidRPr="00307742">
        <w:rPr>
          <w:rStyle w:val="FootnoteReference"/>
          <w:rFonts w:ascii="Times New Roman" w:hAnsi="Times New Roman" w:cs="Times New Roman"/>
        </w:rPr>
        <w:footnoteRef/>
      </w:r>
      <w:r w:rsidRPr="00307742">
        <w:rPr>
          <w:rFonts w:ascii="Times New Roman" w:hAnsi="Times New Roman" w:cs="Times New Roman"/>
        </w:rPr>
        <w:t xml:space="preserve"> </w:t>
      </w:r>
      <w:r w:rsidR="00E42A51" w:rsidRPr="00307742">
        <w:rPr>
          <w:rFonts w:ascii="Times New Roman" w:hAnsi="Times New Roman" w:cs="Times New Roman"/>
        </w:rPr>
        <w:t xml:space="preserve">Something to consider: </w:t>
      </w:r>
      <w:r w:rsidR="00FB4211" w:rsidRPr="00307742">
        <w:rPr>
          <w:rFonts w:ascii="Times New Roman" w:hAnsi="Times New Roman" w:cs="Times New Roman"/>
        </w:rPr>
        <w:t xml:space="preserve">If we coined our theological terminology on this matter solely from AC V, wouldn’t it make more sense to refer to the gospel in Word and sacrament as the </w:t>
      </w:r>
      <w:r w:rsidR="00571594" w:rsidRPr="00307742">
        <w:rPr>
          <w:rFonts w:ascii="Times New Roman" w:hAnsi="Times New Roman" w:cs="Times New Roman"/>
        </w:rPr>
        <w:t>“means of the Spirit” rather than “the means of grace”? After all, “For through the Word and the sacraments as through instruments the Holy Spirit is given…”</w:t>
      </w:r>
    </w:p>
  </w:footnote>
  <w:footnote w:id="74">
    <w:p w14:paraId="72D9F60E" w14:textId="5D6C2543" w:rsidR="00255467" w:rsidRDefault="00255467" w:rsidP="007125D0">
      <w:pPr>
        <w:pStyle w:val="FootnoteText"/>
        <w:ind w:firstLine="720"/>
      </w:pPr>
      <w:r w:rsidRPr="00307742">
        <w:rPr>
          <w:rStyle w:val="FootnoteReference"/>
          <w:rFonts w:ascii="Times New Roman" w:hAnsi="Times New Roman" w:cs="Times New Roman"/>
        </w:rPr>
        <w:footnoteRef/>
      </w:r>
      <w:r w:rsidRPr="00307742">
        <w:rPr>
          <w:rFonts w:ascii="Times New Roman" w:hAnsi="Times New Roman" w:cs="Times New Roman"/>
        </w:rPr>
        <w:t xml:space="preserve"> </w:t>
      </w:r>
      <w:r w:rsidR="00A3115C" w:rsidRPr="00307742">
        <w:rPr>
          <w:rFonts w:ascii="Times New Roman" w:hAnsi="Times New Roman" w:cs="Times New Roman"/>
        </w:rPr>
        <w:t xml:space="preserve">Often people speak of the </w:t>
      </w:r>
      <w:r w:rsidR="00983624" w:rsidRPr="00307742">
        <w:rPr>
          <w:rFonts w:ascii="Times New Roman" w:hAnsi="Times New Roman" w:cs="Times New Roman"/>
        </w:rPr>
        <w:t>related topics</w:t>
      </w:r>
      <w:r w:rsidR="00A3115C" w:rsidRPr="00307742">
        <w:rPr>
          <w:rFonts w:ascii="Times New Roman" w:hAnsi="Times New Roman" w:cs="Times New Roman"/>
        </w:rPr>
        <w:t xml:space="preserve"> </w:t>
      </w:r>
      <w:r w:rsidR="000440E2" w:rsidRPr="00307742">
        <w:rPr>
          <w:rFonts w:ascii="Times New Roman" w:hAnsi="Times New Roman" w:cs="Times New Roman"/>
        </w:rPr>
        <w:t>of ‘Church and Ministry’ which, if you consider the ordering of the Augustana</w:t>
      </w:r>
      <w:r w:rsidR="00F73650">
        <w:rPr>
          <w:rFonts w:ascii="Times New Roman" w:hAnsi="Times New Roman" w:cs="Times New Roman"/>
        </w:rPr>
        <w:t>,</w:t>
      </w:r>
      <w:r w:rsidR="000440E2" w:rsidRPr="00307742">
        <w:rPr>
          <w:rFonts w:ascii="Times New Roman" w:hAnsi="Times New Roman" w:cs="Times New Roman"/>
        </w:rPr>
        <w:t xml:space="preserve"> is an inversion. Melanchthon starts with ‘ministry’ (God’s saving economy/means of grace</w:t>
      </w:r>
      <w:r w:rsidR="00F41245" w:rsidRPr="00307742">
        <w:rPr>
          <w:rFonts w:ascii="Times New Roman" w:hAnsi="Times New Roman" w:cs="Times New Roman"/>
        </w:rPr>
        <w:t xml:space="preserve"> – AC V</w:t>
      </w:r>
      <w:r w:rsidR="000440E2" w:rsidRPr="00307742">
        <w:rPr>
          <w:rFonts w:ascii="Times New Roman" w:hAnsi="Times New Roman" w:cs="Times New Roman"/>
        </w:rPr>
        <w:t>)</w:t>
      </w:r>
      <w:r w:rsidR="00983624" w:rsidRPr="00307742">
        <w:rPr>
          <w:rFonts w:ascii="Times New Roman" w:hAnsi="Times New Roman" w:cs="Times New Roman"/>
        </w:rPr>
        <w:t xml:space="preserve"> and sees that as </w:t>
      </w:r>
      <w:r w:rsidR="00246BD1" w:rsidRPr="00307742">
        <w:rPr>
          <w:rFonts w:ascii="Times New Roman" w:hAnsi="Times New Roman" w:cs="Times New Roman"/>
        </w:rPr>
        <w:t>constitutive of</w:t>
      </w:r>
      <w:r w:rsidR="00983624" w:rsidRPr="00307742">
        <w:rPr>
          <w:rFonts w:ascii="Times New Roman" w:hAnsi="Times New Roman" w:cs="Times New Roman"/>
        </w:rPr>
        <w:t xml:space="preserve"> the Church</w:t>
      </w:r>
      <w:r w:rsidR="00F41245" w:rsidRPr="00307742">
        <w:rPr>
          <w:rFonts w:ascii="Times New Roman" w:hAnsi="Times New Roman" w:cs="Times New Roman"/>
        </w:rPr>
        <w:t xml:space="preserve"> (VII</w:t>
      </w:r>
      <w:r w:rsidR="00A3313B">
        <w:rPr>
          <w:rFonts w:ascii="Times New Roman" w:hAnsi="Times New Roman" w:cs="Times New Roman"/>
        </w:rPr>
        <w:t xml:space="preserve"> and </w:t>
      </w:r>
      <w:r w:rsidR="00F41245" w:rsidRPr="00307742">
        <w:rPr>
          <w:rFonts w:ascii="Times New Roman" w:hAnsi="Times New Roman" w:cs="Times New Roman"/>
        </w:rPr>
        <w:t>VIII) and the gifts around which the Church gathers (</w:t>
      </w:r>
      <w:r w:rsidR="00C57E3F" w:rsidRPr="00307742">
        <w:rPr>
          <w:rFonts w:ascii="Times New Roman" w:hAnsi="Times New Roman" w:cs="Times New Roman"/>
        </w:rPr>
        <w:t xml:space="preserve">AC IX, X, </w:t>
      </w:r>
      <w:r w:rsidR="00A3313B">
        <w:rPr>
          <w:rFonts w:ascii="Times New Roman" w:hAnsi="Times New Roman" w:cs="Times New Roman"/>
        </w:rPr>
        <w:t xml:space="preserve">and </w:t>
      </w:r>
      <w:r w:rsidR="00C57E3F" w:rsidRPr="00307742">
        <w:rPr>
          <w:rFonts w:ascii="Times New Roman" w:hAnsi="Times New Roman" w:cs="Times New Roman"/>
        </w:rPr>
        <w:t xml:space="preserve">XI). </w:t>
      </w:r>
      <w:r w:rsidR="00103D7B">
        <w:rPr>
          <w:rFonts w:ascii="Times New Roman" w:hAnsi="Times New Roman" w:cs="Times New Roman"/>
        </w:rPr>
        <w:t xml:space="preserve">In his Small Catechism, </w:t>
      </w:r>
      <w:r w:rsidR="00C57E3F" w:rsidRPr="00307742">
        <w:rPr>
          <w:rFonts w:ascii="Times New Roman" w:hAnsi="Times New Roman" w:cs="Times New Roman"/>
        </w:rPr>
        <w:t>Luther orders the discussion similarly in his explanation to the Third Article</w:t>
      </w:r>
      <w:r w:rsidR="00074B45">
        <w:rPr>
          <w:rFonts w:ascii="Times New Roman" w:hAnsi="Times New Roman" w:cs="Times New Roman"/>
        </w:rPr>
        <w:t xml:space="preserve"> of the Apostles’ Creed</w:t>
      </w:r>
      <w:r w:rsidR="00C57E3F" w:rsidRPr="00307742">
        <w:rPr>
          <w:rFonts w:ascii="Times New Roman" w:hAnsi="Times New Roman" w:cs="Times New Roman"/>
        </w:rPr>
        <w:t xml:space="preserve">: “I believe that I cannot by my own thinking or choosing </w:t>
      </w:r>
      <w:r w:rsidR="00C57E3F" w:rsidRPr="00307742">
        <w:rPr>
          <w:rFonts w:ascii="Times New Roman" w:hAnsi="Times New Roman" w:cs="Times New Roman"/>
        </w:rPr>
        <w:t>believe in Jesus Christ, my Lord, or come to him. But the Holy Spirit has called me by the gospel</w:t>
      </w:r>
      <w:r w:rsidR="00235F3D" w:rsidRPr="00307742">
        <w:rPr>
          <w:rFonts w:ascii="Times New Roman" w:hAnsi="Times New Roman" w:cs="Times New Roman"/>
        </w:rPr>
        <w:t>, enlightened me with his gifts</w:t>
      </w:r>
      <w:r w:rsidR="008945A7" w:rsidRPr="00307742">
        <w:rPr>
          <w:rFonts w:ascii="Times New Roman" w:hAnsi="Times New Roman" w:cs="Times New Roman"/>
        </w:rPr>
        <w:t>, sanctified and kept me in the true faith. In the same way he calls, gathers, enlightens and sanctifies the whole Christian Church on earth</w:t>
      </w:r>
      <w:r w:rsidR="00723FCD" w:rsidRPr="00307742">
        <w:rPr>
          <w:rFonts w:ascii="Times New Roman" w:hAnsi="Times New Roman" w:cs="Times New Roman"/>
        </w:rPr>
        <w:t>, and keeps it with Jesus Christ in the one true faith</w:t>
      </w:r>
      <w:r w:rsidR="00A03526" w:rsidRPr="00307742">
        <w:rPr>
          <w:rFonts w:ascii="Times New Roman" w:hAnsi="Times New Roman" w:cs="Times New Roman"/>
        </w:rPr>
        <w:t>.”</w:t>
      </w:r>
    </w:p>
  </w:footnote>
  <w:footnote w:id="75">
    <w:p w14:paraId="4FB558BD" w14:textId="26E65B52" w:rsidR="00517976" w:rsidRPr="00307C88" w:rsidRDefault="00517976" w:rsidP="00BB6496">
      <w:pPr>
        <w:pStyle w:val="FootnoteText"/>
        <w:ind w:firstLine="720"/>
        <w:rPr>
          <w:rFonts w:ascii="Times New Roman" w:hAnsi="Times New Roman" w:cs="Times New Roman"/>
        </w:rPr>
      </w:pPr>
      <w:r w:rsidRPr="00307C88">
        <w:rPr>
          <w:rStyle w:val="FootnoteReference"/>
          <w:rFonts w:ascii="Times New Roman" w:hAnsi="Times New Roman" w:cs="Times New Roman"/>
        </w:rPr>
        <w:footnoteRef/>
      </w:r>
      <w:r w:rsidRPr="00307C88">
        <w:rPr>
          <w:rFonts w:ascii="Times New Roman" w:hAnsi="Times New Roman" w:cs="Times New Roman"/>
        </w:rPr>
        <w:t xml:space="preserve"> </w:t>
      </w:r>
      <w:r w:rsidR="00D12C0C" w:rsidRPr="00307C88">
        <w:rPr>
          <w:rFonts w:ascii="Times New Roman" w:hAnsi="Times New Roman" w:cs="Times New Roman"/>
        </w:rPr>
        <w:t>Marcus Felde</w:t>
      </w:r>
      <w:r w:rsidR="00074B45">
        <w:rPr>
          <w:rFonts w:ascii="Times New Roman" w:hAnsi="Times New Roman" w:cs="Times New Roman"/>
        </w:rPr>
        <w:t>,</w:t>
      </w:r>
      <w:r w:rsidR="00D12C0C" w:rsidRPr="00307C88">
        <w:rPr>
          <w:rFonts w:ascii="Times New Roman" w:hAnsi="Times New Roman" w:cs="Times New Roman"/>
        </w:rPr>
        <w:t xml:space="preserve"> </w:t>
      </w:r>
      <w:r w:rsidR="009370A3" w:rsidRPr="00BB6496">
        <w:rPr>
          <w:rFonts w:ascii="Times New Roman" w:hAnsi="Times New Roman" w:cs="Times New Roman"/>
        </w:rPr>
        <w:t>“Church, Ministry, and the Main Thing”</w:t>
      </w:r>
      <w:r w:rsidR="009370A3" w:rsidRPr="00307C88">
        <w:rPr>
          <w:rFonts w:ascii="Times New Roman" w:hAnsi="Times New Roman" w:cs="Times New Roman"/>
          <w:i/>
          <w:iCs/>
        </w:rPr>
        <w:t xml:space="preserve"> </w:t>
      </w:r>
      <w:r w:rsidR="000F3D29">
        <w:rPr>
          <w:rFonts w:ascii="Times New Roman" w:hAnsi="Times New Roman" w:cs="Times New Roman"/>
        </w:rPr>
        <w:t>i</w:t>
      </w:r>
      <w:r w:rsidR="009370A3" w:rsidRPr="00307C88">
        <w:rPr>
          <w:rFonts w:ascii="Times New Roman" w:hAnsi="Times New Roman" w:cs="Times New Roman"/>
        </w:rPr>
        <w:t xml:space="preserve">n </w:t>
      </w:r>
      <w:r w:rsidR="009370A3" w:rsidRPr="00086207">
        <w:rPr>
          <w:rFonts w:ascii="Times New Roman" w:hAnsi="Times New Roman" w:cs="Times New Roman"/>
          <w:i/>
          <w:iCs/>
        </w:rPr>
        <w:t>Gift and Promise – The Augsburg Confession and the Heart of Christian Theology.</w:t>
      </w:r>
      <w:r w:rsidR="00017491" w:rsidRPr="00307C88">
        <w:rPr>
          <w:rFonts w:ascii="Times New Roman" w:hAnsi="Times New Roman" w:cs="Times New Roman"/>
        </w:rPr>
        <w:t xml:space="preserve"> Edward H. Schroeder, Ronald Neustadt, Stephen Hitchcock, eds.</w:t>
      </w:r>
      <w:r w:rsidR="005435F0" w:rsidRPr="00307C88">
        <w:rPr>
          <w:rFonts w:ascii="Times New Roman" w:hAnsi="Times New Roman" w:cs="Times New Roman"/>
        </w:rPr>
        <w:t xml:space="preserve"> Minneapolis: Fortress Press, 2</w:t>
      </w:r>
      <w:r w:rsidR="000F3D29">
        <w:rPr>
          <w:rFonts w:ascii="Times New Roman" w:hAnsi="Times New Roman" w:cs="Times New Roman"/>
        </w:rPr>
        <w:t>0</w:t>
      </w:r>
      <w:r w:rsidR="005435F0" w:rsidRPr="00307C88">
        <w:rPr>
          <w:rFonts w:ascii="Times New Roman" w:hAnsi="Times New Roman" w:cs="Times New Roman"/>
        </w:rPr>
        <w:t xml:space="preserve">16, </w:t>
      </w:r>
      <w:r w:rsidR="00307742" w:rsidRPr="00307C88">
        <w:rPr>
          <w:rFonts w:ascii="Times New Roman" w:hAnsi="Times New Roman" w:cs="Times New Roman"/>
        </w:rPr>
        <w:t>85.</w:t>
      </w:r>
    </w:p>
  </w:footnote>
  <w:footnote w:id="76">
    <w:p w14:paraId="400647A2" w14:textId="52328E2A" w:rsidR="005E3E09" w:rsidRPr="005E3E09" w:rsidRDefault="005E3E09" w:rsidP="00AF7882">
      <w:pPr>
        <w:pStyle w:val="FootnoteText"/>
        <w:ind w:firstLine="720"/>
        <w:rPr>
          <w:rFonts w:ascii="Times New Roman" w:hAnsi="Times New Roman" w:cs="Times New Roman"/>
        </w:rPr>
      </w:pPr>
      <w:r w:rsidRPr="005E3E09">
        <w:rPr>
          <w:rStyle w:val="FootnoteReference"/>
          <w:rFonts w:ascii="Times New Roman" w:hAnsi="Times New Roman" w:cs="Times New Roman"/>
        </w:rPr>
        <w:footnoteRef/>
      </w:r>
      <w:r w:rsidRPr="005E3E09">
        <w:rPr>
          <w:rFonts w:ascii="Times New Roman" w:hAnsi="Times New Roman" w:cs="Times New Roman"/>
        </w:rPr>
        <w:t xml:space="preserve"> Though neither universal priests nor called pastors are far from view…more on that later.</w:t>
      </w:r>
    </w:p>
  </w:footnote>
  <w:footnote w:id="77">
    <w:p w14:paraId="428B31D2" w14:textId="6ED8F4C0" w:rsidR="007E4D2B" w:rsidRPr="00307C88" w:rsidRDefault="007E4D2B" w:rsidP="00161404">
      <w:pPr>
        <w:pStyle w:val="FootnoteText"/>
        <w:ind w:firstLine="720"/>
        <w:rPr>
          <w:rFonts w:ascii="Times New Roman" w:hAnsi="Times New Roman" w:cs="Times New Roman"/>
        </w:rPr>
      </w:pPr>
      <w:r w:rsidRPr="00307C88">
        <w:rPr>
          <w:rStyle w:val="FootnoteReference"/>
          <w:rFonts w:ascii="Times New Roman" w:hAnsi="Times New Roman" w:cs="Times New Roman"/>
        </w:rPr>
        <w:footnoteRef/>
      </w:r>
      <w:r w:rsidRPr="00307C88">
        <w:rPr>
          <w:rFonts w:ascii="Times New Roman" w:hAnsi="Times New Roman" w:cs="Times New Roman"/>
        </w:rPr>
        <w:t xml:space="preserve"> </w:t>
      </w:r>
      <w:r w:rsidR="000536E3" w:rsidRPr="00307C88">
        <w:rPr>
          <w:rFonts w:ascii="Times New Roman" w:hAnsi="Times New Roman" w:cs="Times New Roman"/>
        </w:rPr>
        <w:t>AC III</w:t>
      </w:r>
      <w:r w:rsidR="00045D28" w:rsidRPr="00307C88">
        <w:rPr>
          <w:rFonts w:ascii="Times New Roman" w:hAnsi="Times New Roman" w:cs="Times New Roman"/>
        </w:rPr>
        <w:t xml:space="preserve"> (German)</w:t>
      </w:r>
      <w:r w:rsidR="000536E3" w:rsidRPr="00307C88">
        <w:rPr>
          <w:rFonts w:ascii="Times New Roman" w:hAnsi="Times New Roman" w:cs="Times New Roman"/>
        </w:rPr>
        <w:t xml:space="preserve">, </w:t>
      </w:r>
      <w:r w:rsidR="000536E3" w:rsidRPr="007C2F27">
        <w:rPr>
          <w:rFonts w:ascii="Times New Roman" w:hAnsi="Times New Roman" w:cs="Times New Roman"/>
          <w:i/>
          <w:iCs/>
        </w:rPr>
        <w:t>The Book of Concord</w:t>
      </w:r>
      <w:r w:rsidR="008328D0">
        <w:rPr>
          <w:rFonts w:ascii="Times New Roman" w:hAnsi="Times New Roman" w:cs="Times New Roman"/>
        </w:rPr>
        <w:t>.</w:t>
      </w:r>
    </w:p>
  </w:footnote>
  <w:footnote w:id="78">
    <w:p w14:paraId="4AD99E7A" w14:textId="70E6163C" w:rsidR="00577C73" w:rsidRDefault="00577C73" w:rsidP="00A0578E">
      <w:pPr>
        <w:pStyle w:val="FootnoteText"/>
        <w:ind w:firstLine="720"/>
      </w:pPr>
      <w:r w:rsidRPr="00307C88">
        <w:rPr>
          <w:rStyle w:val="FootnoteReference"/>
          <w:rFonts w:ascii="Times New Roman" w:hAnsi="Times New Roman" w:cs="Times New Roman"/>
        </w:rPr>
        <w:footnoteRef/>
      </w:r>
      <w:r w:rsidRPr="00307C88">
        <w:rPr>
          <w:rFonts w:ascii="Times New Roman" w:hAnsi="Times New Roman" w:cs="Times New Roman"/>
        </w:rPr>
        <w:t xml:space="preserve"> AC IV</w:t>
      </w:r>
      <w:r w:rsidR="00836A9C">
        <w:rPr>
          <w:rFonts w:ascii="Times New Roman" w:hAnsi="Times New Roman" w:cs="Times New Roman"/>
        </w:rPr>
        <w:t>.</w:t>
      </w:r>
      <w:r w:rsidR="00A0578E">
        <w:rPr>
          <w:rFonts w:ascii="Times New Roman" w:hAnsi="Times New Roman" w:cs="Times New Roman"/>
        </w:rPr>
        <w:t xml:space="preserve"> </w:t>
      </w:r>
      <w:r w:rsidR="00836A9C">
        <w:rPr>
          <w:rFonts w:ascii="Times New Roman" w:hAnsi="Times New Roman" w:cs="Times New Roman"/>
        </w:rPr>
        <w:t>I</w:t>
      </w:r>
      <w:r w:rsidR="00F155C8">
        <w:rPr>
          <w:rFonts w:ascii="Times New Roman" w:hAnsi="Times New Roman" w:cs="Times New Roman"/>
        </w:rPr>
        <w:t>bid</w:t>
      </w:r>
      <w:r w:rsidR="0087744C">
        <w:rPr>
          <w:rFonts w:ascii="Times New Roman" w:hAnsi="Times New Roman" w:cs="Times New Roman"/>
        </w:rPr>
        <w:t>.</w:t>
      </w:r>
    </w:p>
  </w:footnote>
  <w:footnote w:id="79">
    <w:p w14:paraId="3D84D989" w14:textId="489D046C" w:rsidR="0052684E" w:rsidRPr="00D332EA" w:rsidRDefault="0052684E" w:rsidP="00A0578E">
      <w:pPr>
        <w:pStyle w:val="FootnoteText"/>
        <w:ind w:firstLine="720"/>
        <w:rPr>
          <w:rFonts w:ascii="Times New Roman" w:hAnsi="Times New Roman" w:cs="Times New Roman"/>
        </w:rPr>
      </w:pPr>
      <w:r w:rsidRPr="00D332EA">
        <w:rPr>
          <w:rStyle w:val="FootnoteReference"/>
          <w:rFonts w:ascii="Times New Roman" w:hAnsi="Times New Roman" w:cs="Times New Roman"/>
        </w:rPr>
        <w:footnoteRef/>
      </w:r>
      <w:r w:rsidRPr="00D332EA">
        <w:rPr>
          <w:rFonts w:ascii="Times New Roman" w:hAnsi="Times New Roman" w:cs="Times New Roman"/>
        </w:rPr>
        <w:t xml:space="preserve"> Ibi</w:t>
      </w:r>
      <w:r w:rsidR="0087744C">
        <w:rPr>
          <w:rFonts w:ascii="Times New Roman" w:hAnsi="Times New Roman" w:cs="Times New Roman"/>
        </w:rPr>
        <w:t>d.</w:t>
      </w:r>
    </w:p>
  </w:footnote>
  <w:footnote w:id="80">
    <w:p w14:paraId="159D37B1" w14:textId="29AB2ECE" w:rsidR="005A7D48" w:rsidRPr="00D332EA" w:rsidRDefault="005A7D48" w:rsidP="00A0578E">
      <w:pPr>
        <w:pStyle w:val="FootnoteText"/>
        <w:ind w:firstLine="720"/>
        <w:rPr>
          <w:rFonts w:ascii="Times New Roman" w:hAnsi="Times New Roman" w:cs="Times New Roman"/>
        </w:rPr>
      </w:pPr>
      <w:r w:rsidRPr="00D332EA">
        <w:rPr>
          <w:rStyle w:val="FootnoteReference"/>
          <w:rFonts w:ascii="Times New Roman" w:hAnsi="Times New Roman" w:cs="Times New Roman"/>
        </w:rPr>
        <w:footnoteRef/>
      </w:r>
      <w:r w:rsidRPr="00D332EA">
        <w:rPr>
          <w:rFonts w:ascii="Times New Roman" w:hAnsi="Times New Roman" w:cs="Times New Roman"/>
        </w:rPr>
        <w:t xml:space="preserve"> German: </w:t>
      </w:r>
      <w:r w:rsidR="000446BF" w:rsidRPr="00D332EA">
        <w:rPr>
          <w:rFonts w:ascii="Times New Roman" w:hAnsi="Times New Roman" w:cs="Times New Roman"/>
          <w:i/>
          <w:iCs/>
        </w:rPr>
        <w:t>aus Gnaden</w:t>
      </w:r>
      <w:r w:rsidR="000446BF" w:rsidRPr="00D332EA">
        <w:rPr>
          <w:rFonts w:ascii="Times New Roman" w:hAnsi="Times New Roman" w:cs="Times New Roman"/>
        </w:rPr>
        <w:t xml:space="preserve">. Latin: </w:t>
      </w:r>
      <w:r w:rsidR="000446BF" w:rsidRPr="00D332EA">
        <w:rPr>
          <w:rFonts w:ascii="Times New Roman" w:hAnsi="Times New Roman" w:cs="Times New Roman"/>
          <w:i/>
          <w:iCs/>
        </w:rPr>
        <w:t>gratis</w:t>
      </w:r>
      <w:r w:rsidR="000446BF" w:rsidRPr="00D332EA">
        <w:rPr>
          <w:rFonts w:ascii="Times New Roman" w:hAnsi="Times New Roman" w:cs="Times New Roman"/>
        </w:rPr>
        <w:t>.</w:t>
      </w:r>
    </w:p>
  </w:footnote>
  <w:footnote w:id="81">
    <w:p w14:paraId="6813059B" w14:textId="32052E9B" w:rsidR="004D0FFB" w:rsidRPr="0047187D" w:rsidRDefault="004D0FFB" w:rsidP="00625AED">
      <w:pPr>
        <w:pStyle w:val="FootnoteText"/>
        <w:ind w:firstLine="720"/>
        <w:rPr>
          <w:rFonts w:ascii="Times New Roman" w:hAnsi="Times New Roman" w:cs="Times New Roman"/>
        </w:rPr>
      </w:pPr>
      <w:r w:rsidRPr="0047187D">
        <w:rPr>
          <w:rStyle w:val="FootnoteReference"/>
          <w:rFonts w:ascii="Times New Roman" w:hAnsi="Times New Roman" w:cs="Times New Roman"/>
        </w:rPr>
        <w:footnoteRef/>
      </w:r>
      <w:r w:rsidRPr="0047187D">
        <w:rPr>
          <w:rFonts w:ascii="Times New Roman" w:hAnsi="Times New Roman" w:cs="Times New Roman"/>
        </w:rPr>
        <w:t xml:space="preserve"> “The question remains, ‘How is justifying faith obtained?’ Melanchthon takes this up in Article V, which traditionally has received a misleading title, ‘The Office of the Ministry.’ Here he is not, however, so concerned with the institution of the public ministry as he is with the proclamation of the Gospel in general. In Article XIV he deals with the public ministry independently and expands that subject with further details in Article XXVIII. Here his concern is to establish the truth that faith is created through the Gospel…The purpose of the Gospel and the public preaching of it by the public office of the ministry are identical” </w:t>
      </w:r>
      <w:r w:rsidR="002A18DE">
        <w:rPr>
          <w:rFonts w:ascii="Times New Roman" w:hAnsi="Times New Roman" w:cs="Times New Roman"/>
        </w:rPr>
        <w:t>(</w:t>
      </w:r>
      <w:r w:rsidR="00EC7DA7" w:rsidRPr="0047187D">
        <w:rPr>
          <w:rFonts w:ascii="Times New Roman" w:hAnsi="Times New Roman" w:cs="Times New Roman"/>
        </w:rPr>
        <w:t xml:space="preserve">Bjarne </w:t>
      </w:r>
      <w:r w:rsidRPr="0047187D">
        <w:rPr>
          <w:rFonts w:ascii="Times New Roman" w:hAnsi="Times New Roman" w:cs="Times New Roman"/>
        </w:rPr>
        <w:t xml:space="preserve">Teigen, </w:t>
      </w:r>
      <w:r w:rsidRPr="0047187D">
        <w:rPr>
          <w:rFonts w:ascii="Times New Roman" w:hAnsi="Times New Roman" w:cs="Times New Roman"/>
          <w:i/>
          <w:iCs/>
        </w:rPr>
        <w:t xml:space="preserve">I Believe: </w:t>
      </w:r>
      <w:r w:rsidR="00F151AE" w:rsidRPr="0047187D">
        <w:rPr>
          <w:rFonts w:ascii="Times New Roman" w:hAnsi="Times New Roman" w:cs="Times New Roman"/>
          <w:i/>
          <w:iCs/>
        </w:rPr>
        <w:t>A</w:t>
      </w:r>
      <w:r w:rsidRPr="0047187D">
        <w:rPr>
          <w:rFonts w:ascii="Times New Roman" w:hAnsi="Times New Roman" w:cs="Times New Roman"/>
          <w:i/>
          <w:iCs/>
        </w:rPr>
        <w:t xml:space="preserve"> Study of </w:t>
      </w:r>
      <w:r w:rsidR="00EC7DA7" w:rsidRPr="0047187D">
        <w:rPr>
          <w:rFonts w:ascii="Times New Roman" w:hAnsi="Times New Roman" w:cs="Times New Roman"/>
          <w:i/>
          <w:iCs/>
        </w:rPr>
        <w:t>Augsburg Confession and the Apology of the Augsburg Confession</w:t>
      </w:r>
      <w:r w:rsidR="005B247C" w:rsidRPr="0047187D">
        <w:rPr>
          <w:rFonts w:ascii="Times New Roman" w:hAnsi="Times New Roman" w:cs="Times New Roman"/>
        </w:rPr>
        <w:t>. Mankato: Lutheran Synod Book Company,</w:t>
      </w:r>
      <w:r w:rsidR="00C438F8">
        <w:rPr>
          <w:rFonts w:ascii="Times New Roman" w:hAnsi="Times New Roman" w:cs="Times New Roman"/>
        </w:rPr>
        <w:t xml:space="preserve"> 1980,</w:t>
      </w:r>
      <w:r w:rsidRPr="0047187D">
        <w:rPr>
          <w:rFonts w:ascii="Times New Roman" w:hAnsi="Times New Roman" w:cs="Times New Roman"/>
        </w:rPr>
        <w:t xml:space="preserve"> 29.</w:t>
      </w:r>
      <w:r w:rsidR="002A18DE">
        <w:rPr>
          <w:rFonts w:ascii="Times New Roman" w:hAnsi="Times New Roman" w:cs="Times New Roman"/>
        </w:rPr>
        <w:t>)</w:t>
      </w:r>
    </w:p>
  </w:footnote>
  <w:footnote w:id="82">
    <w:p w14:paraId="0348F38A" w14:textId="1CAFC707" w:rsidR="009574DA" w:rsidRPr="0047187D" w:rsidRDefault="009574DA" w:rsidP="00CE5EB0">
      <w:pPr>
        <w:pStyle w:val="FootnoteText"/>
        <w:ind w:firstLine="720"/>
        <w:rPr>
          <w:rFonts w:ascii="Times New Roman" w:hAnsi="Times New Roman" w:cs="Times New Roman"/>
        </w:rPr>
      </w:pPr>
      <w:r w:rsidRPr="0047187D">
        <w:rPr>
          <w:rStyle w:val="FootnoteReference"/>
          <w:rFonts w:ascii="Times New Roman" w:hAnsi="Times New Roman" w:cs="Times New Roman"/>
        </w:rPr>
        <w:footnoteRef/>
      </w:r>
      <w:r w:rsidRPr="0047187D">
        <w:rPr>
          <w:rFonts w:ascii="Times New Roman" w:hAnsi="Times New Roman" w:cs="Times New Roman"/>
        </w:rPr>
        <w:t xml:space="preserve"> AC V</w:t>
      </w:r>
      <w:r w:rsidR="000F6947">
        <w:rPr>
          <w:rFonts w:ascii="Times New Roman" w:hAnsi="Times New Roman" w:cs="Times New Roman"/>
        </w:rPr>
        <w:t>.</w:t>
      </w:r>
    </w:p>
  </w:footnote>
  <w:footnote w:id="83">
    <w:p w14:paraId="4D1BBF35" w14:textId="715B52FB" w:rsidR="009D6C29" w:rsidRPr="0047187D" w:rsidRDefault="009D6C29" w:rsidP="0047187D">
      <w:pPr>
        <w:pStyle w:val="FootnoteText"/>
        <w:ind w:firstLine="720"/>
        <w:rPr>
          <w:rFonts w:ascii="Times New Roman" w:hAnsi="Times New Roman" w:cs="Times New Roman"/>
        </w:rPr>
      </w:pPr>
      <w:r w:rsidRPr="0047187D">
        <w:rPr>
          <w:rStyle w:val="FootnoteReference"/>
          <w:rFonts w:ascii="Times New Roman" w:hAnsi="Times New Roman" w:cs="Times New Roman"/>
        </w:rPr>
        <w:footnoteRef/>
      </w:r>
      <w:r w:rsidRPr="0047187D">
        <w:rPr>
          <w:rFonts w:ascii="Times New Roman" w:hAnsi="Times New Roman" w:cs="Times New Roman"/>
        </w:rPr>
        <w:t xml:space="preserve"> “The Augustana does not tie the idea of an official institution to the term ‘preaching office’ but thinks rather of a spiritual occurrence that encompasses all Christendom, even though it is concentrated in individual persons who are at times designated for that function” (Wilhelm Maurer</w:t>
      </w:r>
      <w:r w:rsidR="00586090">
        <w:rPr>
          <w:rFonts w:ascii="Times New Roman" w:hAnsi="Times New Roman" w:cs="Times New Roman"/>
        </w:rPr>
        <w:t>,</w:t>
      </w:r>
      <w:r w:rsidRPr="0047187D">
        <w:rPr>
          <w:rFonts w:ascii="Times New Roman" w:hAnsi="Times New Roman" w:cs="Times New Roman"/>
        </w:rPr>
        <w:t xml:space="preserve"> </w:t>
      </w:r>
      <w:r w:rsidRPr="00586090">
        <w:rPr>
          <w:rFonts w:ascii="Times New Roman" w:hAnsi="Times New Roman" w:cs="Times New Roman"/>
          <w:i/>
          <w:iCs/>
        </w:rPr>
        <w:t>Historical Commentary on the Augsburg Confession</w:t>
      </w:r>
      <w:r w:rsidRPr="0047187D">
        <w:rPr>
          <w:rFonts w:ascii="Times New Roman" w:hAnsi="Times New Roman" w:cs="Times New Roman"/>
        </w:rPr>
        <w:t>. Philadelphia: Fortress Press, 1986, 356).</w:t>
      </w:r>
    </w:p>
  </w:footnote>
  <w:footnote w:id="84">
    <w:p w14:paraId="215A5F03" w14:textId="2730F83B" w:rsidR="00931C8A" w:rsidRPr="0047187D" w:rsidRDefault="00931C8A" w:rsidP="00652B0D">
      <w:pPr>
        <w:pStyle w:val="FootnoteText"/>
        <w:ind w:firstLine="720"/>
        <w:rPr>
          <w:rFonts w:ascii="Times New Roman" w:hAnsi="Times New Roman" w:cs="Times New Roman"/>
        </w:rPr>
      </w:pPr>
      <w:r w:rsidRPr="0047187D">
        <w:rPr>
          <w:rStyle w:val="FootnoteReference"/>
          <w:rFonts w:ascii="Times New Roman" w:hAnsi="Times New Roman" w:cs="Times New Roman"/>
        </w:rPr>
        <w:footnoteRef/>
      </w:r>
      <w:r w:rsidRPr="0047187D">
        <w:rPr>
          <w:rFonts w:ascii="Times New Roman" w:hAnsi="Times New Roman" w:cs="Times New Roman"/>
        </w:rPr>
        <w:t xml:space="preserve"> FC Ep. XII:22</w:t>
      </w:r>
      <w:r w:rsidR="000F6947">
        <w:rPr>
          <w:rFonts w:ascii="Times New Roman" w:hAnsi="Times New Roman" w:cs="Times New Roman"/>
        </w:rPr>
        <w:t>.</w:t>
      </w:r>
    </w:p>
  </w:footnote>
  <w:footnote w:id="85">
    <w:p w14:paraId="38943E25" w14:textId="1E7317FC" w:rsidR="00CE2309" w:rsidRPr="0047187D" w:rsidRDefault="00CE2309" w:rsidP="00270A9B">
      <w:pPr>
        <w:pStyle w:val="FootnoteText"/>
        <w:ind w:firstLine="720"/>
        <w:rPr>
          <w:rFonts w:ascii="Times New Roman" w:hAnsi="Times New Roman" w:cs="Times New Roman"/>
        </w:rPr>
      </w:pPr>
      <w:r w:rsidRPr="0047187D">
        <w:rPr>
          <w:rStyle w:val="FootnoteReference"/>
          <w:rFonts w:ascii="Times New Roman" w:hAnsi="Times New Roman" w:cs="Times New Roman"/>
        </w:rPr>
        <w:footnoteRef/>
      </w:r>
      <w:r w:rsidRPr="0047187D">
        <w:rPr>
          <w:rFonts w:ascii="Times New Roman" w:hAnsi="Times New Roman" w:cs="Times New Roman"/>
        </w:rPr>
        <w:t xml:space="preserve"> </w:t>
      </w:r>
      <w:r w:rsidR="000F6947">
        <w:rPr>
          <w:rFonts w:ascii="Times New Roman" w:hAnsi="Times New Roman" w:cs="Times New Roman"/>
        </w:rPr>
        <w:t xml:space="preserve">“Concerning the Ministry,” </w:t>
      </w:r>
      <w:r w:rsidRPr="0047187D">
        <w:rPr>
          <w:rFonts w:ascii="Times New Roman" w:hAnsi="Times New Roman" w:cs="Times New Roman"/>
        </w:rPr>
        <w:t>LW 40:37</w:t>
      </w:r>
      <w:r w:rsidR="000F6947">
        <w:rPr>
          <w:rFonts w:ascii="Times New Roman" w:hAnsi="Times New Roman" w:cs="Times New Roman"/>
        </w:rPr>
        <w:t>.</w:t>
      </w:r>
    </w:p>
  </w:footnote>
  <w:footnote w:id="86">
    <w:p w14:paraId="05AE238C" w14:textId="406BDA1D" w:rsidR="0006459A" w:rsidRPr="00832C5D" w:rsidRDefault="0006459A" w:rsidP="000F6947">
      <w:pPr>
        <w:pStyle w:val="FootnoteText"/>
        <w:ind w:firstLine="720"/>
        <w:rPr>
          <w:rFonts w:ascii="Times New Roman" w:hAnsi="Times New Roman" w:cs="Times New Roman"/>
        </w:rPr>
      </w:pPr>
      <w:r w:rsidRPr="0047187D">
        <w:rPr>
          <w:rStyle w:val="FootnoteReference"/>
          <w:rFonts w:ascii="Times New Roman" w:hAnsi="Times New Roman" w:cs="Times New Roman"/>
        </w:rPr>
        <w:footnoteRef/>
      </w:r>
      <w:r w:rsidRPr="0047187D">
        <w:rPr>
          <w:rFonts w:ascii="Times New Roman" w:hAnsi="Times New Roman" w:cs="Times New Roman"/>
        </w:rPr>
        <w:t xml:space="preserve"> Ap XXIV:59</w:t>
      </w:r>
      <w:r w:rsidR="000F6947">
        <w:rPr>
          <w:rFonts w:ascii="Times New Roman" w:hAnsi="Times New Roman" w:cs="Times New Roman"/>
        </w:rPr>
        <w:t>.</w:t>
      </w:r>
    </w:p>
  </w:footnote>
  <w:footnote w:id="87">
    <w:p w14:paraId="26FEEC4D" w14:textId="7E17E639" w:rsidR="000007D4" w:rsidRPr="00832C5D" w:rsidRDefault="000007D4" w:rsidP="008E30A6">
      <w:pPr>
        <w:pStyle w:val="FootnoteText"/>
        <w:ind w:firstLine="720"/>
        <w:rPr>
          <w:rFonts w:ascii="Times New Roman" w:hAnsi="Times New Roman" w:cs="Times New Roman"/>
        </w:rPr>
      </w:pPr>
      <w:r w:rsidRPr="00832C5D">
        <w:rPr>
          <w:rStyle w:val="FootnoteReference"/>
          <w:rFonts w:ascii="Times New Roman" w:hAnsi="Times New Roman" w:cs="Times New Roman"/>
        </w:rPr>
        <w:footnoteRef/>
      </w:r>
      <w:r w:rsidRPr="00832C5D">
        <w:rPr>
          <w:rFonts w:ascii="Times New Roman" w:hAnsi="Times New Roman" w:cs="Times New Roman"/>
        </w:rPr>
        <w:t xml:space="preserve"> AC XXVIII:2</w:t>
      </w:r>
      <w:r w:rsidR="008E30A6">
        <w:rPr>
          <w:rFonts w:ascii="Times New Roman" w:hAnsi="Times New Roman" w:cs="Times New Roman"/>
        </w:rPr>
        <w:t xml:space="preserve">1. </w:t>
      </w:r>
      <w:r w:rsidRPr="00832C5D">
        <w:rPr>
          <w:rFonts w:ascii="Times New Roman" w:hAnsi="Times New Roman" w:cs="Times New Roman"/>
        </w:rPr>
        <w:t xml:space="preserve">Notice, while the discussion </w:t>
      </w:r>
      <w:r w:rsidR="00343FD9" w:rsidRPr="00832C5D">
        <w:rPr>
          <w:rFonts w:ascii="Times New Roman" w:hAnsi="Times New Roman" w:cs="Times New Roman"/>
        </w:rPr>
        <w:t>revolves around the scope of the bishops’ authority (ecclesial and secular), the “ministry of the Word” is spoken of as something separate from the office of bishop</w:t>
      </w:r>
      <w:r w:rsidR="00832C5D" w:rsidRPr="00832C5D">
        <w:rPr>
          <w:rFonts w:ascii="Times New Roman" w:hAnsi="Times New Roman" w:cs="Times New Roman"/>
        </w:rPr>
        <w:t xml:space="preserve"> or the individual appointed to hold that office.</w:t>
      </w:r>
    </w:p>
  </w:footnote>
  <w:footnote w:id="88">
    <w:p w14:paraId="304C3FF7" w14:textId="427A1AAD" w:rsidR="00C5075B" w:rsidRPr="00832C5D" w:rsidRDefault="00C5075B" w:rsidP="00836A9C">
      <w:pPr>
        <w:pStyle w:val="FootnoteText"/>
        <w:ind w:firstLine="720"/>
        <w:rPr>
          <w:rFonts w:ascii="Times New Roman" w:hAnsi="Times New Roman" w:cs="Times New Roman"/>
        </w:rPr>
      </w:pPr>
      <w:r w:rsidRPr="00832C5D">
        <w:rPr>
          <w:rStyle w:val="FootnoteReference"/>
          <w:rFonts w:ascii="Times New Roman" w:hAnsi="Times New Roman" w:cs="Times New Roman"/>
        </w:rPr>
        <w:footnoteRef/>
      </w:r>
      <w:r w:rsidRPr="00832C5D">
        <w:rPr>
          <w:rFonts w:ascii="Times New Roman" w:hAnsi="Times New Roman" w:cs="Times New Roman"/>
        </w:rPr>
        <w:t xml:space="preserve"> </w:t>
      </w:r>
      <w:r w:rsidR="0023762F" w:rsidRPr="00832C5D">
        <w:rPr>
          <w:rFonts w:ascii="Times New Roman" w:hAnsi="Times New Roman" w:cs="Times New Roman"/>
        </w:rPr>
        <w:t>Ap XIII:13</w:t>
      </w:r>
      <w:r w:rsidR="00836A9C">
        <w:rPr>
          <w:rFonts w:ascii="Times New Roman" w:hAnsi="Times New Roman" w:cs="Times New Roman"/>
        </w:rPr>
        <w:t>.</w:t>
      </w:r>
    </w:p>
  </w:footnote>
  <w:footnote w:id="89">
    <w:p w14:paraId="35697234" w14:textId="2ED4495F" w:rsidR="00825D97" w:rsidRPr="00832C5D" w:rsidRDefault="00825D97" w:rsidP="00F61221">
      <w:pPr>
        <w:pStyle w:val="FootnoteText"/>
        <w:ind w:firstLine="720"/>
        <w:rPr>
          <w:rFonts w:ascii="Times New Roman" w:hAnsi="Times New Roman" w:cs="Times New Roman"/>
        </w:rPr>
      </w:pPr>
      <w:r w:rsidRPr="00832C5D">
        <w:rPr>
          <w:rStyle w:val="FootnoteReference"/>
          <w:rFonts w:ascii="Times New Roman" w:hAnsi="Times New Roman" w:cs="Times New Roman"/>
        </w:rPr>
        <w:footnoteRef/>
      </w:r>
      <w:r w:rsidRPr="00832C5D">
        <w:rPr>
          <w:rFonts w:ascii="Times New Roman" w:hAnsi="Times New Roman" w:cs="Times New Roman"/>
        </w:rPr>
        <w:t xml:space="preserve"> </w:t>
      </w:r>
      <w:r w:rsidR="003C1081" w:rsidRPr="00832C5D">
        <w:rPr>
          <w:rFonts w:ascii="Times New Roman" w:hAnsi="Times New Roman" w:cs="Times New Roman"/>
        </w:rPr>
        <w:t>“The ministry of the Spirit is the ministry of the Gospel.” Robert Preus</w:t>
      </w:r>
      <w:r w:rsidR="008D6C42">
        <w:rPr>
          <w:rFonts w:ascii="Times New Roman" w:hAnsi="Times New Roman" w:cs="Times New Roman"/>
        </w:rPr>
        <w:t>,</w:t>
      </w:r>
      <w:r w:rsidR="00EA326C" w:rsidRPr="00832C5D">
        <w:rPr>
          <w:rFonts w:ascii="Times New Roman" w:hAnsi="Times New Roman" w:cs="Times New Roman"/>
        </w:rPr>
        <w:t xml:space="preserve"> </w:t>
      </w:r>
      <w:r w:rsidR="00EA326C" w:rsidRPr="00573A2C">
        <w:rPr>
          <w:rFonts w:ascii="Times New Roman" w:hAnsi="Times New Roman" w:cs="Times New Roman"/>
          <w:i/>
          <w:iCs/>
        </w:rPr>
        <w:t>Getting into the Theology of Concord: A Study of the Book of Concord</w:t>
      </w:r>
      <w:r w:rsidR="00EA326C" w:rsidRPr="00832C5D">
        <w:rPr>
          <w:rFonts w:ascii="Times New Roman" w:hAnsi="Times New Roman" w:cs="Times New Roman"/>
        </w:rPr>
        <w:t xml:space="preserve">. St. Louis: Concordia Publishing House, 1977, </w:t>
      </w:r>
      <w:r w:rsidR="0070195D" w:rsidRPr="00832C5D">
        <w:rPr>
          <w:rFonts w:ascii="Times New Roman" w:hAnsi="Times New Roman" w:cs="Times New Roman"/>
        </w:rPr>
        <w:t>53.</w:t>
      </w:r>
    </w:p>
  </w:footnote>
  <w:footnote w:id="90">
    <w:p w14:paraId="2D2C9BB2" w14:textId="1B788948" w:rsidR="00A25937" w:rsidRPr="00832C5D" w:rsidRDefault="00A25937" w:rsidP="000D31F3">
      <w:pPr>
        <w:pStyle w:val="FootnoteText"/>
        <w:ind w:firstLine="720"/>
        <w:rPr>
          <w:rFonts w:ascii="Times New Roman" w:hAnsi="Times New Roman" w:cs="Times New Roman"/>
        </w:rPr>
      </w:pPr>
      <w:r w:rsidRPr="00832C5D">
        <w:rPr>
          <w:rStyle w:val="FootnoteReference"/>
          <w:rFonts w:ascii="Times New Roman" w:hAnsi="Times New Roman" w:cs="Times New Roman"/>
        </w:rPr>
        <w:footnoteRef/>
      </w:r>
      <w:r w:rsidRPr="00832C5D">
        <w:rPr>
          <w:rFonts w:ascii="Times New Roman" w:hAnsi="Times New Roman" w:cs="Times New Roman"/>
        </w:rPr>
        <w:t xml:space="preserve"> </w:t>
      </w:r>
      <w:r w:rsidR="00E20B2B">
        <w:rPr>
          <w:rFonts w:ascii="Times New Roman" w:hAnsi="Times New Roman" w:cs="Times New Roman"/>
        </w:rPr>
        <w:t>AC V.</w:t>
      </w:r>
    </w:p>
  </w:footnote>
  <w:footnote w:id="91">
    <w:p w14:paraId="3CB3176C" w14:textId="31050A43" w:rsidR="002B0383" w:rsidRPr="00D332EA" w:rsidRDefault="002B0383" w:rsidP="002E5817">
      <w:pPr>
        <w:pStyle w:val="FootnoteText"/>
        <w:ind w:firstLine="720"/>
        <w:rPr>
          <w:rFonts w:ascii="Times New Roman" w:hAnsi="Times New Roman" w:cs="Times New Roman"/>
        </w:rPr>
      </w:pPr>
      <w:r w:rsidRPr="00832C5D">
        <w:rPr>
          <w:rStyle w:val="FootnoteReference"/>
          <w:rFonts w:ascii="Times New Roman" w:hAnsi="Times New Roman" w:cs="Times New Roman"/>
        </w:rPr>
        <w:footnoteRef/>
      </w:r>
      <w:r w:rsidR="006820A3" w:rsidRPr="00832C5D">
        <w:rPr>
          <w:rFonts w:ascii="Times New Roman" w:hAnsi="Times New Roman" w:cs="Times New Roman"/>
        </w:rPr>
        <w:t xml:space="preserve"> “Against the Heavenly Prophets</w:t>
      </w:r>
      <w:r w:rsidR="00634952" w:rsidRPr="00832C5D">
        <w:rPr>
          <w:rFonts w:ascii="Times New Roman" w:hAnsi="Times New Roman" w:cs="Times New Roman"/>
        </w:rPr>
        <w:t xml:space="preserve"> in the Matter of Images and Sacraments</w:t>
      </w:r>
      <w:r w:rsidR="00573A2C">
        <w:rPr>
          <w:rFonts w:ascii="Times New Roman" w:hAnsi="Times New Roman" w:cs="Times New Roman"/>
        </w:rPr>
        <w:t>,</w:t>
      </w:r>
      <w:r w:rsidR="00634952" w:rsidRPr="00832C5D">
        <w:rPr>
          <w:rFonts w:ascii="Times New Roman" w:hAnsi="Times New Roman" w:cs="Times New Roman"/>
        </w:rPr>
        <w:t>”</w:t>
      </w:r>
      <w:r w:rsidR="00573A2C" w:rsidRPr="00573A2C">
        <w:rPr>
          <w:rFonts w:ascii="Times New Roman" w:hAnsi="Times New Roman" w:cs="Times New Roman"/>
        </w:rPr>
        <w:t xml:space="preserve"> </w:t>
      </w:r>
      <w:r w:rsidR="00573A2C" w:rsidRPr="00832C5D">
        <w:rPr>
          <w:rFonts w:ascii="Times New Roman" w:hAnsi="Times New Roman" w:cs="Times New Roman"/>
        </w:rPr>
        <w:t>LW 40:79ff</w:t>
      </w:r>
      <w:r w:rsidR="00820717">
        <w:rPr>
          <w:rFonts w:ascii="Times New Roman" w:hAnsi="Times New Roman" w:cs="Times New Roman"/>
        </w:rPr>
        <w:t>.</w:t>
      </w:r>
    </w:p>
  </w:footnote>
  <w:footnote w:id="92">
    <w:p w14:paraId="189FC2EA" w14:textId="7F9729EC" w:rsidR="004E59D3" w:rsidRPr="004E4881" w:rsidRDefault="004E59D3" w:rsidP="004E4881">
      <w:pPr>
        <w:pStyle w:val="FootnoteText"/>
        <w:ind w:firstLine="720"/>
        <w:rPr>
          <w:rFonts w:ascii="Times New Roman" w:hAnsi="Times New Roman" w:cs="Times New Roman"/>
        </w:rPr>
      </w:pPr>
      <w:r w:rsidRPr="004E4881">
        <w:rPr>
          <w:rStyle w:val="FootnoteReference"/>
          <w:rFonts w:ascii="Times New Roman" w:hAnsi="Times New Roman" w:cs="Times New Roman"/>
        </w:rPr>
        <w:footnoteRef/>
      </w:r>
      <w:r w:rsidRPr="004E4881">
        <w:rPr>
          <w:rFonts w:ascii="Times New Roman" w:hAnsi="Times New Roman" w:cs="Times New Roman"/>
        </w:rPr>
        <w:t xml:space="preserve"> </w:t>
      </w:r>
      <w:r w:rsidR="00E02D83" w:rsidRPr="004E4881">
        <w:rPr>
          <w:rFonts w:ascii="Times New Roman" w:hAnsi="Times New Roman" w:cs="Times New Roman"/>
        </w:rPr>
        <w:t>“[</w:t>
      </w:r>
      <w:r w:rsidR="00E02D83" w:rsidRPr="004E4881">
        <w:rPr>
          <w:rFonts w:ascii="Times New Roman" w:hAnsi="Times New Roman" w:cs="Times New Roman"/>
        </w:rPr>
        <w:t>Karlstadt’s] insolence leads him to set up a contrary order and, as we have said, seeks to subordinate God’s outward order to an inner spiritual one. Casting this order to the wind with ridicule and scorn, he wants to get to the Spirit first. Will a handful of water, he says, make me clean from sin? The Spirit, the Spirit, the Spirit, must do this inwardly. Can bread and wine profit me? Will breathing over the bread bring Christ in the sacrament? No, no, one must eat the fles</w:t>
      </w:r>
      <w:r w:rsidR="00993A0C" w:rsidRPr="004E4881">
        <w:rPr>
          <w:rFonts w:ascii="Times New Roman" w:hAnsi="Times New Roman" w:cs="Times New Roman"/>
        </w:rPr>
        <w:t>h of Christ spiritually. The Wittenbergers are ignorant of this. They make faith depend on the letter. Who ever does not know the devil might be misled by these many splendid words to think that five holy spirits were</w:t>
      </w:r>
      <w:r w:rsidR="00725023">
        <w:rPr>
          <w:rFonts w:ascii="Times New Roman" w:hAnsi="Times New Roman" w:cs="Times New Roman"/>
        </w:rPr>
        <w:t xml:space="preserve"> in the</w:t>
      </w:r>
      <w:r w:rsidR="00993A0C" w:rsidRPr="004E4881">
        <w:rPr>
          <w:rFonts w:ascii="Times New Roman" w:hAnsi="Times New Roman" w:cs="Times New Roman"/>
        </w:rPr>
        <w:t xml:space="preserve"> </w:t>
      </w:r>
      <w:r w:rsidR="00881A41" w:rsidRPr="004E4881">
        <w:rPr>
          <w:rFonts w:ascii="Times New Roman" w:hAnsi="Times New Roman" w:cs="Times New Roman"/>
        </w:rPr>
        <w:t>possession of Karlstadt and his followers” (“Against the Heavenly Prophets</w:t>
      </w:r>
      <w:r w:rsidR="004E4881" w:rsidRPr="004E4881">
        <w:rPr>
          <w:rFonts w:ascii="Times New Roman" w:hAnsi="Times New Roman" w:cs="Times New Roman"/>
        </w:rPr>
        <w:t xml:space="preserve"> </w:t>
      </w:r>
      <w:r w:rsidR="004E4881" w:rsidRPr="004E4881">
        <w:rPr>
          <w:rFonts w:ascii="Times New Roman" w:hAnsi="Times New Roman" w:cs="Times New Roman"/>
        </w:rPr>
        <w:t>In the Matter of Images and Sacraments,” LW 40</w:t>
      </w:r>
      <w:r w:rsidR="00635F2D">
        <w:rPr>
          <w:rFonts w:ascii="Times New Roman" w:hAnsi="Times New Roman" w:cs="Times New Roman"/>
        </w:rPr>
        <w:t>:</w:t>
      </w:r>
      <w:r w:rsidR="004E4881" w:rsidRPr="004E4881">
        <w:rPr>
          <w:rFonts w:ascii="Times New Roman" w:hAnsi="Times New Roman" w:cs="Times New Roman"/>
        </w:rPr>
        <w:t>147).</w:t>
      </w:r>
    </w:p>
  </w:footnote>
  <w:footnote w:id="93">
    <w:p w14:paraId="667B9885" w14:textId="59A9FC78" w:rsidR="000745AA" w:rsidRDefault="000745AA" w:rsidP="002E5817">
      <w:pPr>
        <w:pStyle w:val="FootnoteText"/>
        <w:ind w:firstLine="720"/>
      </w:pPr>
      <w:r w:rsidRPr="00D332EA">
        <w:rPr>
          <w:rStyle w:val="FootnoteReference"/>
          <w:rFonts w:ascii="Times New Roman" w:hAnsi="Times New Roman" w:cs="Times New Roman"/>
        </w:rPr>
        <w:footnoteRef/>
      </w:r>
      <w:r w:rsidRPr="00D332EA">
        <w:rPr>
          <w:rFonts w:ascii="Times New Roman" w:hAnsi="Times New Roman" w:cs="Times New Roman"/>
        </w:rPr>
        <w:t xml:space="preserve"> Leif Grane</w:t>
      </w:r>
      <w:r w:rsidR="002E5817">
        <w:rPr>
          <w:rFonts w:ascii="Times New Roman" w:hAnsi="Times New Roman" w:cs="Times New Roman"/>
        </w:rPr>
        <w:t>,</w:t>
      </w:r>
      <w:r w:rsidRPr="00D332EA">
        <w:rPr>
          <w:rFonts w:ascii="Times New Roman" w:hAnsi="Times New Roman" w:cs="Times New Roman"/>
        </w:rPr>
        <w:t xml:space="preserve"> </w:t>
      </w:r>
      <w:r w:rsidRPr="00D332EA">
        <w:rPr>
          <w:rFonts w:ascii="Times New Roman" w:hAnsi="Times New Roman" w:cs="Times New Roman"/>
          <w:i/>
          <w:iCs/>
        </w:rPr>
        <w:t>The Augsburg Confession: A Commentary</w:t>
      </w:r>
      <w:r w:rsidRPr="00D332EA">
        <w:rPr>
          <w:rFonts w:ascii="Times New Roman" w:hAnsi="Times New Roman" w:cs="Times New Roman"/>
        </w:rPr>
        <w:t>. Minneapolis. Augsburg Publishing House, 1987, 70.</w:t>
      </w:r>
    </w:p>
  </w:footnote>
  <w:footnote w:id="94">
    <w:p w14:paraId="671D908E" w14:textId="15D54A50" w:rsidR="00AE5E9A" w:rsidRPr="004B72D8" w:rsidRDefault="00AE5E9A" w:rsidP="00460461">
      <w:pPr>
        <w:pStyle w:val="FootnoteText"/>
        <w:ind w:firstLine="720"/>
        <w:rPr>
          <w:rFonts w:ascii="Times New Roman" w:hAnsi="Times New Roman" w:cs="Times New Roman"/>
        </w:rPr>
      </w:pPr>
      <w:r w:rsidRPr="004B72D8">
        <w:rPr>
          <w:rStyle w:val="FootnoteReference"/>
          <w:rFonts w:ascii="Times New Roman" w:hAnsi="Times New Roman" w:cs="Times New Roman"/>
        </w:rPr>
        <w:footnoteRef/>
      </w:r>
      <w:r w:rsidR="008C2D1C">
        <w:rPr>
          <w:rFonts w:ascii="Times New Roman" w:hAnsi="Times New Roman" w:cs="Times New Roman"/>
        </w:rPr>
        <w:t xml:space="preserve"> “Against the Heavenly Prophets in the Matter of Images and Sacraments,”</w:t>
      </w:r>
      <w:r w:rsidRPr="004B72D8">
        <w:rPr>
          <w:rFonts w:ascii="Times New Roman" w:hAnsi="Times New Roman" w:cs="Times New Roman"/>
        </w:rPr>
        <w:t xml:space="preserve"> LW 40:149</w:t>
      </w:r>
      <w:r w:rsidR="008C2D1C">
        <w:rPr>
          <w:rFonts w:ascii="Times New Roman" w:hAnsi="Times New Roman" w:cs="Times New Roman"/>
        </w:rPr>
        <w:t>.</w:t>
      </w:r>
    </w:p>
  </w:footnote>
  <w:footnote w:id="95">
    <w:p w14:paraId="19E397E9" w14:textId="1416607E" w:rsidR="00A13788" w:rsidRPr="003612E9" w:rsidRDefault="00A13788" w:rsidP="00F254CC">
      <w:pPr>
        <w:pStyle w:val="FootnoteText"/>
        <w:ind w:firstLine="720"/>
        <w:rPr>
          <w:rFonts w:ascii="Times New Roman" w:hAnsi="Times New Roman" w:cs="Times New Roman"/>
        </w:rPr>
      </w:pPr>
      <w:r w:rsidRPr="00500DAA">
        <w:rPr>
          <w:rStyle w:val="FootnoteReference"/>
          <w:rFonts w:ascii="Times New Roman" w:hAnsi="Times New Roman" w:cs="Times New Roman"/>
        </w:rPr>
        <w:footnoteRef/>
      </w:r>
      <w:r w:rsidRPr="00500DAA">
        <w:rPr>
          <w:rFonts w:ascii="Times New Roman" w:hAnsi="Times New Roman" w:cs="Times New Roman"/>
        </w:rPr>
        <w:t xml:space="preserve"> </w:t>
      </w:r>
      <w:r w:rsidR="00500DAA" w:rsidRPr="00500DAA">
        <w:rPr>
          <w:rFonts w:ascii="Times New Roman" w:hAnsi="Times New Roman" w:cs="Times New Roman"/>
        </w:rPr>
        <w:t>“The title which has been traditionally given to the article is therefore misleading. Its aim really is to show how justifying faith is obtained. It presents a statement on the means of grace. The article first indicates the bearers of the means of grace, namely, those in the office of the ministry. Theirs is a function, an office, not a priestly order…Luther did not set the ministers up as a special order above the laity. He looked at the ministry as a function, a divinely provided service with a distinct task, namely, preaching the Word and administering the sacraments”</w:t>
      </w:r>
      <w:r w:rsidR="00500DAA">
        <w:rPr>
          <w:rFonts w:ascii="Times New Roman" w:hAnsi="Times New Roman" w:cs="Times New Roman"/>
        </w:rPr>
        <w:t xml:space="preserve"> </w:t>
      </w:r>
      <w:r w:rsidR="00582F4A">
        <w:rPr>
          <w:rFonts w:ascii="Times New Roman" w:hAnsi="Times New Roman" w:cs="Times New Roman"/>
        </w:rPr>
        <w:t>(</w:t>
      </w:r>
      <w:r w:rsidR="003612E9">
        <w:rPr>
          <w:rFonts w:ascii="Times New Roman" w:hAnsi="Times New Roman" w:cs="Times New Roman"/>
        </w:rPr>
        <w:t>Willard Allbeck</w:t>
      </w:r>
      <w:r w:rsidR="00635F2D">
        <w:rPr>
          <w:rFonts w:ascii="Times New Roman" w:hAnsi="Times New Roman" w:cs="Times New Roman"/>
        </w:rPr>
        <w:t>,</w:t>
      </w:r>
      <w:r w:rsidR="003612E9">
        <w:rPr>
          <w:rFonts w:ascii="Times New Roman" w:hAnsi="Times New Roman" w:cs="Times New Roman"/>
        </w:rPr>
        <w:t xml:space="preserve"> </w:t>
      </w:r>
      <w:r w:rsidR="003612E9" w:rsidRPr="00437317">
        <w:rPr>
          <w:rFonts w:ascii="Times New Roman" w:hAnsi="Times New Roman" w:cs="Times New Roman"/>
          <w:i/>
          <w:iCs/>
        </w:rPr>
        <w:t>Studies in the Augsburg Confession</w:t>
      </w:r>
      <w:r w:rsidR="003612E9">
        <w:rPr>
          <w:rFonts w:ascii="Times New Roman" w:hAnsi="Times New Roman" w:cs="Times New Roman"/>
        </w:rPr>
        <w:t>.</w:t>
      </w:r>
      <w:r w:rsidR="00E85234">
        <w:rPr>
          <w:rFonts w:ascii="Times New Roman" w:hAnsi="Times New Roman" w:cs="Times New Roman"/>
        </w:rPr>
        <w:t xml:space="preserve"> Philadelphia: Muhlenberg Press, 1952, 73</w:t>
      </w:r>
      <w:r w:rsidR="00582F4A">
        <w:rPr>
          <w:rFonts w:ascii="Times New Roman" w:hAnsi="Times New Roman" w:cs="Times New Roman"/>
        </w:rPr>
        <w:t>)</w:t>
      </w:r>
      <w:r w:rsidR="00E85234">
        <w:rPr>
          <w:rFonts w:ascii="Times New Roman" w:hAnsi="Times New Roman" w:cs="Times New Roman"/>
        </w:rPr>
        <w:t>.</w:t>
      </w:r>
    </w:p>
  </w:footnote>
  <w:footnote w:id="96">
    <w:p w14:paraId="1286975A" w14:textId="2EE1210A" w:rsidR="006C1080" w:rsidRPr="004B72D8" w:rsidRDefault="006C1080" w:rsidP="004E62EF">
      <w:pPr>
        <w:pStyle w:val="FootnoteText"/>
        <w:ind w:firstLine="720"/>
        <w:rPr>
          <w:rFonts w:ascii="Times New Roman" w:hAnsi="Times New Roman" w:cs="Times New Roman"/>
        </w:rPr>
      </w:pPr>
      <w:r w:rsidRPr="004B72D8">
        <w:rPr>
          <w:rStyle w:val="FootnoteReference"/>
          <w:rFonts w:ascii="Times New Roman" w:hAnsi="Times New Roman" w:cs="Times New Roman"/>
        </w:rPr>
        <w:footnoteRef/>
      </w:r>
      <w:r w:rsidRPr="004B72D8">
        <w:rPr>
          <w:rFonts w:ascii="Times New Roman" w:hAnsi="Times New Roman" w:cs="Times New Roman"/>
        </w:rPr>
        <w:t xml:space="preserve"> </w:t>
      </w:r>
      <w:r w:rsidR="0044670A" w:rsidRPr="004B72D8">
        <w:rPr>
          <w:rFonts w:ascii="Times New Roman" w:hAnsi="Times New Roman" w:cs="Times New Roman"/>
        </w:rPr>
        <w:t>Nathaniel Biebert</w:t>
      </w:r>
      <w:r w:rsidR="00437317">
        <w:rPr>
          <w:rFonts w:ascii="Times New Roman" w:hAnsi="Times New Roman" w:cs="Times New Roman"/>
        </w:rPr>
        <w:t>,</w:t>
      </w:r>
      <w:r w:rsidR="0044670A" w:rsidRPr="004B72D8">
        <w:rPr>
          <w:rFonts w:ascii="Times New Roman" w:hAnsi="Times New Roman" w:cs="Times New Roman"/>
        </w:rPr>
        <w:t xml:space="preserve"> </w:t>
      </w:r>
      <w:r w:rsidR="00762FBC">
        <w:rPr>
          <w:rFonts w:ascii="Times New Roman" w:hAnsi="Times New Roman" w:cs="Times New Roman"/>
        </w:rPr>
        <w:t>“</w:t>
      </w:r>
      <w:r w:rsidR="00DA4BCB" w:rsidRPr="00762FBC">
        <w:rPr>
          <w:rFonts w:ascii="Times New Roman" w:hAnsi="Times New Roman" w:cs="Times New Roman"/>
        </w:rPr>
        <w:t>Augsburg Confession – Article 5 – The Ministry of the Word.</w:t>
      </w:r>
      <w:r w:rsidR="00762FBC">
        <w:rPr>
          <w:rFonts w:ascii="Times New Roman" w:hAnsi="Times New Roman" w:cs="Times New Roman"/>
        </w:rPr>
        <w:t>”</w:t>
      </w:r>
      <w:r w:rsidR="008D6C42">
        <w:rPr>
          <w:rFonts w:ascii="Times New Roman" w:hAnsi="Times New Roman" w:cs="Times New Roman"/>
        </w:rPr>
        <w:t xml:space="preserve"> Accessed at:</w:t>
      </w:r>
      <w:r w:rsidR="00DA4BCB" w:rsidRPr="004B72D8">
        <w:rPr>
          <w:rFonts w:ascii="Times New Roman" w:hAnsi="Times New Roman" w:cs="Times New Roman"/>
        </w:rPr>
        <w:t xml:space="preserve"> redbrickparsonage.wordpress.com</w:t>
      </w:r>
      <w:r w:rsidR="004E62EF">
        <w:rPr>
          <w:rFonts w:ascii="Times New Roman" w:hAnsi="Times New Roman" w:cs="Times New Roman"/>
        </w:rPr>
        <w:t>.</w:t>
      </w:r>
    </w:p>
  </w:footnote>
  <w:footnote w:id="97">
    <w:p w14:paraId="5534672A" w14:textId="2161C8AE" w:rsidR="00207A5C" w:rsidRPr="004B72D8" w:rsidRDefault="00207A5C" w:rsidP="00760DBF">
      <w:pPr>
        <w:pStyle w:val="FootnoteText"/>
        <w:ind w:firstLine="720"/>
        <w:rPr>
          <w:rFonts w:ascii="Times New Roman" w:hAnsi="Times New Roman" w:cs="Times New Roman"/>
        </w:rPr>
      </w:pPr>
      <w:r w:rsidRPr="004B72D8">
        <w:rPr>
          <w:rStyle w:val="FootnoteReference"/>
          <w:rFonts w:ascii="Times New Roman" w:hAnsi="Times New Roman" w:cs="Times New Roman"/>
        </w:rPr>
        <w:footnoteRef/>
      </w:r>
      <w:r w:rsidRPr="004B72D8">
        <w:rPr>
          <w:rFonts w:ascii="Times New Roman" w:hAnsi="Times New Roman" w:cs="Times New Roman"/>
        </w:rPr>
        <w:t xml:space="preserve"> </w:t>
      </w:r>
      <w:r w:rsidR="003937EA" w:rsidRPr="004B72D8">
        <w:rPr>
          <w:rFonts w:ascii="Times New Roman" w:hAnsi="Times New Roman" w:cs="Times New Roman"/>
        </w:rPr>
        <w:t>Because of its basis in the Word of God, o</w:t>
      </w:r>
      <w:r w:rsidRPr="004B72D8">
        <w:rPr>
          <w:rFonts w:ascii="Times New Roman" w:hAnsi="Times New Roman" w:cs="Times New Roman"/>
        </w:rPr>
        <w:t xml:space="preserve">n more than one occasion, Luther even raised the consolation of the brethren to a </w:t>
      </w:r>
      <w:r w:rsidR="003937EA" w:rsidRPr="004B72D8">
        <w:rPr>
          <w:rFonts w:ascii="Times New Roman" w:hAnsi="Times New Roman" w:cs="Times New Roman"/>
        </w:rPr>
        <w:t xml:space="preserve">sacramental level. </w:t>
      </w:r>
      <w:r w:rsidR="004B72D8" w:rsidRPr="004B72D8">
        <w:rPr>
          <w:rFonts w:ascii="Times New Roman" w:hAnsi="Times New Roman" w:cs="Times New Roman"/>
        </w:rPr>
        <w:t xml:space="preserve">“We will now return to the Gospel, which not merely in one way gives us counsel and aid against sin; for God is superabundantly rich in his grace. First, through the spoken Word by which the forgiveness of sins is preached in the whole </w:t>
      </w:r>
      <w:r w:rsidR="004B72D8" w:rsidRPr="004B72D8">
        <w:rPr>
          <w:rFonts w:ascii="Times New Roman" w:hAnsi="Times New Roman" w:cs="Times New Roman"/>
        </w:rPr>
        <w:t>world; which is the peculiar office of the Gospel. Secondly, through Baptism. Thirdly, through the holy Sacrament of the Altar. Fourthly, through the power of the keys, and also through the mutual conversation and consolation of brethren, Matt. 18:20” (SA III:IV).</w:t>
      </w:r>
    </w:p>
  </w:footnote>
  <w:footnote w:id="98">
    <w:p w14:paraId="4862CBBC" w14:textId="5EAD77DA" w:rsidR="003405F7" w:rsidRPr="00162064" w:rsidRDefault="003405F7" w:rsidP="00725023">
      <w:pPr>
        <w:pStyle w:val="FootnoteText"/>
        <w:ind w:firstLine="720"/>
        <w:rPr>
          <w:rFonts w:ascii="Times New Roman" w:hAnsi="Times New Roman" w:cs="Times New Roman"/>
        </w:rPr>
      </w:pPr>
      <w:r w:rsidRPr="00162064">
        <w:rPr>
          <w:rStyle w:val="FootnoteReference"/>
          <w:rFonts w:ascii="Times New Roman" w:hAnsi="Times New Roman" w:cs="Times New Roman"/>
        </w:rPr>
        <w:footnoteRef/>
      </w:r>
      <w:r w:rsidRPr="00162064">
        <w:rPr>
          <w:rFonts w:ascii="Times New Roman" w:hAnsi="Times New Roman" w:cs="Times New Roman"/>
        </w:rPr>
        <w:t xml:space="preserve"> “Word and Sacrament…are instruments not of what is human but of the Holy Spirit. He is the decisive member; faith is worked through him. How the Spirit uses the Word as his instrument remains an open question; the one thing established is that it is a matter of the ‘physical,’ externally audible Word” </w:t>
      </w:r>
      <w:r w:rsidR="00582F4A">
        <w:rPr>
          <w:rFonts w:ascii="Times New Roman" w:hAnsi="Times New Roman" w:cs="Times New Roman"/>
        </w:rPr>
        <w:t>(</w:t>
      </w:r>
      <w:r w:rsidR="00CC5533" w:rsidRPr="00162064">
        <w:rPr>
          <w:rFonts w:ascii="Times New Roman" w:hAnsi="Times New Roman" w:cs="Times New Roman"/>
        </w:rPr>
        <w:t>Maurer</w:t>
      </w:r>
      <w:r w:rsidR="00A377A5">
        <w:rPr>
          <w:rFonts w:ascii="Times New Roman" w:hAnsi="Times New Roman" w:cs="Times New Roman"/>
        </w:rPr>
        <w:t>,</w:t>
      </w:r>
      <w:r w:rsidR="00CC5533" w:rsidRPr="00162064">
        <w:rPr>
          <w:rFonts w:ascii="Times New Roman" w:hAnsi="Times New Roman" w:cs="Times New Roman"/>
        </w:rPr>
        <w:t xml:space="preserve"> </w:t>
      </w:r>
      <w:r w:rsidR="00CC5533" w:rsidRPr="00635F2D">
        <w:rPr>
          <w:rFonts w:ascii="Times New Roman" w:hAnsi="Times New Roman" w:cs="Times New Roman"/>
          <w:i/>
          <w:iCs/>
        </w:rPr>
        <w:t>Historical Commentary on the Augsburg Confession</w:t>
      </w:r>
      <w:r w:rsidR="00162064" w:rsidRPr="00162064">
        <w:rPr>
          <w:rFonts w:ascii="Times New Roman" w:hAnsi="Times New Roman" w:cs="Times New Roman"/>
        </w:rPr>
        <w:t>, 350</w:t>
      </w:r>
      <w:r w:rsidR="00582F4A">
        <w:rPr>
          <w:rFonts w:ascii="Times New Roman" w:hAnsi="Times New Roman" w:cs="Times New Roman"/>
        </w:rPr>
        <w:t>).</w:t>
      </w:r>
    </w:p>
  </w:footnote>
  <w:footnote w:id="99">
    <w:p w14:paraId="73CA5C13" w14:textId="11B157D2" w:rsidR="00731141" w:rsidRPr="00DE4BBB" w:rsidRDefault="00731141" w:rsidP="0053021D">
      <w:pPr>
        <w:pStyle w:val="FootnoteText"/>
        <w:ind w:firstLine="720"/>
        <w:rPr>
          <w:rFonts w:ascii="Times New Roman" w:hAnsi="Times New Roman" w:cs="Times New Roman"/>
          <w:u w:val="single"/>
        </w:rPr>
      </w:pPr>
      <w:r w:rsidRPr="00DE4BBB">
        <w:rPr>
          <w:rStyle w:val="FootnoteReference"/>
          <w:rFonts w:ascii="Times New Roman" w:hAnsi="Times New Roman" w:cs="Times New Roman"/>
        </w:rPr>
        <w:footnoteRef/>
      </w:r>
      <w:r w:rsidRPr="00DE4BBB">
        <w:rPr>
          <w:rFonts w:ascii="Times New Roman" w:hAnsi="Times New Roman" w:cs="Times New Roman"/>
        </w:rPr>
        <w:t xml:space="preserve"> “If God’s decision to come to sinful humanity through Christ is a restriction of his omnipotence, then Article 7 of the Schwabach Articles and Article 5 of the AC are as well. If it is true, however, that the incarnate Christ is the only way to salvation, then it is also true that the Spirit is gi</w:t>
      </w:r>
      <w:r w:rsidR="0055015C" w:rsidRPr="00DE4BBB">
        <w:rPr>
          <w:rFonts w:ascii="Times New Roman" w:hAnsi="Times New Roman" w:cs="Times New Roman"/>
        </w:rPr>
        <w:t xml:space="preserve">ven only through the Word, for the Word is Christ himself” (Grane, </w:t>
      </w:r>
      <w:r w:rsidR="00DE4BBB" w:rsidRPr="00DE4BBB">
        <w:rPr>
          <w:rFonts w:ascii="Times New Roman" w:hAnsi="Times New Roman" w:cs="Times New Roman"/>
          <w:i/>
          <w:iCs/>
        </w:rPr>
        <w:t>The Augsburg Confession: A Commentary</w:t>
      </w:r>
      <w:r w:rsidR="00DE4BBB" w:rsidRPr="00DE4BBB">
        <w:rPr>
          <w:rFonts w:ascii="Times New Roman" w:hAnsi="Times New Roman" w:cs="Times New Roman"/>
        </w:rPr>
        <w:t>, 73).</w:t>
      </w:r>
    </w:p>
  </w:footnote>
  <w:footnote w:id="100">
    <w:p w14:paraId="45B3F448" w14:textId="021360B2" w:rsidR="00BE62DA" w:rsidRPr="00C27AA7" w:rsidRDefault="00BE62DA" w:rsidP="0057664D">
      <w:pPr>
        <w:pStyle w:val="FootnoteText"/>
        <w:ind w:firstLine="720"/>
        <w:rPr>
          <w:rFonts w:ascii="Times New Roman" w:hAnsi="Times New Roman" w:cs="Times New Roman"/>
        </w:rPr>
      </w:pPr>
      <w:r w:rsidRPr="00C27AA7">
        <w:rPr>
          <w:rStyle w:val="FootnoteReference"/>
          <w:rFonts w:ascii="Times New Roman" w:hAnsi="Times New Roman" w:cs="Times New Roman"/>
        </w:rPr>
        <w:footnoteRef/>
      </w:r>
      <w:r w:rsidRPr="00C27AA7">
        <w:rPr>
          <w:rFonts w:ascii="Times New Roman" w:hAnsi="Times New Roman" w:cs="Times New Roman"/>
        </w:rPr>
        <w:t xml:space="preserve"> LW 33:139</w:t>
      </w:r>
      <w:r w:rsidR="00BE0C8C">
        <w:rPr>
          <w:rFonts w:ascii="Times New Roman" w:hAnsi="Times New Roman" w:cs="Times New Roman"/>
        </w:rPr>
        <w:t>.</w:t>
      </w:r>
    </w:p>
  </w:footnote>
  <w:footnote w:id="101">
    <w:p w14:paraId="27470327" w14:textId="3C714ADB" w:rsidR="002B3423" w:rsidRPr="00C27AA7" w:rsidRDefault="002B3423" w:rsidP="0057664D">
      <w:pPr>
        <w:pStyle w:val="FootnoteText"/>
        <w:ind w:firstLine="720"/>
        <w:rPr>
          <w:rFonts w:ascii="Times New Roman" w:hAnsi="Times New Roman" w:cs="Times New Roman"/>
        </w:rPr>
      </w:pPr>
      <w:r w:rsidRPr="00C27AA7">
        <w:rPr>
          <w:rStyle w:val="FootnoteReference"/>
          <w:rFonts w:ascii="Times New Roman" w:hAnsi="Times New Roman" w:cs="Times New Roman"/>
        </w:rPr>
        <w:footnoteRef/>
      </w:r>
      <w:r w:rsidRPr="00C27AA7">
        <w:rPr>
          <w:rFonts w:ascii="Times New Roman" w:hAnsi="Times New Roman" w:cs="Times New Roman"/>
        </w:rPr>
        <w:t xml:space="preserve"> Ibid., 139</w:t>
      </w:r>
      <w:r w:rsidR="00BE0C8C">
        <w:rPr>
          <w:rFonts w:ascii="Times New Roman" w:hAnsi="Times New Roman" w:cs="Times New Roman"/>
        </w:rPr>
        <w:t>.</w:t>
      </w:r>
    </w:p>
  </w:footnote>
  <w:footnote w:id="102">
    <w:p w14:paraId="22C09697" w14:textId="1F6A5435" w:rsidR="00980C18" w:rsidRPr="00C27AA7" w:rsidRDefault="00980C18" w:rsidP="0057664D">
      <w:pPr>
        <w:pStyle w:val="FootnoteText"/>
        <w:ind w:firstLine="720"/>
        <w:rPr>
          <w:rFonts w:ascii="Times New Roman" w:hAnsi="Times New Roman" w:cs="Times New Roman"/>
        </w:rPr>
      </w:pPr>
      <w:r w:rsidRPr="00C27AA7">
        <w:rPr>
          <w:rStyle w:val="FootnoteReference"/>
          <w:rFonts w:ascii="Times New Roman" w:hAnsi="Times New Roman" w:cs="Times New Roman"/>
        </w:rPr>
        <w:footnoteRef/>
      </w:r>
      <w:r w:rsidRPr="00C27AA7">
        <w:rPr>
          <w:rFonts w:ascii="Times New Roman" w:hAnsi="Times New Roman" w:cs="Times New Roman"/>
        </w:rPr>
        <w:t xml:space="preserve"> WA XXV</w:t>
      </w:r>
      <w:r w:rsidR="00BE0C8C">
        <w:rPr>
          <w:rFonts w:ascii="Times New Roman" w:hAnsi="Times New Roman" w:cs="Times New Roman"/>
        </w:rPr>
        <w:t>:</w:t>
      </w:r>
      <w:r w:rsidRPr="00C27AA7">
        <w:rPr>
          <w:rFonts w:ascii="Times New Roman" w:hAnsi="Times New Roman" w:cs="Times New Roman"/>
        </w:rPr>
        <w:t xml:space="preserve">128: </w:t>
      </w:r>
      <w:r w:rsidRPr="00BE0C8C">
        <w:rPr>
          <w:rFonts w:ascii="Times New Roman" w:hAnsi="Times New Roman" w:cs="Times New Roman"/>
          <w:i/>
          <w:iCs/>
        </w:rPr>
        <w:t xml:space="preserve">Quanta </w:t>
      </w:r>
      <w:r w:rsidRPr="00BE0C8C">
        <w:rPr>
          <w:rFonts w:ascii="Times New Roman" w:hAnsi="Times New Roman" w:cs="Times New Roman"/>
          <w:i/>
          <w:iCs/>
        </w:rPr>
        <w:t>consolatio sit habere Deum non nudum in spiritu sed incarnatum et Baptismo ac Eucharistia indutum, per quae signa testificatur suam mortem pro nostris peccatis satisfecisse, ut haberemus remissionem peccatorum, iusticiam aeternam et vitam aeternam in nomine Christi per fidem, Amen.</w:t>
      </w:r>
    </w:p>
  </w:footnote>
  <w:footnote w:id="103">
    <w:p w14:paraId="5839889E" w14:textId="223B1CF8" w:rsidR="00EC3A97" w:rsidRPr="00AD7101" w:rsidRDefault="00EC3A97" w:rsidP="0057664D">
      <w:pPr>
        <w:pStyle w:val="FootnoteText"/>
        <w:ind w:firstLine="720"/>
        <w:rPr>
          <w:rFonts w:ascii="Times New Roman" w:hAnsi="Times New Roman" w:cs="Times New Roman"/>
        </w:rPr>
      </w:pPr>
      <w:r w:rsidRPr="00AD7101">
        <w:rPr>
          <w:rStyle w:val="FootnoteReference"/>
          <w:rFonts w:ascii="Times New Roman" w:hAnsi="Times New Roman" w:cs="Times New Roman"/>
        </w:rPr>
        <w:footnoteRef/>
      </w:r>
      <w:r w:rsidRPr="00AD7101">
        <w:rPr>
          <w:rFonts w:ascii="Times New Roman" w:hAnsi="Times New Roman" w:cs="Times New Roman"/>
        </w:rPr>
        <w:t xml:space="preserve"> </w:t>
      </w:r>
      <w:r w:rsidR="00582F4A">
        <w:rPr>
          <w:rFonts w:ascii="Times New Roman" w:hAnsi="Times New Roman" w:cs="Times New Roman"/>
        </w:rPr>
        <w:t>“</w:t>
      </w:r>
      <w:r w:rsidRPr="00AD7101">
        <w:rPr>
          <w:rFonts w:ascii="Times New Roman" w:hAnsi="Times New Roman" w:cs="Times New Roman"/>
        </w:rPr>
        <w:t>Preface to the Book of Concord,</w:t>
      </w:r>
      <w:r w:rsidR="00582F4A">
        <w:rPr>
          <w:rFonts w:ascii="Times New Roman" w:hAnsi="Times New Roman" w:cs="Times New Roman"/>
        </w:rPr>
        <w:t>”</w:t>
      </w:r>
      <w:r w:rsidRPr="00AD7101">
        <w:rPr>
          <w:rFonts w:ascii="Times New Roman" w:hAnsi="Times New Roman" w:cs="Times New Roman"/>
        </w:rPr>
        <w:t xml:space="preserve"> K</w:t>
      </w:r>
      <w:r w:rsidR="0057664D">
        <w:rPr>
          <w:rFonts w:ascii="Times New Roman" w:hAnsi="Times New Roman" w:cs="Times New Roman"/>
        </w:rPr>
        <w:t>olb-Wengert,</w:t>
      </w:r>
      <w:r w:rsidRPr="00AD7101">
        <w:rPr>
          <w:rFonts w:ascii="Times New Roman" w:hAnsi="Times New Roman" w:cs="Times New Roman"/>
        </w:rPr>
        <w:t xml:space="preserve"> 14.</w:t>
      </w:r>
    </w:p>
  </w:footnote>
  <w:footnote w:id="104">
    <w:p w14:paraId="323AEA25" w14:textId="257E9393" w:rsidR="00EC3A97" w:rsidRPr="005408ED" w:rsidRDefault="00EC3A97" w:rsidP="000F7BD9">
      <w:pPr>
        <w:pStyle w:val="FootnoteText"/>
        <w:ind w:firstLine="720"/>
        <w:rPr>
          <w:rFonts w:ascii="Times New Roman" w:hAnsi="Times New Roman" w:cs="Times New Roman"/>
        </w:rPr>
      </w:pPr>
      <w:r w:rsidRPr="00AD7101">
        <w:rPr>
          <w:rStyle w:val="FootnoteReference"/>
          <w:rFonts w:ascii="Times New Roman" w:hAnsi="Times New Roman" w:cs="Times New Roman"/>
        </w:rPr>
        <w:footnoteRef/>
      </w:r>
      <w:r w:rsidRPr="00AD7101">
        <w:rPr>
          <w:rFonts w:ascii="Times New Roman" w:hAnsi="Times New Roman" w:cs="Times New Roman"/>
        </w:rPr>
        <w:t xml:space="preserve"> Phillip Cary. </w:t>
      </w:r>
      <w:r w:rsidR="000C2370">
        <w:rPr>
          <w:rFonts w:ascii="Times New Roman" w:hAnsi="Times New Roman" w:cs="Times New Roman"/>
        </w:rPr>
        <w:t>“</w:t>
      </w:r>
      <w:r w:rsidRPr="000C2370">
        <w:rPr>
          <w:rFonts w:ascii="Times New Roman" w:hAnsi="Times New Roman" w:cs="Times New Roman"/>
        </w:rPr>
        <w:t>Why Luther is Not Quite Protestant: The Logic of Faith in a Sacramental Promise</w:t>
      </w:r>
      <w:r w:rsidRPr="00AD7101">
        <w:rPr>
          <w:rFonts w:ascii="Times New Roman" w:hAnsi="Times New Roman" w:cs="Times New Roman"/>
        </w:rPr>
        <w:t>.</w:t>
      </w:r>
      <w:r w:rsidR="000C2370">
        <w:rPr>
          <w:rFonts w:ascii="Times New Roman" w:hAnsi="Times New Roman" w:cs="Times New Roman"/>
        </w:rPr>
        <w:t>”</w:t>
      </w:r>
      <w:r w:rsidRPr="00AD7101">
        <w:rPr>
          <w:rFonts w:ascii="Times New Roman" w:hAnsi="Times New Roman" w:cs="Times New Roman"/>
        </w:rPr>
        <w:t xml:space="preserve"> </w:t>
      </w:r>
      <w:r w:rsidRPr="000F7BD9">
        <w:rPr>
          <w:rFonts w:ascii="Times New Roman" w:hAnsi="Times New Roman" w:cs="Times New Roman"/>
          <w:i/>
          <w:iCs/>
        </w:rPr>
        <w:t>Pro Ecclesia</w:t>
      </w:r>
      <w:r w:rsidRPr="00AD7101">
        <w:rPr>
          <w:rFonts w:ascii="Times New Roman" w:hAnsi="Times New Roman" w:cs="Times New Roman"/>
        </w:rPr>
        <w:t xml:space="preserve"> Vol. </w:t>
      </w:r>
      <w:r w:rsidRPr="005408ED">
        <w:rPr>
          <w:rFonts w:ascii="Times New Roman" w:hAnsi="Times New Roman" w:cs="Times New Roman"/>
        </w:rPr>
        <w:t>XIV, No. 4.</w:t>
      </w:r>
    </w:p>
  </w:footnote>
  <w:footnote w:id="105">
    <w:p w14:paraId="2D2BB298" w14:textId="0BD8C770" w:rsidR="005408ED" w:rsidRPr="005408ED" w:rsidRDefault="005408ED" w:rsidP="000212A8">
      <w:pPr>
        <w:pStyle w:val="FootnoteText"/>
        <w:ind w:firstLine="720"/>
        <w:rPr>
          <w:rFonts w:ascii="Times New Roman" w:hAnsi="Times New Roman" w:cs="Times New Roman"/>
        </w:rPr>
      </w:pPr>
      <w:r w:rsidRPr="005408ED">
        <w:rPr>
          <w:rStyle w:val="FootnoteReference"/>
          <w:rFonts w:ascii="Times New Roman" w:hAnsi="Times New Roman" w:cs="Times New Roman"/>
        </w:rPr>
        <w:footnoteRef/>
      </w:r>
      <w:r w:rsidRPr="005408ED">
        <w:rPr>
          <w:rFonts w:ascii="Times New Roman" w:hAnsi="Times New Roman" w:cs="Times New Roman"/>
        </w:rPr>
        <w:t xml:space="preserve"> “But if it is true faith, it is a sure trust and firm acceptance in the heart. It takes hold of Christ in such a way that Christ is the object of faith, or rather not the object but, so to speak, the One who is present in the faith itself” (</w:t>
      </w:r>
      <w:r w:rsidR="002E7256">
        <w:rPr>
          <w:rFonts w:ascii="Times New Roman" w:hAnsi="Times New Roman" w:cs="Times New Roman"/>
        </w:rPr>
        <w:t>“1535 Lectures on Galatians (</w:t>
      </w:r>
      <w:r w:rsidR="000129B5">
        <w:rPr>
          <w:rFonts w:ascii="Times New Roman" w:hAnsi="Times New Roman" w:cs="Times New Roman"/>
        </w:rPr>
        <w:t xml:space="preserve">2:16),” </w:t>
      </w:r>
      <w:r w:rsidRPr="005408ED">
        <w:rPr>
          <w:rFonts w:ascii="Times New Roman" w:hAnsi="Times New Roman" w:cs="Times New Roman"/>
        </w:rPr>
        <w:t>LW 26:129).</w:t>
      </w:r>
    </w:p>
  </w:footnote>
  <w:footnote w:id="106">
    <w:p w14:paraId="14F8501B" w14:textId="466F62C4" w:rsidR="00E80013" w:rsidRPr="00C27AA7" w:rsidRDefault="00E80013" w:rsidP="006C2576">
      <w:pPr>
        <w:pStyle w:val="FootnoteText"/>
        <w:ind w:firstLine="720"/>
        <w:rPr>
          <w:rFonts w:ascii="Times New Roman" w:hAnsi="Times New Roman" w:cs="Times New Roman"/>
        </w:rPr>
      </w:pPr>
      <w:r w:rsidRPr="005408ED">
        <w:rPr>
          <w:rStyle w:val="FootnoteReference"/>
          <w:rFonts w:ascii="Times New Roman" w:hAnsi="Times New Roman" w:cs="Times New Roman"/>
        </w:rPr>
        <w:footnoteRef/>
      </w:r>
      <w:r w:rsidRPr="005408ED">
        <w:rPr>
          <w:rFonts w:ascii="Times New Roman" w:hAnsi="Times New Roman" w:cs="Times New Roman"/>
        </w:rPr>
        <w:t xml:space="preserve"> </w:t>
      </w:r>
      <w:r w:rsidR="00156120" w:rsidRPr="005408ED">
        <w:rPr>
          <w:rFonts w:ascii="Times New Roman" w:hAnsi="Times New Roman" w:cs="Times New Roman"/>
        </w:rPr>
        <w:t xml:space="preserve">“At meetings in Schwabach, in the county of Brandenburg-Ansbach, in October 1529, a set of </w:t>
      </w:r>
      <w:r w:rsidR="006561D8" w:rsidRPr="005408ED">
        <w:rPr>
          <w:rFonts w:ascii="Times New Roman" w:hAnsi="Times New Roman" w:cs="Times New Roman"/>
        </w:rPr>
        <w:t>seventeen</w:t>
      </w:r>
      <w:r w:rsidR="00156120" w:rsidRPr="005408ED">
        <w:rPr>
          <w:rFonts w:ascii="Times New Roman" w:hAnsi="Times New Roman" w:cs="Times New Roman"/>
        </w:rPr>
        <w:t xml:space="preserve"> articles of faith, which the Wittenberg</w:t>
      </w:r>
      <w:r w:rsidR="00156120" w:rsidRPr="00C27AA7">
        <w:rPr>
          <w:rFonts w:ascii="Times New Roman" w:hAnsi="Times New Roman" w:cs="Times New Roman"/>
        </w:rPr>
        <w:t xml:space="preserve"> theologians had drafted in late summer, were presented to representatives of the governments seeking a defensive confederation</w:t>
      </w:r>
      <w:r w:rsidR="00A00751" w:rsidRPr="00C27AA7">
        <w:rPr>
          <w:rFonts w:ascii="Times New Roman" w:hAnsi="Times New Roman" w:cs="Times New Roman"/>
        </w:rPr>
        <w:t>” (</w:t>
      </w:r>
      <w:r w:rsidR="000F3F9A">
        <w:rPr>
          <w:rFonts w:ascii="Times New Roman" w:hAnsi="Times New Roman" w:cs="Times New Roman"/>
        </w:rPr>
        <w:t xml:space="preserve">Charles Arand, </w:t>
      </w:r>
      <w:r w:rsidR="00021B37" w:rsidRPr="00C27AA7">
        <w:rPr>
          <w:rFonts w:ascii="Times New Roman" w:hAnsi="Times New Roman" w:cs="Times New Roman"/>
        </w:rPr>
        <w:t>Robert Kolb</w:t>
      </w:r>
      <w:r w:rsidR="000F3F9A">
        <w:rPr>
          <w:rFonts w:ascii="Times New Roman" w:hAnsi="Times New Roman" w:cs="Times New Roman"/>
        </w:rPr>
        <w:t xml:space="preserve">, </w:t>
      </w:r>
      <w:r w:rsidR="00021B37" w:rsidRPr="00C27AA7">
        <w:rPr>
          <w:rFonts w:ascii="Times New Roman" w:hAnsi="Times New Roman" w:cs="Times New Roman"/>
        </w:rPr>
        <w:t>James Nestingen, eds.</w:t>
      </w:r>
      <w:r w:rsidR="00021B37">
        <w:rPr>
          <w:rFonts w:ascii="Times New Roman" w:hAnsi="Times New Roman" w:cs="Times New Roman"/>
        </w:rPr>
        <w:t xml:space="preserve">, </w:t>
      </w:r>
      <w:r w:rsidR="00A00751" w:rsidRPr="006C2576">
        <w:rPr>
          <w:rFonts w:ascii="Times New Roman" w:hAnsi="Times New Roman" w:cs="Times New Roman"/>
          <w:i/>
          <w:iCs/>
        </w:rPr>
        <w:t>Sources and Contexts of the Book of Concord</w:t>
      </w:r>
      <w:r w:rsidR="00A00751" w:rsidRPr="00C27AA7">
        <w:rPr>
          <w:rFonts w:ascii="Times New Roman" w:hAnsi="Times New Roman" w:cs="Times New Roman"/>
        </w:rPr>
        <w:t xml:space="preserve">. Minneapolis: Fortress Press, </w:t>
      </w:r>
      <w:r w:rsidR="006561D8" w:rsidRPr="00C27AA7">
        <w:rPr>
          <w:rFonts w:ascii="Times New Roman" w:hAnsi="Times New Roman" w:cs="Times New Roman"/>
        </w:rPr>
        <w:t>2001, 83).</w:t>
      </w:r>
    </w:p>
  </w:footnote>
  <w:footnote w:id="107">
    <w:p w14:paraId="16B77C86" w14:textId="7681D38A" w:rsidR="00B360B9" w:rsidRPr="00C27AA7" w:rsidRDefault="00B360B9" w:rsidP="00CD35DA">
      <w:pPr>
        <w:pStyle w:val="FootnoteText"/>
        <w:ind w:firstLine="720"/>
        <w:rPr>
          <w:rFonts w:ascii="Times New Roman" w:hAnsi="Times New Roman" w:cs="Times New Roman"/>
        </w:rPr>
      </w:pPr>
      <w:r w:rsidRPr="00C27AA7">
        <w:rPr>
          <w:rStyle w:val="FootnoteReference"/>
          <w:rFonts w:ascii="Times New Roman" w:hAnsi="Times New Roman" w:cs="Times New Roman"/>
        </w:rPr>
        <w:footnoteRef/>
      </w:r>
      <w:r w:rsidRPr="00C27AA7">
        <w:rPr>
          <w:rFonts w:ascii="Times New Roman" w:hAnsi="Times New Roman" w:cs="Times New Roman"/>
        </w:rPr>
        <w:t xml:space="preserve"> </w:t>
      </w:r>
      <w:r w:rsidR="00C27AA7">
        <w:rPr>
          <w:rFonts w:ascii="Times New Roman" w:hAnsi="Times New Roman" w:cs="Times New Roman"/>
        </w:rPr>
        <w:t>“</w:t>
      </w:r>
      <w:r w:rsidR="00743F84" w:rsidRPr="00C27AA7">
        <w:rPr>
          <w:rFonts w:ascii="Times New Roman" w:hAnsi="Times New Roman" w:cs="Times New Roman"/>
        </w:rPr>
        <w:t>In the weeks following the emergence of the new imperial threa</w:t>
      </w:r>
      <w:r w:rsidR="00CD35DA">
        <w:rPr>
          <w:rFonts w:ascii="Times New Roman" w:hAnsi="Times New Roman" w:cs="Times New Roman"/>
        </w:rPr>
        <w:t>t</w:t>
      </w:r>
      <w:r w:rsidR="00743F84" w:rsidRPr="00C27AA7">
        <w:rPr>
          <w:rFonts w:ascii="Times New Roman" w:hAnsi="Times New Roman" w:cs="Times New Roman"/>
        </w:rPr>
        <w:t xml:space="preserve"> to the Reformation at the Diet of Speyer in April 1529, Landgrave Philip of Hesse took the lead in trying to bring together representatives of the two sides, in hopes that doctrinal agreement might lead to a political alliance between the German </w:t>
      </w:r>
      <w:r w:rsidR="00C27AA7">
        <w:rPr>
          <w:rFonts w:ascii="Times New Roman" w:hAnsi="Times New Roman" w:cs="Times New Roman"/>
        </w:rPr>
        <w:t>‘</w:t>
      </w:r>
      <w:r w:rsidR="00743F84" w:rsidRPr="00C27AA7">
        <w:rPr>
          <w:rFonts w:ascii="Times New Roman" w:hAnsi="Times New Roman" w:cs="Times New Roman"/>
        </w:rPr>
        <w:t>Protestants</w:t>
      </w:r>
      <w:r w:rsidR="00C27AA7">
        <w:rPr>
          <w:rFonts w:ascii="Times New Roman" w:hAnsi="Times New Roman" w:cs="Times New Roman"/>
        </w:rPr>
        <w:t>’</w:t>
      </w:r>
      <w:r w:rsidR="00743F84" w:rsidRPr="00C27AA7">
        <w:rPr>
          <w:rFonts w:ascii="Times New Roman" w:hAnsi="Times New Roman" w:cs="Times New Roman"/>
        </w:rPr>
        <w:t xml:space="preserve"> and the Swiss Reformed cantons</w:t>
      </w:r>
      <w:r w:rsidR="00C27AA7" w:rsidRPr="00C27AA7">
        <w:rPr>
          <w:rFonts w:ascii="Times New Roman" w:hAnsi="Times New Roman" w:cs="Times New Roman"/>
        </w:rPr>
        <w:t xml:space="preserve">. </w:t>
      </w:r>
      <w:r w:rsidR="00C27AA7" w:rsidRPr="00C27AA7">
        <w:rPr>
          <w:rFonts w:ascii="Times New Roman" w:hAnsi="Times New Roman" w:cs="Times New Roman"/>
        </w:rPr>
        <w:t>Therefore he invited representatives of both sides to his castle in Marburg at the beginning of October 1529” (Ibid., 88)</w:t>
      </w:r>
      <w:r w:rsidR="0076001F">
        <w:rPr>
          <w:rFonts w:ascii="Times New Roman" w:hAnsi="Times New Roman" w:cs="Times New Roman"/>
        </w:rPr>
        <w:t>.</w:t>
      </w:r>
    </w:p>
  </w:footnote>
  <w:footnote w:id="108">
    <w:p w14:paraId="73C6DB37" w14:textId="6D9D40A7" w:rsidR="00902F04" w:rsidRPr="003E1F22" w:rsidRDefault="00902F04" w:rsidP="0076001F">
      <w:pPr>
        <w:pStyle w:val="FootnoteText"/>
        <w:ind w:firstLine="720"/>
        <w:rPr>
          <w:rFonts w:ascii="Times New Roman" w:hAnsi="Times New Roman" w:cs="Times New Roman"/>
        </w:rPr>
      </w:pPr>
      <w:r w:rsidRPr="00C27AA7">
        <w:rPr>
          <w:rStyle w:val="FootnoteReference"/>
          <w:rFonts w:ascii="Times New Roman" w:hAnsi="Times New Roman" w:cs="Times New Roman"/>
        </w:rPr>
        <w:footnoteRef/>
      </w:r>
      <w:r w:rsidRPr="00C27AA7">
        <w:rPr>
          <w:rFonts w:ascii="Times New Roman" w:hAnsi="Times New Roman" w:cs="Times New Roman"/>
        </w:rPr>
        <w:t xml:space="preserve"> </w:t>
      </w:r>
      <w:r w:rsidR="00684796" w:rsidRPr="00C27AA7">
        <w:rPr>
          <w:rFonts w:ascii="Times New Roman" w:hAnsi="Times New Roman" w:cs="Times New Roman"/>
        </w:rPr>
        <w:t>“After the Protestant princes had presented the Augsburg Confession to Emperor Charles V and the assembled imperial diet on 25 June 1530, the imperial court began to plan a response. It enlisted the aid of some two dozen theologians</w:t>
      </w:r>
      <w:r w:rsidR="00F734BD" w:rsidRPr="00C27AA7">
        <w:rPr>
          <w:rFonts w:ascii="Times New Roman" w:hAnsi="Times New Roman" w:cs="Times New Roman"/>
        </w:rPr>
        <w:t xml:space="preserve"> faithful to Rome for the drafting of a critique and confutation of the Augsburg Confession…The imperial counselors insisted that the actual text of the Confutation should not be shared with Melanchthon and his colleagues unless they agreed to submit to it before they had heard it and had promised not to make any public </w:t>
      </w:r>
      <w:r w:rsidR="00F734BD" w:rsidRPr="003E1F22">
        <w:rPr>
          <w:rFonts w:ascii="Times New Roman" w:hAnsi="Times New Roman" w:cs="Times New Roman"/>
        </w:rPr>
        <w:t xml:space="preserve">response. The Evangelical theologians and governments rejected these conditions” (Ibid., </w:t>
      </w:r>
      <w:r w:rsidR="00AD7101" w:rsidRPr="003E1F22">
        <w:rPr>
          <w:rFonts w:ascii="Times New Roman" w:hAnsi="Times New Roman" w:cs="Times New Roman"/>
        </w:rPr>
        <w:t>105).</w:t>
      </w:r>
    </w:p>
  </w:footnote>
  <w:footnote w:id="109">
    <w:p w14:paraId="1C90174D" w14:textId="31A09188" w:rsidR="00594656" w:rsidRPr="003E1F22" w:rsidRDefault="00594656" w:rsidP="00CD2824">
      <w:pPr>
        <w:pStyle w:val="FootnoteText"/>
        <w:ind w:firstLine="720"/>
        <w:rPr>
          <w:rFonts w:ascii="Times New Roman" w:hAnsi="Times New Roman" w:cs="Times New Roman"/>
        </w:rPr>
      </w:pPr>
      <w:r w:rsidRPr="003E1F22">
        <w:rPr>
          <w:rStyle w:val="FootnoteReference"/>
          <w:rFonts w:ascii="Times New Roman" w:hAnsi="Times New Roman" w:cs="Times New Roman"/>
        </w:rPr>
        <w:footnoteRef/>
      </w:r>
      <w:r w:rsidRPr="003E1F22">
        <w:rPr>
          <w:rFonts w:ascii="Times New Roman" w:hAnsi="Times New Roman" w:cs="Times New Roman"/>
        </w:rPr>
        <w:t xml:space="preserve"> Ibid., 85</w:t>
      </w:r>
      <w:r w:rsidR="00CC3432">
        <w:rPr>
          <w:rFonts w:ascii="Times New Roman" w:hAnsi="Times New Roman" w:cs="Times New Roman"/>
        </w:rPr>
        <w:t xml:space="preserve"> – 86</w:t>
      </w:r>
      <w:r w:rsidR="00CD2824">
        <w:rPr>
          <w:rFonts w:ascii="Times New Roman" w:hAnsi="Times New Roman" w:cs="Times New Roman"/>
        </w:rPr>
        <w:t>.</w:t>
      </w:r>
    </w:p>
  </w:footnote>
  <w:footnote w:id="110">
    <w:p w14:paraId="070EC2AF" w14:textId="493469FD" w:rsidR="0072309B" w:rsidRPr="003E1F22" w:rsidRDefault="0072309B" w:rsidP="00CD2824">
      <w:pPr>
        <w:pStyle w:val="FootnoteText"/>
        <w:ind w:firstLine="720"/>
        <w:rPr>
          <w:rFonts w:ascii="Times New Roman" w:hAnsi="Times New Roman" w:cs="Times New Roman"/>
        </w:rPr>
      </w:pPr>
      <w:r w:rsidRPr="003E1F22">
        <w:rPr>
          <w:rStyle w:val="FootnoteReference"/>
          <w:rFonts w:ascii="Times New Roman" w:hAnsi="Times New Roman" w:cs="Times New Roman"/>
        </w:rPr>
        <w:footnoteRef/>
      </w:r>
      <w:r w:rsidRPr="003E1F22">
        <w:rPr>
          <w:rFonts w:ascii="Times New Roman" w:hAnsi="Times New Roman" w:cs="Times New Roman"/>
        </w:rPr>
        <w:t xml:space="preserve"> Ibid., 90</w:t>
      </w:r>
      <w:r w:rsidR="00CD2824">
        <w:rPr>
          <w:rFonts w:ascii="Times New Roman" w:hAnsi="Times New Roman" w:cs="Times New Roman"/>
        </w:rPr>
        <w:t>.</w:t>
      </w:r>
    </w:p>
  </w:footnote>
  <w:footnote w:id="111">
    <w:p w14:paraId="0C701DD0" w14:textId="46AB9CAE" w:rsidR="00917378" w:rsidRPr="003E1F22" w:rsidRDefault="00917378" w:rsidP="00677A21">
      <w:pPr>
        <w:spacing w:after="0" w:line="240" w:lineRule="auto"/>
        <w:ind w:firstLine="720"/>
        <w:rPr>
          <w:rFonts w:ascii="Times New Roman" w:hAnsi="Times New Roman" w:cs="Times New Roman"/>
          <w:sz w:val="20"/>
          <w:szCs w:val="20"/>
        </w:rPr>
      </w:pPr>
      <w:r w:rsidRPr="003E1F22">
        <w:rPr>
          <w:rStyle w:val="FootnoteReference"/>
          <w:rFonts w:ascii="Times New Roman" w:hAnsi="Times New Roman" w:cs="Times New Roman"/>
          <w:sz w:val="20"/>
          <w:szCs w:val="20"/>
        </w:rPr>
        <w:footnoteRef/>
      </w:r>
      <w:r w:rsidRPr="003E1F22">
        <w:rPr>
          <w:rFonts w:ascii="Times New Roman" w:hAnsi="Times New Roman" w:cs="Times New Roman"/>
          <w:sz w:val="20"/>
          <w:szCs w:val="20"/>
        </w:rPr>
        <w:t xml:space="preserve"> </w:t>
      </w:r>
      <w:r w:rsidR="00DD2A22" w:rsidRPr="003E1F22">
        <w:rPr>
          <w:rFonts w:ascii="Times New Roman" w:hAnsi="Times New Roman" w:cs="Times New Roman"/>
          <w:sz w:val="20"/>
          <w:szCs w:val="20"/>
        </w:rPr>
        <w:t>As</w:t>
      </w:r>
      <w:r w:rsidRPr="003E1F22">
        <w:rPr>
          <w:rFonts w:ascii="Times New Roman" w:hAnsi="Times New Roman" w:cs="Times New Roman"/>
          <w:sz w:val="20"/>
          <w:szCs w:val="20"/>
        </w:rPr>
        <w:t xml:space="preserve"> one might expect, </w:t>
      </w:r>
      <w:r w:rsidR="00677A21">
        <w:rPr>
          <w:rFonts w:ascii="Times New Roman" w:hAnsi="Times New Roman" w:cs="Times New Roman"/>
          <w:sz w:val="20"/>
          <w:szCs w:val="20"/>
        </w:rPr>
        <w:t xml:space="preserve">the </w:t>
      </w:r>
      <w:r w:rsidR="00DD2A22" w:rsidRPr="003E1F22">
        <w:rPr>
          <w:rFonts w:ascii="Times New Roman" w:hAnsi="Times New Roman" w:cs="Times New Roman"/>
          <w:sz w:val="20"/>
          <w:szCs w:val="20"/>
        </w:rPr>
        <w:t>Confutation</w:t>
      </w:r>
      <w:r w:rsidRPr="003E1F22">
        <w:rPr>
          <w:rFonts w:ascii="Times New Roman" w:hAnsi="Times New Roman" w:cs="Times New Roman"/>
          <w:sz w:val="20"/>
          <w:szCs w:val="20"/>
        </w:rPr>
        <w:t xml:space="preserve"> redefine</w:t>
      </w:r>
      <w:r w:rsidR="00DD2A22" w:rsidRPr="003E1F22">
        <w:rPr>
          <w:rFonts w:ascii="Times New Roman" w:hAnsi="Times New Roman" w:cs="Times New Roman"/>
          <w:sz w:val="20"/>
          <w:szCs w:val="20"/>
        </w:rPr>
        <w:t>s</w:t>
      </w:r>
      <w:r w:rsidRPr="003E1F22">
        <w:rPr>
          <w:rFonts w:ascii="Times New Roman" w:hAnsi="Times New Roman" w:cs="Times New Roman"/>
          <w:sz w:val="20"/>
          <w:szCs w:val="20"/>
        </w:rPr>
        <w:t xml:space="preserve"> faith in a Roman sense </w:t>
      </w:r>
      <w:r w:rsidR="007F6CF6">
        <w:rPr>
          <w:rFonts w:ascii="Times New Roman" w:hAnsi="Times New Roman" w:cs="Times New Roman"/>
        </w:rPr>
        <w:t xml:space="preserve">— </w:t>
      </w:r>
      <w:r w:rsidRPr="003E1F22">
        <w:rPr>
          <w:rFonts w:ascii="Times New Roman" w:hAnsi="Times New Roman" w:cs="Times New Roman"/>
          <w:sz w:val="20"/>
          <w:szCs w:val="20"/>
        </w:rPr>
        <w:t xml:space="preserve">not </w:t>
      </w:r>
      <w:r w:rsidRPr="003E1F22">
        <w:rPr>
          <w:rFonts w:ascii="Times New Roman" w:hAnsi="Times New Roman" w:cs="Times New Roman"/>
          <w:i/>
          <w:iCs/>
          <w:sz w:val="20"/>
          <w:szCs w:val="20"/>
        </w:rPr>
        <w:t>sola fide</w:t>
      </w:r>
      <w:r w:rsidRPr="003E1F22">
        <w:rPr>
          <w:rFonts w:ascii="Times New Roman" w:hAnsi="Times New Roman" w:cs="Times New Roman"/>
          <w:sz w:val="20"/>
          <w:szCs w:val="20"/>
        </w:rPr>
        <w:t xml:space="preserve"> but </w:t>
      </w:r>
      <w:r w:rsidRPr="003E1F22">
        <w:rPr>
          <w:rFonts w:ascii="Times New Roman" w:hAnsi="Times New Roman" w:cs="Times New Roman"/>
          <w:i/>
          <w:iCs/>
          <w:sz w:val="20"/>
          <w:szCs w:val="20"/>
        </w:rPr>
        <w:t xml:space="preserve">fides </w:t>
      </w:r>
      <w:r w:rsidRPr="003E1F22">
        <w:rPr>
          <w:rFonts w:ascii="Times New Roman" w:hAnsi="Times New Roman" w:cs="Times New Roman"/>
          <w:i/>
          <w:iCs/>
          <w:sz w:val="20"/>
          <w:szCs w:val="20"/>
        </w:rPr>
        <w:t>formata caritate</w:t>
      </w:r>
      <w:r w:rsidRPr="003E1F22">
        <w:rPr>
          <w:rFonts w:ascii="Times New Roman" w:hAnsi="Times New Roman" w:cs="Times New Roman"/>
          <w:sz w:val="20"/>
          <w:szCs w:val="20"/>
        </w:rPr>
        <w:t xml:space="preserve"> </w:t>
      </w:r>
      <w:r w:rsidR="007F6CF6">
        <w:rPr>
          <w:rFonts w:ascii="Times New Roman" w:hAnsi="Times New Roman" w:cs="Times New Roman"/>
        </w:rPr>
        <w:t xml:space="preserve">— </w:t>
      </w:r>
      <w:r w:rsidR="00671BFA" w:rsidRPr="003E1F22">
        <w:rPr>
          <w:rFonts w:ascii="Times New Roman" w:hAnsi="Times New Roman" w:cs="Times New Roman"/>
          <w:sz w:val="20"/>
          <w:szCs w:val="20"/>
        </w:rPr>
        <w:t xml:space="preserve">but do </w:t>
      </w:r>
      <w:r w:rsidRPr="003E1F22">
        <w:rPr>
          <w:rFonts w:ascii="Times New Roman" w:hAnsi="Times New Roman" w:cs="Times New Roman"/>
          <w:sz w:val="20"/>
          <w:szCs w:val="20"/>
        </w:rPr>
        <w:t xml:space="preserve">they seem to </w:t>
      </w:r>
      <w:r w:rsidR="00425F9C" w:rsidRPr="003E1F22">
        <w:rPr>
          <w:rFonts w:ascii="Times New Roman" w:hAnsi="Times New Roman" w:cs="Times New Roman"/>
          <w:sz w:val="20"/>
          <w:szCs w:val="20"/>
        </w:rPr>
        <w:t>overlook</w:t>
      </w:r>
      <w:r w:rsidRPr="003E1F22">
        <w:rPr>
          <w:rFonts w:ascii="Times New Roman" w:hAnsi="Times New Roman" w:cs="Times New Roman"/>
          <w:sz w:val="20"/>
          <w:szCs w:val="20"/>
        </w:rPr>
        <w:t xml:space="preserve"> the Lutheran understanding of grace</w:t>
      </w:r>
      <w:r w:rsidR="00671BFA" w:rsidRPr="003E1F22">
        <w:rPr>
          <w:rFonts w:ascii="Times New Roman" w:hAnsi="Times New Roman" w:cs="Times New Roman"/>
          <w:sz w:val="20"/>
          <w:szCs w:val="20"/>
        </w:rPr>
        <w:t>?</w:t>
      </w:r>
      <w:r w:rsidRPr="003E1F22">
        <w:rPr>
          <w:rFonts w:ascii="Times New Roman" w:hAnsi="Times New Roman" w:cs="Times New Roman"/>
          <w:sz w:val="20"/>
          <w:szCs w:val="20"/>
        </w:rPr>
        <w:t xml:space="preserve"> In the Confutation’s response to Article IV (Justification), they took issue with the AC’s insistence on excluding human merit from justification before God: “However, to reject human merit, which is acquired through the assistance of divine grace, is to agree with the Manichaeans and not the catholic church…All Catholics admit that our works of themselves have no merit but God’s grace makes them worthy to earn eternal life” (Confutation, Article Four). AC V echoes AC IV’s understanding of grace and its resultant trust that sinners are received into God’s favor through the merits of Christ:</w:t>
      </w:r>
    </w:p>
    <w:p w14:paraId="4434765A" w14:textId="77777777" w:rsidR="00917378" w:rsidRPr="003E1F22" w:rsidRDefault="00917378" w:rsidP="00917378">
      <w:pPr>
        <w:spacing w:after="0" w:line="240" w:lineRule="auto"/>
        <w:rPr>
          <w:rFonts w:ascii="Times New Roman" w:hAnsi="Times New Roman" w:cs="Times New Roman"/>
          <w:sz w:val="20"/>
          <w:szCs w:val="20"/>
        </w:rPr>
      </w:pPr>
      <w:r w:rsidRPr="003E1F22">
        <w:rPr>
          <w:rFonts w:ascii="Times New Roman" w:hAnsi="Times New Roman" w:cs="Times New Roman"/>
          <w:sz w:val="20"/>
          <w:szCs w:val="20"/>
        </w:rPr>
        <w:t xml:space="preserve">AC IV - </w:t>
      </w:r>
      <w:r w:rsidRPr="00A72D0F">
        <w:rPr>
          <w:rFonts w:ascii="Times New Roman" w:hAnsi="Times New Roman" w:cs="Times New Roman"/>
          <w:i/>
          <w:iCs/>
          <w:sz w:val="20"/>
          <w:szCs w:val="20"/>
        </w:rPr>
        <w:t xml:space="preserve">…sed gratis iustificentur </w:t>
      </w:r>
      <w:r w:rsidRPr="00A72D0F">
        <w:rPr>
          <w:rFonts w:ascii="Times New Roman" w:hAnsi="Times New Roman" w:cs="Times New Roman"/>
          <w:i/>
          <w:iCs/>
          <w:sz w:val="20"/>
          <w:szCs w:val="20"/>
          <w:u w:val="single"/>
        </w:rPr>
        <w:t>propter Christum</w:t>
      </w:r>
      <w:r w:rsidRPr="00A72D0F">
        <w:rPr>
          <w:rFonts w:ascii="Times New Roman" w:hAnsi="Times New Roman" w:cs="Times New Roman"/>
          <w:i/>
          <w:iCs/>
          <w:sz w:val="20"/>
          <w:szCs w:val="20"/>
        </w:rPr>
        <w:t xml:space="preserve"> per fidem, quum credunt se </w:t>
      </w:r>
      <w:r w:rsidRPr="00A72D0F">
        <w:rPr>
          <w:rFonts w:ascii="Times New Roman" w:hAnsi="Times New Roman" w:cs="Times New Roman"/>
          <w:i/>
          <w:iCs/>
          <w:sz w:val="20"/>
          <w:szCs w:val="20"/>
          <w:u w:val="single"/>
        </w:rPr>
        <w:t>in gratiam recipi</w:t>
      </w:r>
      <w:r w:rsidRPr="003E1F22">
        <w:rPr>
          <w:rFonts w:ascii="Times New Roman" w:hAnsi="Times New Roman" w:cs="Times New Roman"/>
          <w:sz w:val="20"/>
          <w:szCs w:val="20"/>
        </w:rPr>
        <w:t>.</w:t>
      </w:r>
    </w:p>
    <w:p w14:paraId="2BAD209B" w14:textId="77777777" w:rsidR="00917378" w:rsidRPr="003E1F22" w:rsidRDefault="00917378" w:rsidP="00917378">
      <w:pPr>
        <w:spacing w:after="0" w:line="240" w:lineRule="auto"/>
        <w:rPr>
          <w:rFonts w:ascii="Times New Roman" w:hAnsi="Times New Roman" w:cs="Times New Roman"/>
          <w:sz w:val="20"/>
          <w:szCs w:val="20"/>
        </w:rPr>
      </w:pPr>
      <w:r w:rsidRPr="003E1F22">
        <w:rPr>
          <w:rFonts w:ascii="Times New Roman" w:hAnsi="Times New Roman" w:cs="Times New Roman"/>
          <w:sz w:val="20"/>
          <w:szCs w:val="20"/>
        </w:rPr>
        <w:t xml:space="preserve">AC V - </w:t>
      </w:r>
      <w:r w:rsidRPr="00A72D0F">
        <w:rPr>
          <w:rFonts w:ascii="Times New Roman" w:hAnsi="Times New Roman" w:cs="Times New Roman"/>
          <w:i/>
          <w:iCs/>
          <w:sz w:val="20"/>
          <w:szCs w:val="20"/>
        </w:rPr>
        <w:t xml:space="preserve">…non propter nostra merita, sed </w:t>
      </w:r>
      <w:r w:rsidRPr="00A72D0F">
        <w:rPr>
          <w:rFonts w:ascii="Times New Roman" w:hAnsi="Times New Roman" w:cs="Times New Roman"/>
          <w:i/>
          <w:iCs/>
          <w:sz w:val="20"/>
          <w:szCs w:val="20"/>
          <w:u w:val="single"/>
        </w:rPr>
        <w:t>propter Christum in gratiam recipi</w:t>
      </w:r>
      <w:r w:rsidRPr="003E1F22">
        <w:rPr>
          <w:rFonts w:ascii="Times New Roman" w:hAnsi="Times New Roman" w:cs="Times New Roman"/>
          <w:sz w:val="20"/>
          <w:szCs w:val="20"/>
        </w:rPr>
        <w:t>.</w:t>
      </w:r>
    </w:p>
    <w:p w14:paraId="13BF679F" w14:textId="58126E26" w:rsidR="00917378" w:rsidRPr="003C3563" w:rsidRDefault="00917378" w:rsidP="003C3563">
      <w:pPr>
        <w:spacing w:after="0" w:line="240" w:lineRule="auto"/>
        <w:rPr>
          <w:rFonts w:ascii="Times New Roman" w:hAnsi="Times New Roman" w:cs="Times New Roman"/>
          <w:sz w:val="20"/>
          <w:szCs w:val="20"/>
        </w:rPr>
      </w:pPr>
      <w:r w:rsidRPr="003E1F22">
        <w:rPr>
          <w:rFonts w:ascii="Times New Roman" w:hAnsi="Times New Roman" w:cs="Times New Roman"/>
          <w:sz w:val="20"/>
          <w:szCs w:val="20"/>
        </w:rPr>
        <w:t xml:space="preserve">The German text states it quite pointedly: </w:t>
      </w:r>
      <w:r w:rsidR="00BA5859" w:rsidRPr="003E1F22">
        <w:rPr>
          <w:rFonts w:ascii="Times New Roman" w:hAnsi="Times New Roman" w:cs="Times New Roman"/>
          <w:sz w:val="20"/>
          <w:szCs w:val="20"/>
        </w:rPr>
        <w:t>“</w:t>
      </w:r>
      <w:r w:rsidRPr="00A72D0F">
        <w:rPr>
          <w:rFonts w:ascii="Times New Roman" w:hAnsi="Times New Roman" w:cs="Times New Roman"/>
          <w:i/>
          <w:iCs/>
          <w:sz w:val="20"/>
          <w:szCs w:val="20"/>
        </w:rPr>
        <w:t>dass wir durch Christus’ Verdienst, nicht durch unser Verdienst, einen gnaedigen Gott haben, so wir solches glauben</w:t>
      </w:r>
      <w:r w:rsidRPr="003E1F22">
        <w:rPr>
          <w:rFonts w:ascii="Times New Roman" w:hAnsi="Times New Roman" w:cs="Times New Roman"/>
          <w:sz w:val="20"/>
          <w:szCs w:val="20"/>
        </w:rPr>
        <w:t>.</w:t>
      </w:r>
      <w:r w:rsidR="00BA5859" w:rsidRPr="003E1F22">
        <w:rPr>
          <w:rFonts w:ascii="Times New Roman" w:hAnsi="Times New Roman" w:cs="Times New Roman"/>
          <w:sz w:val="20"/>
          <w:szCs w:val="20"/>
        </w:rPr>
        <w:t>”</w:t>
      </w:r>
      <w:r w:rsidRPr="003E1F22">
        <w:rPr>
          <w:rFonts w:ascii="Times New Roman" w:hAnsi="Times New Roman" w:cs="Times New Roman"/>
          <w:sz w:val="20"/>
          <w:szCs w:val="20"/>
        </w:rPr>
        <w:t xml:space="preserve"> The AC understands grace in a fundamentally different way - it changes God’s disposition toward the sinner through faith in the merits of Christ. In other words, </w:t>
      </w:r>
      <w:r w:rsidR="003D4A9A">
        <w:rPr>
          <w:rFonts w:ascii="Times New Roman" w:hAnsi="Times New Roman" w:cs="Times New Roman"/>
          <w:sz w:val="20"/>
          <w:szCs w:val="20"/>
        </w:rPr>
        <w:t xml:space="preserve">the </w:t>
      </w:r>
      <w:r w:rsidRPr="003E1F22">
        <w:rPr>
          <w:rFonts w:ascii="Times New Roman" w:hAnsi="Times New Roman" w:cs="Times New Roman"/>
          <w:sz w:val="20"/>
          <w:szCs w:val="20"/>
        </w:rPr>
        <w:t>AC contends that, on account of Christ, God is the imputer of grace, not the infuser of grace. This marked a seismic shift in understanding the nature of Word and Sacrament ministry compared to the Roman position. “It means…that the proclamation of the gospel ceases to be mere exhortation. Proclamation itself becomes a means of grace, together with the sacraments” (Grane,</w:t>
      </w:r>
      <w:r w:rsidR="000C4823">
        <w:rPr>
          <w:rFonts w:ascii="Times New Roman" w:hAnsi="Times New Roman" w:cs="Times New Roman"/>
          <w:sz w:val="20"/>
          <w:szCs w:val="20"/>
        </w:rPr>
        <w:t xml:space="preserve"> </w:t>
      </w:r>
      <w:r w:rsidR="000C4823">
        <w:rPr>
          <w:rFonts w:ascii="Times New Roman" w:hAnsi="Times New Roman" w:cs="Times New Roman"/>
          <w:i/>
          <w:iCs/>
          <w:sz w:val="20"/>
          <w:szCs w:val="20"/>
        </w:rPr>
        <w:t>The Augsburg Confession: A Commentary</w:t>
      </w:r>
      <w:r w:rsidR="000C4823">
        <w:rPr>
          <w:rFonts w:ascii="Times New Roman" w:hAnsi="Times New Roman" w:cs="Times New Roman"/>
          <w:sz w:val="20"/>
          <w:szCs w:val="20"/>
        </w:rPr>
        <w:t>,</w:t>
      </w:r>
      <w:r w:rsidRPr="003E1F22">
        <w:rPr>
          <w:rFonts w:ascii="Times New Roman" w:hAnsi="Times New Roman" w:cs="Times New Roman"/>
          <w:sz w:val="20"/>
          <w:szCs w:val="20"/>
        </w:rPr>
        <w:t xml:space="preserve"> 71).</w:t>
      </w:r>
    </w:p>
  </w:footnote>
  <w:footnote w:id="112">
    <w:p w14:paraId="371A0245" w14:textId="039FC186" w:rsidR="00116146" w:rsidRPr="00811B31" w:rsidRDefault="00116146" w:rsidP="00901AFE">
      <w:pPr>
        <w:pStyle w:val="FootnoteText"/>
        <w:ind w:firstLine="720"/>
        <w:rPr>
          <w:rFonts w:ascii="Times New Roman" w:hAnsi="Times New Roman" w:cs="Times New Roman"/>
        </w:rPr>
      </w:pPr>
      <w:r w:rsidRPr="00811B31">
        <w:rPr>
          <w:rStyle w:val="FootnoteReference"/>
          <w:rFonts w:ascii="Times New Roman" w:hAnsi="Times New Roman" w:cs="Times New Roman"/>
        </w:rPr>
        <w:footnoteRef/>
      </w:r>
      <w:r w:rsidRPr="00811B31">
        <w:rPr>
          <w:rFonts w:ascii="Times New Roman" w:hAnsi="Times New Roman" w:cs="Times New Roman"/>
        </w:rPr>
        <w:t xml:space="preserve"> </w:t>
      </w:r>
      <w:r w:rsidR="00700C40" w:rsidRPr="00901AFE">
        <w:rPr>
          <w:rFonts w:ascii="Times New Roman" w:hAnsi="Times New Roman" w:cs="Times New Roman"/>
          <w:i/>
          <w:iCs/>
        </w:rPr>
        <w:t>Sources and Contexts of the Book of Concord</w:t>
      </w:r>
      <w:r w:rsidR="00700C40" w:rsidRPr="00C27AA7">
        <w:rPr>
          <w:rFonts w:ascii="Times New Roman" w:hAnsi="Times New Roman" w:cs="Times New Roman"/>
        </w:rPr>
        <w:t>,</w:t>
      </w:r>
      <w:r w:rsidRPr="00811B31">
        <w:rPr>
          <w:rFonts w:ascii="Times New Roman" w:hAnsi="Times New Roman" w:cs="Times New Roman"/>
        </w:rPr>
        <w:t xml:space="preserve"> 109</w:t>
      </w:r>
      <w:r w:rsidR="00700C40">
        <w:rPr>
          <w:rFonts w:ascii="Times New Roman" w:hAnsi="Times New Roman" w:cs="Times New Roman"/>
        </w:rPr>
        <w:t>.</w:t>
      </w:r>
    </w:p>
  </w:footnote>
  <w:footnote w:id="113">
    <w:p w14:paraId="2964823D" w14:textId="369C7F93" w:rsidR="00D76B25" w:rsidRPr="00811B31" w:rsidRDefault="00D76B25" w:rsidP="002D3198">
      <w:pPr>
        <w:pStyle w:val="FootnoteText"/>
        <w:ind w:firstLine="720"/>
        <w:rPr>
          <w:rFonts w:ascii="Times New Roman" w:hAnsi="Times New Roman" w:cs="Times New Roman"/>
        </w:rPr>
      </w:pPr>
      <w:r w:rsidRPr="00811B31">
        <w:rPr>
          <w:rStyle w:val="FootnoteReference"/>
          <w:rFonts w:ascii="Times New Roman" w:hAnsi="Times New Roman" w:cs="Times New Roman"/>
        </w:rPr>
        <w:footnoteRef/>
      </w:r>
      <w:r w:rsidRPr="00811B31">
        <w:rPr>
          <w:rFonts w:ascii="Times New Roman" w:hAnsi="Times New Roman" w:cs="Times New Roman"/>
        </w:rPr>
        <w:t xml:space="preserve"> John Brug. </w:t>
      </w:r>
      <w:r w:rsidR="004A2710" w:rsidRPr="002D3198">
        <w:rPr>
          <w:rFonts w:ascii="Times New Roman" w:hAnsi="Times New Roman" w:cs="Times New Roman"/>
          <w:i/>
          <w:iCs/>
        </w:rPr>
        <w:t xml:space="preserve">The </w:t>
      </w:r>
      <w:r w:rsidRPr="002D3198">
        <w:rPr>
          <w:rFonts w:ascii="Times New Roman" w:hAnsi="Times New Roman" w:cs="Times New Roman"/>
          <w:i/>
          <w:iCs/>
        </w:rPr>
        <w:t>Ministry of the Word</w:t>
      </w:r>
      <w:r w:rsidRPr="00811B31">
        <w:rPr>
          <w:rFonts w:ascii="Times New Roman" w:hAnsi="Times New Roman" w:cs="Times New Roman"/>
        </w:rPr>
        <w:t>.</w:t>
      </w:r>
      <w:r w:rsidR="004A2710" w:rsidRPr="00811B31">
        <w:rPr>
          <w:rFonts w:ascii="Times New Roman" w:hAnsi="Times New Roman" w:cs="Times New Roman"/>
        </w:rPr>
        <w:t xml:space="preserve"> </w:t>
      </w:r>
      <w:r w:rsidR="00C738D2" w:rsidRPr="00811B31">
        <w:rPr>
          <w:rFonts w:ascii="Times New Roman" w:hAnsi="Times New Roman" w:cs="Times New Roman"/>
        </w:rPr>
        <w:t>Milwaukee: Northwestern Publishing House, 2009, 338.</w:t>
      </w:r>
    </w:p>
  </w:footnote>
  <w:footnote w:id="114">
    <w:p w14:paraId="4E49122E" w14:textId="6AE05B7B" w:rsidR="000A6745" w:rsidRPr="003B7248" w:rsidRDefault="000A6745" w:rsidP="003C3A99">
      <w:pPr>
        <w:pStyle w:val="FootnoteText"/>
        <w:ind w:firstLine="720"/>
        <w:rPr>
          <w:rFonts w:ascii="Times New Roman" w:hAnsi="Times New Roman" w:cs="Times New Roman"/>
        </w:rPr>
      </w:pPr>
      <w:r w:rsidRPr="003B7248">
        <w:rPr>
          <w:rStyle w:val="FootnoteReference"/>
          <w:rFonts w:ascii="Times New Roman" w:hAnsi="Times New Roman" w:cs="Times New Roman"/>
        </w:rPr>
        <w:footnoteRef/>
      </w:r>
      <w:r w:rsidRPr="003B7248">
        <w:rPr>
          <w:rFonts w:ascii="Times New Roman" w:hAnsi="Times New Roman" w:cs="Times New Roman"/>
        </w:rPr>
        <w:t xml:space="preserve"> Sometimes, this discussion is labeled as ministry </w:t>
      </w:r>
      <w:r w:rsidRPr="003B7248">
        <w:rPr>
          <w:rFonts w:ascii="Times New Roman" w:hAnsi="Times New Roman" w:cs="Times New Roman"/>
          <w:i/>
          <w:iCs/>
        </w:rPr>
        <w:t xml:space="preserve">in </w:t>
      </w:r>
      <w:r w:rsidRPr="003B7248">
        <w:rPr>
          <w:rFonts w:ascii="Times New Roman" w:hAnsi="Times New Roman" w:cs="Times New Roman"/>
          <w:i/>
          <w:iCs/>
        </w:rPr>
        <w:t>abstracto</w:t>
      </w:r>
      <w:r w:rsidRPr="003B7248">
        <w:rPr>
          <w:rFonts w:ascii="Times New Roman" w:hAnsi="Times New Roman" w:cs="Times New Roman"/>
        </w:rPr>
        <w:t xml:space="preserve">. </w:t>
      </w:r>
      <w:r w:rsidR="00650113" w:rsidRPr="003B7248">
        <w:rPr>
          <w:rFonts w:ascii="Times New Roman" w:hAnsi="Times New Roman" w:cs="Times New Roman"/>
        </w:rPr>
        <w:t xml:space="preserve">By using this term, </w:t>
      </w:r>
      <w:r w:rsidR="00A35159" w:rsidRPr="003B7248">
        <w:rPr>
          <w:rFonts w:ascii="Times New Roman" w:hAnsi="Times New Roman" w:cs="Times New Roman"/>
        </w:rPr>
        <w:t xml:space="preserve">we don’t mean </w:t>
      </w:r>
      <w:r w:rsidR="00650113" w:rsidRPr="003B7248">
        <w:rPr>
          <w:rFonts w:ascii="Times New Roman" w:hAnsi="Times New Roman" w:cs="Times New Roman"/>
        </w:rPr>
        <w:t xml:space="preserve">to imply that ministry </w:t>
      </w:r>
      <w:r w:rsidR="009F7FCA" w:rsidRPr="003B7248">
        <w:rPr>
          <w:rFonts w:ascii="Times New Roman" w:hAnsi="Times New Roman" w:cs="Times New Roman"/>
        </w:rPr>
        <w:t>exists or takes place in the abstract</w:t>
      </w:r>
      <w:r w:rsidR="00A35159" w:rsidRPr="003B7248">
        <w:rPr>
          <w:rFonts w:ascii="Times New Roman" w:hAnsi="Times New Roman" w:cs="Times New Roman"/>
        </w:rPr>
        <w:t xml:space="preserve">. Rather it’s an attempt to </w:t>
      </w:r>
      <w:r w:rsidR="00805708" w:rsidRPr="003B7248">
        <w:rPr>
          <w:rFonts w:ascii="Times New Roman" w:hAnsi="Times New Roman" w:cs="Times New Roman"/>
        </w:rPr>
        <w:t xml:space="preserve">distinguish the functions or duties of the ministry of the Word from whomever is carrying out those functions. We could also discuss the </w:t>
      </w:r>
      <w:r w:rsidR="003B7248" w:rsidRPr="003B7248">
        <w:rPr>
          <w:rFonts w:ascii="Times New Roman" w:hAnsi="Times New Roman" w:cs="Times New Roman"/>
        </w:rPr>
        <w:t>place of the ministry “in principle.”</w:t>
      </w:r>
    </w:p>
  </w:footnote>
  <w:footnote w:id="115">
    <w:p w14:paraId="6C65C935" w14:textId="27919FFC" w:rsidR="003E1F22" w:rsidRPr="00811B31" w:rsidRDefault="003E1F22" w:rsidP="00594E1A">
      <w:pPr>
        <w:pStyle w:val="FootnoteText"/>
        <w:ind w:firstLine="720"/>
        <w:rPr>
          <w:rFonts w:ascii="Times New Roman" w:hAnsi="Times New Roman" w:cs="Times New Roman"/>
        </w:rPr>
      </w:pPr>
      <w:r w:rsidRPr="00811B31">
        <w:rPr>
          <w:rStyle w:val="FootnoteReference"/>
          <w:rFonts w:ascii="Times New Roman" w:hAnsi="Times New Roman" w:cs="Times New Roman"/>
        </w:rPr>
        <w:footnoteRef/>
      </w:r>
      <w:r w:rsidRPr="00811B31">
        <w:rPr>
          <w:rFonts w:ascii="Times New Roman" w:hAnsi="Times New Roman" w:cs="Times New Roman"/>
        </w:rPr>
        <w:t xml:space="preserve"> “The article (AC V) is </w:t>
      </w:r>
      <w:r w:rsidRPr="00811B31">
        <w:rPr>
          <w:rFonts w:ascii="Times New Roman" w:hAnsi="Times New Roman" w:cs="Times New Roman"/>
        </w:rPr>
        <w:t>actually not so much about the ministry as it is about the means of grace. Nevertheless, it is still possible from this perspective to see what place the ministry holds in a church where the means of grace occupy the place suggested here. (Footnote: Here we must confine our dealings to the function of the ministry. The place of the minister with respect to ecclesiastical order and related questions should properly be dealt with under Article 14)” Grane</w:t>
      </w:r>
      <w:r w:rsidR="00B20724">
        <w:rPr>
          <w:rFonts w:ascii="Times New Roman" w:hAnsi="Times New Roman" w:cs="Times New Roman"/>
        </w:rPr>
        <w:t>,</w:t>
      </w:r>
      <w:r w:rsidRPr="00811B31">
        <w:rPr>
          <w:rFonts w:ascii="Times New Roman" w:hAnsi="Times New Roman" w:cs="Times New Roman"/>
        </w:rPr>
        <w:t xml:space="preserve"> </w:t>
      </w:r>
      <w:r w:rsidRPr="00811B31">
        <w:rPr>
          <w:rFonts w:ascii="Times New Roman" w:hAnsi="Times New Roman" w:cs="Times New Roman"/>
          <w:i/>
          <w:iCs/>
        </w:rPr>
        <w:t>The Augsburg Confession: A Commentary</w:t>
      </w:r>
      <w:r w:rsidR="00021B37">
        <w:rPr>
          <w:rFonts w:ascii="Times New Roman" w:hAnsi="Times New Roman" w:cs="Times New Roman"/>
        </w:rPr>
        <w:t xml:space="preserve">, </w:t>
      </w:r>
      <w:r w:rsidRPr="00811B31">
        <w:rPr>
          <w:rFonts w:ascii="Times New Roman" w:hAnsi="Times New Roman" w:cs="Times New Roman"/>
        </w:rPr>
        <w:t>70.</w:t>
      </w:r>
    </w:p>
  </w:footnote>
  <w:footnote w:id="116">
    <w:p w14:paraId="7C4F5050" w14:textId="55A8B0F9" w:rsidR="00E76347" w:rsidRPr="00F84EC8" w:rsidRDefault="00E76347" w:rsidP="00E205F6">
      <w:pPr>
        <w:pStyle w:val="FootnoteText"/>
        <w:ind w:firstLine="720"/>
        <w:rPr>
          <w:rFonts w:ascii="Times New Roman" w:hAnsi="Times New Roman" w:cs="Times New Roman"/>
        </w:rPr>
      </w:pPr>
      <w:r w:rsidRPr="00F84EC8">
        <w:rPr>
          <w:rStyle w:val="FootnoteReference"/>
          <w:rFonts w:ascii="Times New Roman" w:hAnsi="Times New Roman" w:cs="Times New Roman"/>
        </w:rPr>
        <w:footnoteRef/>
      </w:r>
      <w:r w:rsidRPr="00F84EC8">
        <w:rPr>
          <w:rFonts w:ascii="Times New Roman" w:hAnsi="Times New Roman" w:cs="Times New Roman"/>
        </w:rPr>
        <w:t xml:space="preserve"> Cf. C.F.W. Walther</w:t>
      </w:r>
      <w:r w:rsidR="00AD07B1" w:rsidRPr="00F84EC8">
        <w:rPr>
          <w:rFonts w:ascii="Times New Roman" w:hAnsi="Times New Roman" w:cs="Times New Roman"/>
        </w:rPr>
        <w:t xml:space="preserve"> in </w:t>
      </w:r>
      <w:r w:rsidR="00AD07B1" w:rsidRPr="00F84EC8">
        <w:rPr>
          <w:rFonts w:ascii="Times New Roman" w:hAnsi="Times New Roman" w:cs="Times New Roman"/>
          <w:i/>
          <w:iCs/>
        </w:rPr>
        <w:t>The True Visible Church</w:t>
      </w:r>
      <w:r w:rsidR="00AD07B1" w:rsidRPr="00F84EC8">
        <w:rPr>
          <w:rFonts w:ascii="Times New Roman" w:hAnsi="Times New Roman" w:cs="Times New Roman"/>
        </w:rPr>
        <w:t>: “</w:t>
      </w:r>
      <w:r w:rsidR="00F84EC8" w:rsidRPr="00F84EC8">
        <w:rPr>
          <w:rFonts w:ascii="Times New Roman" w:hAnsi="Times New Roman" w:cs="Times New Roman"/>
        </w:rPr>
        <w:t>The Apology does not have Grabau’s understanding according to which the office of the ministry (</w:t>
      </w:r>
      <w:r w:rsidR="00F84EC8" w:rsidRPr="00F84EC8">
        <w:rPr>
          <w:rFonts w:ascii="Times New Roman" w:hAnsi="Times New Roman" w:cs="Times New Roman"/>
          <w:i/>
          <w:iCs/>
        </w:rPr>
        <w:t>Predigtamt</w:t>
      </w:r>
      <w:r w:rsidR="00F84EC8" w:rsidRPr="00F84EC8">
        <w:rPr>
          <w:rFonts w:ascii="Times New Roman" w:hAnsi="Times New Roman" w:cs="Times New Roman"/>
        </w:rPr>
        <w:t>) is always equivalent to the office of pastor (</w:t>
      </w:r>
      <w:r w:rsidR="00F84EC8" w:rsidRPr="00F84EC8">
        <w:rPr>
          <w:rFonts w:ascii="Times New Roman" w:hAnsi="Times New Roman" w:cs="Times New Roman"/>
          <w:i/>
          <w:iCs/>
        </w:rPr>
        <w:t>Pfarramt</w:t>
      </w:r>
      <w:r w:rsidR="00F84EC8" w:rsidRPr="00F84EC8">
        <w:rPr>
          <w:rFonts w:ascii="Times New Roman" w:hAnsi="Times New Roman" w:cs="Times New Roman"/>
        </w:rPr>
        <w:t>). …No, when our old teachers ascribe such great things to the office of the ministry, they thereby mean nothing else than the service of the Word in whatever way (</w:t>
      </w:r>
      <w:r w:rsidR="00F84EC8" w:rsidRPr="00F84EC8">
        <w:rPr>
          <w:rFonts w:ascii="Times New Roman" w:hAnsi="Times New Roman" w:cs="Times New Roman"/>
          <w:i/>
          <w:iCs/>
        </w:rPr>
        <w:t>Weise</w:t>
      </w:r>
      <w:r w:rsidR="00F84EC8" w:rsidRPr="00F84EC8">
        <w:rPr>
          <w:rFonts w:ascii="Times New Roman" w:hAnsi="Times New Roman" w:cs="Times New Roman"/>
        </w:rPr>
        <w:t>) it may come to us</w:t>
      </w:r>
      <w:r w:rsidR="00F84EC8">
        <w:rPr>
          <w:rFonts w:ascii="Times New Roman" w:hAnsi="Times New Roman" w:cs="Times New Roman"/>
        </w:rPr>
        <w:t>” (Quote</w:t>
      </w:r>
      <w:r w:rsidR="00A03323">
        <w:rPr>
          <w:rFonts w:ascii="Times New Roman" w:hAnsi="Times New Roman" w:cs="Times New Roman"/>
        </w:rPr>
        <w:t>d</w:t>
      </w:r>
      <w:r w:rsidR="00F84EC8">
        <w:rPr>
          <w:rFonts w:ascii="Times New Roman" w:hAnsi="Times New Roman" w:cs="Times New Roman"/>
        </w:rPr>
        <w:t xml:space="preserve"> in </w:t>
      </w:r>
      <w:r w:rsidR="00E205F6">
        <w:rPr>
          <w:rFonts w:ascii="Times New Roman" w:hAnsi="Times New Roman" w:cs="Times New Roman"/>
        </w:rPr>
        <w:t xml:space="preserve">the </w:t>
      </w:r>
      <w:r w:rsidR="00F84EC8">
        <w:rPr>
          <w:rFonts w:ascii="Times New Roman" w:hAnsi="Times New Roman" w:cs="Times New Roman"/>
        </w:rPr>
        <w:t>WLS Dogmatics Notes</w:t>
      </w:r>
      <w:r w:rsidR="00A03323">
        <w:rPr>
          <w:rFonts w:ascii="Times New Roman" w:hAnsi="Times New Roman" w:cs="Times New Roman"/>
        </w:rPr>
        <w:t>, 5:561).</w:t>
      </w:r>
    </w:p>
  </w:footnote>
  <w:footnote w:id="117">
    <w:p w14:paraId="0B395026" w14:textId="7A47AF23" w:rsidR="00F57118" w:rsidRPr="002B18A8" w:rsidRDefault="00F57118" w:rsidP="006D5D7E">
      <w:pPr>
        <w:pStyle w:val="FootnoteText"/>
        <w:ind w:firstLine="720"/>
      </w:pPr>
      <w:r w:rsidRPr="00811B31">
        <w:rPr>
          <w:rStyle w:val="FootnoteReference"/>
          <w:rFonts w:ascii="Times New Roman" w:hAnsi="Times New Roman" w:cs="Times New Roman"/>
        </w:rPr>
        <w:footnoteRef/>
      </w:r>
      <w:r w:rsidRPr="00811B31">
        <w:rPr>
          <w:rFonts w:ascii="Times New Roman" w:hAnsi="Times New Roman" w:cs="Times New Roman"/>
        </w:rPr>
        <w:t xml:space="preserve"> </w:t>
      </w:r>
      <w:r w:rsidR="00CC69CE" w:rsidRPr="00811B31">
        <w:rPr>
          <w:rFonts w:ascii="Times New Roman" w:hAnsi="Times New Roman" w:cs="Times New Roman"/>
        </w:rPr>
        <w:t xml:space="preserve">In his </w:t>
      </w:r>
      <w:r w:rsidR="00CC69CE" w:rsidRPr="00811B31">
        <w:rPr>
          <w:rFonts w:ascii="Times New Roman" w:hAnsi="Times New Roman" w:cs="Times New Roman"/>
          <w:i/>
          <w:iCs/>
        </w:rPr>
        <w:t xml:space="preserve">Grundsätze, </w:t>
      </w:r>
      <w:r w:rsidR="00277E7E" w:rsidRPr="00811B31">
        <w:rPr>
          <w:rFonts w:ascii="Times New Roman" w:hAnsi="Times New Roman" w:cs="Times New Roman"/>
        </w:rPr>
        <w:t xml:space="preserve">Johann </w:t>
      </w:r>
      <w:r w:rsidR="00CC69CE" w:rsidRPr="00811B31">
        <w:rPr>
          <w:rFonts w:ascii="Times New Roman" w:hAnsi="Times New Roman" w:cs="Times New Roman"/>
        </w:rPr>
        <w:t>Höfling</w:t>
      </w:r>
      <w:r w:rsidR="007449D9">
        <w:rPr>
          <w:rFonts w:ascii="Times New Roman" w:hAnsi="Times New Roman" w:cs="Times New Roman"/>
        </w:rPr>
        <w:t xml:space="preserve"> (d. 1853)</w:t>
      </w:r>
      <w:r w:rsidR="00CC69CE" w:rsidRPr="00811B31">
        <w:rPr>
          <w:rFonts w:ascii="Times New Roman" w:hAnsi="Times New Roman" w:cs="Times New Roman"/>
        </w:rPr>
        <w:t xml:space="preserve"> </w:t>
      </w:r>
      <w:r w:rsidR="00365098" w:rsidRPr="00811B31">
        <w:rPr>
          <w:rFonts w:ascii="Times New Roman" w:hAnsi="Times New Roman" w:cs="Times New Roman"/>
        </w:rPr>
        <w:t xml:space="preserve">stated that the </w:t>
      </w:r>
      <w:r w:rsidR="002B18A8" w:rsidRPr="00811B31">
        <w:rPr>
          <w:rFonts w:ascii="Times New Roman" w:hAnsi="Times New Roman" w:cs="Times New Roman"/>
        </w:rPr>
        <w:t xml:space="preserve">origin of the ministry was a matter of mere expediency: “As far as the ordaining of presbyters which was carried out or initiated by the apostles is concerned, it was nothing more than the fulfillment of a natural need for a leader, which becomes an imperative necessity not only for every fellowship but also for every kind of association” (220f), quoted in Brug, </w:t>
      </w:r>
      <w:r w:rsidR="002B18A8" w:rsidRPr="003C07C5">
        <w:rPr>
          <w:rFonts w:ascii="Times New Roman" w:hAnsi="Times New Roman" w:cs="Times New Roman"/>
          <w:i/>
          <w:iCs/>
        </w:rPr>
        <w:t>The Ministry of the Word</w:t>
      </w:r>
      <w:r w:rsidR="002B18A8" w:rsidRPr="00811B31">
        <w:rPr>
          <w:rFonts w:ascii="Times New Roman" w:hAnsi="Times New Roman" w:cs="Times New Roman"/>
        </w:rPr>
        <w:t xml:space="preserve">, </w:t>
      </w:r>
      <w:r w:rsidR="00811B31" w:rsidRPr="00811B31">
        <w:rPr>
          <w:rFonts w:ascii="Times New Roman" w:hAnsi="Times New Roman" w:cs="Times New Roman"/>
        </w:rPr>
        <w:t>66.</w:t>
      </w:r>
    </w:p>
  </w:footnote>
  <w:footnote w:id="118">
    <w:p w14:paraId="5FEC4F86" w14:textId="4E26B22B" w:rsidR="00E279F9" w:rsidRPr="007C10A6" w:rsidRDefault="00E279F9" w:rsidP="00CD5561">
      <w:pPr>
        <w:pStyle w:val="FootnoteText"/>
        <w:ind w:firstLine="720"/>
        <w:rPr>
          <w:rFonts w:ascii="Times New Roman" w:hAnsi="Times New Roman" w:cs="Times New Roman"/>
        </w:rPr>
      </w:pPr>
      <w:r w:rsidRPr="007C10A6">
        <w:rPr>
          <w:rStyle w:val="FootnoteReference"/>
          <w:rFonts w:ascii="Times New Roman" w:hAnsi="Times New Roman" w:cs="Times New Roman"/>
        </w:rPr>
        <w:footnoteRef/>
      </w:r>
      <w:r w:rsidRPr="007C10A6">
        <w:rPr>
          <w:rFonts w:ascii="Times New Roman" w:hAnsi="Times New Roman" w:cs="Times New Roman"/>
        </w:rPr>
        <w:t xml:space="preserve"> </w:t>
      </w:r>
      <w:r w:rsidR="006A1922" w:rsidRPr="007C10A6">
        <w:rPr>
          <w:rFonts w:ascii="Times New Roman" w:hAnsi="Times New Roman" w:cs="Times New Roman"/>
        </w:rPr>
        <w:t xml:space="preserve">“In endeavoring to fix with precision the meaning they (confessors) attached to the terms Priesthood, Office, Call, Keys, etc., we are unfortunately met at the threshold, with the fact that the Reformers (and, among them all, especially Luther), employed these expressions often in a vague and variable sense, rendering their utterances, at different times, more or less inconsistent, thus affording an opportunity for those, who differ from one another in their views upon this subject, from both sides to appeal to them for sanction and authority. Hence it has resulted that the present controversy is </w:t>
      </w:r>
      <w:r w:rsidR="006A1922" w:rsidRPr="007C10A6">
        <w:rPr>
          <w:rFonts w:ascii="Times New Roman" w:hAnsi="Times New Roman" w:cs="Times New Roman"/>
        </w:rPr>
        <w:t xml:space="preserve">to a great extent a mere logomachy. If these and kindred terms were precisely defined and the respective parties would agree to use them </w:t>
      </w:r>
      <w:r w:rsidR="006A1922" w:rsidRPr="007C10A6">
        <w:rPr>
          <w:rFonts w:ascii="Times New Roman" w:hAnsi="Times New Roman" w:cs="Times New Roman"/>
          <w:i/>
          <w:iCs/>
        </w:rPr>
        <w:t>in the same sense</w:t>
      </w:r>
      <w:r w:rsidR="006A1922" w:rsidRPr="007C10A6">
        <w:rPr>
          <w:rFonts w:ascii="Times New Roman" w:hAnsi="Times New Roman" w:cs="Times New Roman"/>
        </w:rPr>
        <w:t>, more carefully noting the varying phrases of thought expressed by them at different times, by the same early writers, those who now so bitterly denounce each other would probably be found, after all, not to be so very wide apart”</w:t>
      </w:r>
      <w:r w:rsidR="00356690" w:rsidRPr="007C10A6">
        <w:rPr>
          <w:rFonts w:ascii="Times New Roman" w:hAnsi="Times New Roman" w:cs="Times New Roman"/>
        </w:rPr>
        <w:t xml:space="preserve"> (C.A. Hay. </w:t>
      </w:r>
      <w:r w:rsidR="00356690" w:rsidRPr="00B20C4A">
        <w:rPr>
          <w:rFonts w:ascii="Times New Roman" w:hAnsi="Times New Roman" w:cs="Times New Roman"/>
          <w:i/>
          <w:iCs/>
        </w:rPr>
        <w:t>Lectures on the Augsburg Confession.</w:t>
      </w:r>
      <w:r w:rsidR="007C10A6" w:rsidRPr="007C10A6">
        <w:rPr>
          <w:rFonts w:ascii="Times New Roman" w:hAnsi="Times New Roman" w:cs="Times New Roman"/>
        </w:rPr>
        <w:t xml:space="preserve"> Philadelphia: Lutheran Publication Society, 1888, 154</w:t>
      </w:r>
      <w:r w:rsidR="004F270A">
        <w:rPr>
          <w:rFonts w:ascii="Times New Roman" w:hAnsi="Times New Roman" w:cs="Times New Roman"/>
        </w:rPr>
        <w:t>, emphasis original</w:t>
      </w:r>
      <w:r w:rsidR="007C10A6" w:rsidRPr="007C10A6">
        <w:rPr>
          <w:rFonts w:ascii="Times New Roman" w:hAnsi="Times New Roman" w:cs="Times New Roman"/>
        </w:rPr>
        <w:t>).</w:t>
      </w:r>
    </w:p>
  </w:footnote>
  <w:footnote w:id="119">
    <w:p w14:paraId="7FE29C7A" w14:textId="66792CF0" w:rsidR="00E2203B" w:rsidRPr="00FE2CDB" w:rsidRDefault="00E2203B" w:rsidP="009A0604">
      <w:pPr>
        <w:pStyle w:val="FootnoteText"/>
        <w:ind w:firstLine="720"/>
        <w:rPr>
          <w:rFonts w:ascii="Times New Roman" w:hAnsi="Times New Roman" w:cs="Times New Roman"/>
        </w:rPr>
      </w:pPr>
      <w:r w:rsidRPr="007C10A6">
        <w:rPr>
          <w:rStyle w:val="FootnoteReference"/>
          <w:rFonts w:ascii="Times New Roman" w:hAnsi="Times New Roman" w:cs="Times New Roman"/>
        </w:rPr>
        <w:footnoteRef/>
      </w:r>
      <w:r w:rsidRPr="007C10A6">
        <w:rPr>
          <w:rFonts w:ascii="Times New Roman" w:hAnsi="Times New Roman" w:cs="Times New Roman"/>
        </w:rPr>
        <w:t xml:space="preserve"> </w:t>
      </w:r>
      <w:r w:rsidR="006C5511" w:rsidRPr="007C10A6">
        <w:rPr>
          <w:rFonts w:ascii="Times New Roman" w:hAnsi="Times New Roman" w:cs="Times New Roman"/>
        </w:rPr>
        <w:t>1 Pet 2:5</w:t>
      </w:r>
      <w:r w:rsidR="009A0604">
        <w:rPr>
          <w:rFonts w:ascii="Times New Roman" w:hAnsi="Times New Roman" w:cs="Times New Roman"/>
        </w:rPr>
        <w:t>.</w:t>
      </w:r>
    </w:p>
  </w:footnote>
  <w:footnote w:id="120">
    <w:p w14:paraId="361973FB" w14:textId="1746D339" w:rsidR="00E120BA" w:rsidRPr="00FE2CDB" w:rsidRDefault="00E120BA" w:rsidP="004A3687">
      <w:pPr>
        <w:pStyle w:val="FootnoteText"/>
        <w:ind w:firstLine="720"/>
        <w:rPr>
          <w:rFonts w:ascii="Times New Roman" w:hAnsi="Times New Roman" w:cs="Times New Roman"/>
        </w:rPr>
      </w:pPr>
      <w:r w:rsidRPr="00FE2CDB">
        <w:rPr>
          <w:rStyle w:val="FootnoteReference"/>
          <w:rFonts w:ascii="Times New Roman" w:hAnsi="Times New Roman" w:cs="Times New Roman"/>
        </w:rPr>
        <w:footnoteRef/>
      </w:r>
      <w:r w:rsidRPr="00FE2CDB">
        <w:rPr>
          <w:rFonts w:ascii="Times New Roman" w:hAnsi="Times New Roman" w:cs="Times New Roman"/>
        </w:rPr>
        <w:t xml:space="preserve"> 1 Pet 2:9</w:t>
      </w:r>
      <w:r w:rsidR="004A3687">
        <w:rPr>
          <w:rFonts w:ascii="Times New Roman" w:hAnsi="Times New Roman" w:cs="Times New Roman"/>
        </w:rPr>
        <w:t>.</w:t>
      </w:r>
    </w:p>
  </w:footnote>
  <w:footnote w:id="121">
    <w:p w14:paraId="157F8F38" w14:textId="0414273D" w:rsidR="0099301C" w:rsidRPr="00FE2CDB" w:rsidRDefault="0099301C" w:rsidP="00AD0288">
      <w:pPr>
        <w:pStyle w:val="FootnoteText"/>
        <w:ind w:firstLine="720"/>
        <w:rPr>
          <w:rFonts w:ascii="Times New Roman" w:hAnsi="Times New Roman" w:cs="Times New Roman"/>
        </w:rPr>
      </w:pPr>
      <w:r w:rsidRPr="00FE2CDB">
        <w:rPr>
          <w:rStyle w:val="FootnoteReference"/>
          <w:rFonts w:ascii="Times New Roman" w:hAnsi="Times New Roman" w:cs="Times New Roman"/>
        </w:rPr>
        <w:footnoteRef/>
      </w:r>
      <w:r w:rsidR="00AD0288">
        <w:rPr>
          <w:rFonts w:ascii="Times New Roman" w:hAnsi="Times New Roman" w:cs="Times New Roman"/>
        </w:rPr>
        <w:t xml:space="preserve"> “Concerning the Ministry,”</w:t>
      </w:r>
      <w:r w:rsidRPr="00FE2CDB">
        <w:rPr>
          <w:rFonts w:ascii="Times New Roman" w:hAnsi="Times New Roman" w:cs="Times New Roman"/>
        </w:rPr>
        <w:t xml:space="preserve"> LW 40:19</w:t>
      </w:r>
      <w:r w:rsidR="00AD0288">
        <w:rPr>
          <w:rFonts w:ascii="Times New Roman" w:hAnsi="Times New Roman" w:cs="Times New Roman"/>
        </w:rPr>
        <w:t>.</w:t>
      </w:r>
    </w:p>
  </w:footnote>
  <w:footnote w:id="122">
    <w:p w14:paraId="43F59C31" w14:textId="14320BA1" w:rsidR="002F53A7" w:rsidRPr="00FE2CDB" w:rsidRDefault="002F53A7" w:rsidP="00AD0288">
      <w:pPr>
        <w:pStyle w:val="FootnoteText"/>
        <w:ind w:firstLine="720"/>
        <w:rPr>
          <w:rFonts w:ascii="Times New Roman" w:hAnsi="Times New Roman" w:cs="Times New Roman"/>
        </w:rPr>
      </w:pPr>
      <w:r w:rsidRPr="00FE2CDB">
        <w:rPr>
          <w:rStyle w:val="FootnoteReference"/>
          <w:rFonts w:ascii="Times New Roman" w:hAnsi="Times New Roman" w:cs="Times New Roman"/>
        </w:rPr>
        <w:footnoteRef/>
      </w:r>
      <w:r w:rsidRPr="00FE2CDB">
        <w:rPr>
          <w:rFonts w:ascii="Times New Roman" w:hAnsi="Times New Roman" w:cs="Times New Roman"/>
        </w:rPr>
        <w:t xml:space="preserve"> </w:t>
      </w:r>
      <w:r w:rsidR="00AD0288">
        <w:rPr>
          <w:rFonts w:ascii="Times New Roman" w:hAnsi="Times New Roman" w:cs="Times New Roman"/>
        </w:rPr>
        <w:t xml:space="preserve">Ibid., </w:t>
      </w:r>
      <w:r w:rsidRPr="00FE2CDB">
        <w:rPr>
          <w:rFonts w:ascii="Times New Roman" w:hAnsi="Times New Roman" w:cs="Times New Roman"/>
        </w:rPr>
        <w:t>LW 40:21</w:t>
      </w:r>
      <w:r w:rsidR="00AD0288">
        <w:rPr>
          <w:rFonts w:ascii="Times New Roman" w:hAnsi="Times New Roman" w:cs="Times New Roman"/>
        </w:rPr>
        <w:t>.</w:t>
      </w:r>
    </w:p>
  </w:footnote>
  <w:footnote w:id="123">
    <w:p w14:paraId="7FA2D44D" w14:textId="4A7B4F26" w:rsidR="00BF624A" w:rsidRPr="00D25CFC" w:rsidRDefault="00BF624A" w:rsidP="00AB2C20">
      <w:pPr>
        <w:pStyle w:val="FootnoteText"/>
        <w:ind w:firstLine="720"/>
        <w:rPr>
          <w:rFonts w:ascii="Times New Roman" w:hAnsi="Times New Roman" w:cs="Times New Roman"/>
        </w:rPr>
      </w:pPr>
      <w:r w:rsidRPr="00D25CFC">
        <w:rPr>
          <w:rStyle w:val="FootnoteReference"/>
          <w:rFonts w:ascii="Times New Roman" w:hAnsi="Times New Roman" w:cs="Times New Roman"/>
        </w:rPr>
        <w:footnoteRef/>
      </w:r>
      <w:r w:rsidRPr="00D25CFC">
        <w:rPr>
          <w:rFonts w:ascii="Times New Roman" w:hAnsi="Times New Roman" w:cs="Times New Roman"/>
        </w:rPr>
        <w:t xml:space="preserve"> </w:t>
      </w:r>
      <w:r w:rsidR="002C3707" w:rsidRPr="00D25CFC">
        <w:rPr>
          <w:rFonts w:ascii="Times New Roman" w:hAnsi="Times New Roman" w:cs="Times New Roman"/>
        </w:rPr>
        <w:t xml:space="preserve">“For we have here the Lord himself, over all angels and creatures, who says, ‘They shall all have the same power, </w:t>
      </w:r>
      <w:r w:rsidR="008368D1" w:rsidRPr="00D25CFC">
        <w:rPr>
          <w:rFonts w:ascii="Times New Roman" w:hAnsi="Times New Roman" w:cs="Times New Roman"/>
        </w:rPr>
        <w:t>keys, and office’ – even two simple Christians assembled only in his name</w:t>
      </w:r>
      <w:r w:rsidR="004570DD">
        <w:rPr>
          <w:rFonts w:ascii="Times New Roman" w:hAnsi="Times New Roman" w:cs="Times New Roman"/>
        </w:rPr>
        <w:t>. The pope and all the devils shall not make a fool, liar, and drunkard out of this Lord for us; instead, we shall kick the pope with our feet</w:t>
      </w:r>
      <w:r w:rsidR="000F1E16">
        <w:rPr>
          <w:rFonts w:ascii="Times New Roman" w:hAnsi="Times New Roman" w:cs="Times New Roman"/>
        </w:rPr>
        <w:t xml:space="preserve"> and say he is a desperate liar, blasphemer, and idolatrous devil, who, in the name of St. Peter, has snatched the keys for himself, though Christ has given them to everyone in common, and who wants to make the Lord, in Matthew 16, a liar; indeed, this one should praise!</w:t>
      </w:r>
      <w:r w:rsidR="00D25CFC" w:rsidRPr="00D25CFC">
        <w:rPr>
          <w:rFonts w:ascii="Times New Roman" w:hAnsi="Times New Roman" w:cs="Times New Roman"/>
        </w:rPr>
        <w:t>” (</w:t>
      </w:r>
      <w:r w:rsidR="00F639F5">
        <w:rPr>
          <w:rFonts w:ascii="Times New Roman" w:hAnsi="Times New Roman" w:cs="Times New Roman"/>
        </w:rPr>
        <w:t>“Against the Roman Papacy</w:t>
      </w:r>
      <w:r w:rsidR="00AD01E0">
        <w:rPr>
          <w:rFonts w:ascii="Times New Roman" w:hAnsi="Times New Roman" w:cs="Times New Roman"/>
        </w:rPr>
        <w:t xml:space="preserve">, An Institution of the Devil,” </w:t>
      </w:r>
      <w:r w:rsidR="00D25CFC" w:rsidRPr="00D25CFC">
        <w:rPr>
          <w:rFonts w:ascii="Times New Roman" w:hAnsi="Times New Roman" w:cs="Times New Roman"/>
        </w:rPr>
        <w:t>LW 41:318).</w:t>
      </w:r>
    </w:p>
  </w:footnote>
  <w:footnote w:id="124">
    <w:p w14:paraId="19D3DC06" w14:textId="7BD7DDE1" w:rsidR="00452380" w:rsidRPr="00FE2CDB" w:rsidRDefault="00452380" w:rsidP="00AB2C20">
      <w:pPr>
        <w:pStyle w:val="FootnoteText"/>
        <w:ind w:firstLine="720"/>
        <w:rPr>
          <w:rFonts w:ascii="Times New Roman" w:hAnsi="Times New Roman" w:cs="Times New Roman"/>
        </w:rPr>
      </w:pPr>
      <w:r w:rsidRPr="00FE2CDB">
        <w:rPr>
          <w:rStyle w:val="FootnoteReference"/>
          <w:rFonts w:ascii="Times New Roman" w:hAnsi="Times New Roman" w:cs="Times New Roman"/>
        </w:rPr>
        <w:footnoteRef/>
      </w:r>
      <w:r w:rsidRPr="00FE2CDB">
        <w:rPr>
          <w:rFonts w:ascii="Times New Roman" w:hAnsi="Times New Roman" w:cs="Times New Roman"/>
        </w:rPr>
        <w:t xml:space="preserve"> 1 Cor 14:40</w:t>
      </w:r>
      <w:r w:rsidR="00AB2C20">
        <w:rPr>
          <w:rFonts w:ascii="Times New Roman" w:hAnsi="Times New Roman" w:cs="Times New Roman"/>
        </w:rPr>
        <w:t>.</w:t>
      </w:r>
    </w:p>
  </w:footnote>
  <w:footnote w:id="125">
    <w:p w14:paraId="50E81F8C" w14:textId="45DD3116" w:rsidR="00595D23" w:rsidRPr="00FE2CDB" w:rsidRDefault="00595D23" w:rsidP="00707CFF">
      <w:pPr>
        <w:pStyle w:val="FootnoteText"/>
        <w:ind w:firstLine="720"/>
        <w:rPr>
          <w:rFonts w:ascii="Times New Roman" w:hAnsi="Times New Roman" w:cs="Times New Roman"/>
        </w:rPr>
      </w:pPr>
      <w:r w:rsidRPr="00FE2CDB">
        <w:rPr>
          <w:rStyle w:val="FootnoteReference"/>
          <w:rFonts w:ascii="Times New Roman" w:hAnsi="Times New Roman" w:cs="Times New Roman"/>
        </w:rPr>
        <w:footnoteRef/>
      </w:r>
      <w:r w:rsidRPr="00FE2CDB">
        <w:rPr>
          <w:rFonts w:ascii="Times New Roman" w:hAnsi="Times New Roman" w:cs="Times New Roman"/>
        </w:rPr>
        <w:t xml:space="preserve"> </w:t>
      </w:r>
      <w:r w:rsidR="00707CFF">
        <w:rPr>
          <w:rFonts w:ascii="Times New Roman" w:hAnsi="Times New Roman" w:cs="Times New Roman"/>
        </w:rPr>
        <w:t xml:space="preserve">“Concerning the Ministry,” </w:t>
      </w:r>
      <w:r w:rsidRPr="00FE2CDB">
        <w:rPr>
          <w:rFonts w:ascii="Times New Roman" w:hAnsi="Times New Roman" w:cs="Times New Roman"/>
        </w:rPr>
        <w:t>LW 40:34</w:t>
      </w:r>
      <w:r w:rsidR="00707CFF">
        <w:rPr>
          <w:rFonts w:ascii="Times New Roman" w:hAnsi="Times New Roman" w:cs="Times New Roman"/>
        </w:rPr>
        <w:t>.</w:t>
      </w:r>
    </w:p>
  </w:footnote>
  <w:footnote w:id="126">
    <w:p w14:paraId="1C708975" w14:textId="51B104E3" w:rsidR="00770481" w:rsidRPr="00FE2CDB" w:rsidRDefault="00770481" w:rsidP="00707CFF">
      <w:pPr>
        <w:pStyle w:val="FootnoteText"/>
        <w:ind w:firstLine="720"/>
        <w:rPr>
          <w:rFonts w:ascii="Times New Roman" w:hAnsi="Times New Roman" w:cs="Times New Roman"/>
        </w:rPr>
      </w:pPr>
      <w:r w:rsidRPr="00FE2CDB">
        <w:rPr>
          <w:rStyle w:val="FootnoteReference"/>
          <w:rFonts w:ascii="Times New Roman" w:hAnsi="Times New Roman" w:cs="Times New Roman"/>
        </w:rPr>
        <w:footnoteRef/>
      </w:r>
      <w:r w:rsidRPr="00FE2CDB">
        <w:rPr>
          <w:rFonts w:ascii="Times New Roman" w:hAnsi="Times New Roman" w:cs="Times New Roman"/>
        </w:rPr>
        <w:t xml:space="preserve"> AC XIV</w:t>
      </w:r>
      <w:r w:rsidR="00707CFF">
        <w:rPr>
          <w:rFonts w:ascii="Times New Roman" w:hAnsi="Times New Roman" w:cs="Times New Roman"/>
        </w:rPr>
        <w:t>.</w:t>
      </w:r>
    </w:p>
  </w:footnote>
  <w:footnote w:id="127">
    <w:p w14:paraId="31F3CA4D" w14:textId="6B2E40A5" w:rsidR="00F71EA9" w:rsidRPr="00FE2CDB" w:rsidRDefault="00F71EA9" w:rsidP="00DE0A1D">
      <w:pPr>
        <w:pStyle w:val="FootnoteText"/>
        <w:ind w:firstLine="720"/>
        <w:rPr>
          <w:rFonts w:ascii="Times New Roman" w:hAnsi="Times New Roman" w:cs="Times New Roman"/>
        </w:rPr>
      </w:pPr>
      <w:r w:rsidRPr="00FE2CDB">
        <w:rPr>
          <w:rStyle w:val="FootnoteReference"/>
          <w:rFonts w:ascii="Times New Roman" w:hAnsi="Times New Roman" w:cs="Times New Roman"/>
        </w:rPr>
        <w:footnoteRef/>
      </w:r>
      <w:r w:rsidRPr="00FE2CDB">
        <w:rPr>
          <w:rFonts w:ascii="Times New Roman" w:hAnsi="Times New Roman" w:cs="Times New Roman"/>
        </w:rPr>
        <w:t xml:space="preserve"> </w:t>
      </w:r>
      <w:r w:rsidR="00A65837" w:rsidRPr="00FE2CDB">
        <w:rPr>
          <w:rFonts w:ascii="Times New Roman" w:hAnsi="Times New Roman" w:cs="Times New Roman"/>
        </w:rPr>
        <w:t>“</w:t>
      </w:r>
      <w:r w:rsidRPr="00FE2CDB">
        <w:rPr>
          <w:rFonts w:ascii="Times New Roman" w:hAnsi="Times New Roman" w:cs="Times New Roman"/>
        </w:rPr>
        <w:t xml:space="preserve">The preaching office does not exclude the general priesthood. Article 5 does not intend to establish the institutional means by which one comes to faith; that is based on the individual responsibility of every Christian. Even the emergency baptism administered by women provides the preaching authority for every Christian…Everyone is an evangelist, but order must be maintained so that doctrinal confusion does not arise. Basically, Christ is the real preacher; all must conform to him. When it is a question of true doctrine, all Christians are to be counted as priests and are to exercise the correct office. As early as his stay the Coburg, Luther spoke about mutual conversation </w:t>
      </w:r>
      <w:r w:rsidRPr="00E84B83">
        <w:rPr>
          <w:rFonts w:ascii="Times New Roman" w:hAnsi="Times New Roman" w:cs="Times New Roman"/>
          <w:i/>
          <w:iCs/>
        </w:rPr>
        <w:t>(mutuum colloquium</w:t>
      </w:r>
      <w:r w:rsidRPr="00FE2CDB">
        <w:rPr>
          <w:rFonts w:ascii="Times New Roman" w:hAnsi="Times New Roman" w:cs="Times New Roman"/>
        </w:rPr>
        <w:t xml:space="preserve">) in this connection. It is apparent that preaching office and general priesthood, church order and individual spirituality, make demands on each other and are not mutually exclusive. That can only be the case because the Augustana does not tie the idea of an official institution to the term ‘preaching office’ but thinks rather of a spiritual occurrence that encompasses all Christendom, even though it is concentrated in individual persons who are at times designated for that function” </w:t>
      </w:r>
      <w:r w:rsidR="00E40756">
        <w:rPr>
          <w:rFonts w:ascii="Times New Roman" w:hAnsi="Times New Roman" w:cs="Times New Roman"/>
        </w:rPr>
        <w:t>(</w:t>
      </w:r>
      <w:r w:rsidR="00556AE6" w:rsidRPr="00FE2CDB">
        <w:rPr>
          <w:rFonts w:ascii="Times New Roman" w:hAnsi="Times New Roman" w:cs="Times New Roman"/>
        </w:rPr>
        <w:t>Maurer</w:t>
      </w:r>
      <w:r w:rsidR="00E40756">
        <w:rPr>
          <w:rFonts w:ascii="Times New Roman" w:hAnsi="Times New Roman" w:cs="Times New Roman"/>
        </w:rPr>
        <w:t>,</w:t>
      </w:r>
      <w:r w:rsidR="00556AE6" w:rsidRPr="00FE2CDB">
        <w:rPr>
          <w:rFonts w:ascii="Times New Roman" w:hAnsi="Times New Roman" w:cs="Times New Roman"/>
        </w:rPr>
        <w:t xml:space="preserve"> </w:t>
      </w:r>
      <w:r w:rsidR="00556AE6" w:rsidRPr="00E40756">
        <w:rPr>
          <w:rFonts w:ascii="Times New Roman" w:hAnsi="Times New Roman" w:cs="Times New Roman"/>
          <w:i/>
          <w:iCs/>
        </w:rPr>
        <w:t>Historical Commentary on the Augsburg Confession</w:t>
      </w:r>
      <w:r w:rsidR="00E40756">
        <w:rPr>
          <w:rFonts w:ascii="Times New Roman" w:hAnsi="Times New Roman" w:cs="Times New Roman"/>
        </w:rPr>
        <w:t xml:space="preserve">, </w:t>
      </w:r>
      <w:r w:rsidRPr="00FE2CDB">
        <w:rPr>
          <w:rFonts w:ascii="Times New Roman" w:hAnsi="Times New Roman" w:cs="Times New Roman"/>
        </w:rPr>
        <w:t>355</w:t>
      </w:r>
      <w:r w:rsidR="00EC6CDA">
        <w:rPr>
          <w:rFonts w:ascii="Times New Roman" w:hAnsi="Times New Roman" w:cs="Times New Roman"/>
        </w:rPr>
        <w:t xml:space="preserve"> – 356</w:t>
      </w:r>
      <w:r w:rsidRPr="00FE2CDB">
        <w:rPr>
          <w:rFonts w:ascii="Times New Roman" w:hAnsi="Times New Roman" w:cs="Times New Roman"/>
        </w:rPr>
        <w:t>).</w:t>
      </w:r>
    </w:p>
  </w:footnote>
  <w:footnote w:id="128">
    <w:p w14:paraId="48674517" w14:textId="22C21299" w:rsidR="00A65837" w:rsidRPr="00667EF5" w:rsidRDefault="00A65837" w:rsidP="00A65594">
      <w:pPr>
        <w:pStyle w:val="FootnoteText"/>
        <w:ind w:firstLine="720"/>
        <w:rPr>
          <w:rFonts w:ascii="Times New Roman" w:hAnsi="Times New Roman" w:cs="Times New Roman"/>
        </w:rPr>
      </w:pPr>
      <w:r w:rsidRPr="00FE2CDB">
        <w:rPr>
          <w:rStyle w:val="FootnoteReference"/>
          <w:rFonts w:ascii="Times New Roman" w:hAnsi="Times New Roman" w:cs="Times New Roman"/>
        </w:rPr>
        <w:footnoteRef/>
      </w:r>
      <w:r w:rsidRPr="00FE2CDB">
        <w:rPr>
          <w:rFonts w:ascii="Times New Roman" w:hAnsi="Times New Roman" w:cs="Times New Roman"/>
        </w:rPr>
        <w:t xml:space="preserve"> </w:t>
      </w:r>
      <w:r w:rsidR="009A0FA8" w:rsidRPr="00FE2CDB">
        <w:rPr>
          <w:rFonts w:ascii="Times New Roman" w:hAnsi="Times New Roman" w:cs="Times New Roman"/>
        </w:rPr>
        <w:t xml:space="preserve">“Thus, Luther showed that there is only the one priesthood shared by all Christians, which possesses all the power of Word and Sacrament. The </w:t>
      </w:r>
      <w:r w:rsidR="009A0FA8" w:rsidRPr="00FE2CDB">
        <w:rPr>
          <w:rFonts w:ascii="Times New Roman" w:hAnsi="Times New Roman" w:cs="Times New Roman"/>
        </w:rPr>
        <w:t>particular office</w:t>
      </w:r>
      <w:r w:rsidR="009D5B37" w:rsidRPr="00FE2CDB">
        <w:rPr>
          <w:rFonts w:ascii="Times New Roman" w:hAnsi="Times New Roman" w:cs="Times New Roman"/>
        </w:rPr>
        <w:t xml:space="preserve"> thus appears only as a usage of the power of the function of the </w:t>
      </w:r>
      <w:r w:rsidR="009D5B37" w:rsidRPr="00667EF5">
        <w:rPr>
          <w:rFonts w:ascii="Times New Roman" w:hAnsi="Times New Roman" w:cs="Times New Roman"/>
        </w:rPr>
        <w:t>Word and Sacrament already possessed fundamentally in the universal priesthood” (Hel</w:t>
      </w:r>
      <w:r w:rsidR="007F146D" w:rsidRPr="00667EF5">
        <w:rPr>
          <w:rFonts w:ascii="Times New Roman" w:hAnsi="Times New Roman" w:cs="Times New Roman"/>
        </w:rPr>
        <w:t xml:space="preserve">lmut Lieberg, </w:t>
      </w:r>
      <w:r w:rsidR="007F146D" w:rsidRPr="00A65594">
        <w:rPr>
          <w:rFonts w:ascii="Times New Roman" w:hAnsi="Times New Roman" w:cs="Times New Roman"/>
          <w:i/>
          <w:iCs/>
        </w:rPr>
        <w:t>Office and Ordination in Luther and Melanchthon</w:t>
      </w:r>
      <w:r w:rsidR="007F146D" w:rsidRPr="00A65594">
        <w:rPr>
          <w:rFonts w:ascii="Times New Roman" w:hAnsi="Times New Roman" w:cs="Times New Roman"/>
        </w:rPr>
        <w:t>.</w:t>
      </w:r>
      <w:r w:rsidR="00FE2CDB" w:rsidRPr="00667EF5">
        <w:rPr>
          <w:rFonts w:ascii="Times New Roman" w:hAnsi="Times New Roman" w:cs="Times New Roman"/>
        </w:rPr>
        <w:t xml:space="preserve"> St. Louis: Concordia Publishing House, 2020, 38)</w:t>
      </w:r>
      <w:r w:rsidR="00A65594">
        <w:rPr>
          <w:rFonts w:ascii="Times New Roman" w:hAnsi="Times New Roman" w:cs="Times New Roman"/>
        </w:rPr>
        <w:t>.</w:t>
      </w:r>
    </w:p>
  </w:footnote>
  <w:footnote w:id="129">
    <w:p w14:paraId="0BE8F6F6" w14:textId="3CD6313D" w:rsidR="007B3D84" w:rsidRPr="006476D2" w:rsidRDefault="007B3D84" w:rsidP="00CA3FC1">
      <w:pPr>
        <w:pStyle w:val="FootnoteText"/>
        <w:ind w:firstLine="720"/>
        <w:rPr>
          <w:rFonts w:ascii="Times New Roman" w:hAnsi="Times New Roman" w:cs="Times New Roman"/>
        </w:rPr>
      </w:pPr>
      <w:r w:rsidRPr="00667EF5">
        <w:rPr>
          <w:rStyle w:val="FootnoteReference"/>
          <w:rFonts w:ascii="Times New Roman" w:hAnsi="Times New Roman" w:cs="Times New Roman"/>
        </w:rPr>
        <w:footnoteRef/>
      </w:r>
      <w:r w:rsidRPr="00667EF5">
        <w:rPr>
          <w:rFonts w:ascii="Times New Roman" w:hAnsi="Times New Roman" w:cs="Times New Roman"/>
        </w:rPr>
        <w:t xml:space="preserve"> </w:t>
      </w:r>
      <w:r w:rsidR="00B71480" w:rsidRPr="00667EF5">
        <w:rPr>
          <w:rFonts w:ascii="Times New Roman" w:hAnsi="Times New Roman" w:cs="Times New Roman"/>
        </w:rPr>
        <w:t>In the sense of Joel 2:</w:t>
      </w:r>
      <w:r w:rsidR="00CD1015" w:rsidRPr="00667EF5">
        <w:rPr>
          <w:rFonts w:ascii="Times New Roman" w:hAnsi="Times New Roman" w:cs="Times New Roman"/>
        </w:rPr>
        <w:t>28 (I will pour out my Spirit on all people. Your sons and daughters will prophesy</w:t>
      </w:r>
      <w:r w:rsidR="006C1DB6" w:rsidRPr="00667EF5">
        <w:rPr>
          <w:rFonts w:ascii="Times New Roman" w:hAnsi="Times New Roman" w:cs="Times New Roman"/>
        </w:rPr>
        <w:t xml:space="preserve">…), we might say Christians are also part of the “universal prophethood,” speaking </w:t>
      </w:r>
      <w:r w:rsidR="00A40E7B" w:rsidRPr="00667EF5">
        <w:rPr>
          <w:rFonts w:ascii="Times New Roman" w:hAnsi="Times New Roman" w:cs="Times New Roman"/>
        </w:rPr>
        <w:t>of the good news of Jesus in their individual vocations. Luther takes it even a step further, identifying Christians as part of a “popehood” of</w:t>
      </w:r>
      <w:r w:rsidR="009965BF">
        <w:rPr>
          <w:rFonts w:ascii="Times New Roman" w:hAnsi="Times New Roman" w:cs="Times New Roman"/>
        </w:rPr>
        <w:t xml:space="preserve"> all</w:t>
      </w:r>
      <w:r w:rsidR="00A40E7B" w:rsidRPr="00667EF5">
        <w:rPr>
          <w:rFonts w:ascii="Times New Roman" w:hAnsi="Times New Roman" w:cs="Times New Roman"/>
        </w:rPr>
        <w:t xml:space="preserve"> believers: “Any Christian is a supreme pontiff, because, first, he offers and slaughters his reason and the mind of the flesh, and, </w:t>
      </w:r>
      <w:r w:rsidR="00A40E7B" w:rsidRPr="006476D2">
        <w:rPr>
          <w:rFonts w:ascii="Times New Roman" w:hAnsi="Times New Roman" w:cs="Times New Roman"/>
        </w:rPr>
        <w:t>secondly, he attributes to God the glory of being righteous, truthful, patient, kind, and merciful. This is the continuous evening and morning sacrifice of the New Testament. The evening sacrifice is to kill the reason, and the morning sacrifice is to glorify God” (</w:t>
      </w:r>
      <w:r w:rsidR="00721F34">
        <w:rPr>
          <w:rFonts w:ascii="Times New Roman" w:hAnsi="Times New Roman" w:cs="Times New Roman"/>
        </w:rPr>
        <w:t>“</w:t>
      </w:r>
      <w:r w:rsidR="00721F34" w:rsidRPr="00E65878">
        <w:rPr>
          <w:rFonts w:ascii="Times New Roman" w:hAnsi="Times New Roman" w:cs="Times New Roman"/>
        </w:rPr>
        <w:t>1535 Lectures on Galatians (</w:t>
      </w:r>
      <w:r w:rsidR="001A219F">
        <w:rPr>
          <w:rFonts w:ascii="Times New Roman" w:hAnsi="Times New Roman" w:cs="Times New Roman"/>
        </w:rPr>
        <w:t>3:6</w:t>
      </w:r>
      <w:r w:rsidR="00721F34" w:rsidRPr="00E65878">
        <w:rPr>
          <w:rFonts w:ascii="Times New Roman" w:hAnsi="Times New Roman" w:cs="Times New Roman"/>
        </w:rPr>
        <w:t>)</w:t>
      </w:r>
      <w:r w:rsidR="00721F34">
        <w:rPr>
          <w:rFonts w:ascii="Times New Roman" w:hAnsi="Times New Roman" w:cs="Times New Roman"/>
        </w:rPr>
        <w:t xml:space="preserve">,” </w:t>
      </w:r>
      <w:r w:rsidR="00A40E7B" w:rsidRPr="006476D2">
        <w:rPr>
          <w:rFonts w:ascii="Times New Roman" w:hAnsi="Times New Roman" w:cs="Times New Roman"/>
        </w:rPr>
        <w:t>LW 26:233).</w:t>
      </w:r>
    </w:p>
  </w:footnote>
  <w:footnote w:id="130">
    <w:p w14:paraId="7A50972F" w14:textId="60C1F834" w:rsidR="008D55EB" w:rsidRPr="00DB5D4B" w:rsidRDefault="008D55EB" w:rsidP="001B6583">
      <w:pPr>
        <w:pStyle w:val="FootnoteText"/>
        <w:ind w:firstLine="720"/>
        <w:rPr>
          <w:rFonts w:ascii="Times New Roman" w:hAnsi="Times New Roman" w:cs="Times New Roman"/>
        </w:rPr>
      </w:pPr>
      <w:r w:rsidRPr="006476D2">
        <w:rPr>
          <w:rStyle w:val="FootnoteReference"/>
          <w:rFonts w:ascii="Times New Roman" w:hAnsi="Times New Roman" w:cs="Times New Roman"/>
        </w:rPr>
        <w:footnoteRef/>
      </w:r>
      <w:r w:rsidRPr="006476D2">
        <w:rPr>
          <w:rFonts w:ascii="Times New Roman" w:hAnsi="Times New Roman" w:cs="Times New Roman"/>
        </w:rPr>
        <w:t xml:space="preserve"> </w:t>
      </w:r>
      <w:r w:rsidR="00503D8E" w:rsidRPr="006476D2">
        <w:rPr>
          <w:rFonts w:ascii="Times New Roman" w:hAnsi="Times New Roman" w:cs="Times New Roman"/>
        </w:rPr>
        <w:t xml:space="preserve">When it comes to Word and Sacrament, in Luther and the Confessors, there’s not as much daylight between those two as we might think. You can almost run them together as a single concept: </w:t>
      </w:r>
      <w:r w:rsidR="00503D8E" w:rsidRPr="006476D2">
        <w:rPr>
          <w:rFonts w:ascii="Times New Roman" w:hAnsi="Times New Roman" w:cs="Times New Roman"/>
        </w:rPr>
        <w:t>WordSacrament.</w:t>
      </w:r>
      <w:r w:rsidR="00E23E93" w:rsidRPr="006476D2">
        <w:rPr>
          <w:rFonts w:ascii="Times New Roman" w:hAnsi="Times New Roman" w:cs="Times New Roman"/>
        </w:rPr>
        <w:t xml:space="preserve"> What Christ has joined together let not evangelically crafted forms of ministry rent asunder. This is not to say that every function of the whole ministry is to be carried out all the time, but the gospel as </w:t>
      </w:r>
      <w:r w:rsidR="00226295">
        <w:rPr>
          <w:rFonts w:ascii="Times New Roman" w:hAnsi="Times New Roman" w:cs="Times New Roman"/>
        </w:rPr>
        <w:t>gift comes whole hog, not piecemeal</w:t>
      </w:r>
      <w:r w:rsidR="00E23E93" w:rsidRPr="006476D2">
        <w:rPr>
          <w:rFonts w:ascii="Times New Roman" w:hAnsi="Times New Roman" w:cs="Times New Roman"/>
        </w:rPr>
        <w:t>.</w:t>
      </w:r>
      <w:r w:rsidR="00552D8B" w:rsidRPr="006476D2">
        <w:rPr>
          <w:rFonts w:ascii="Times New Roman" w:hAnsi="Times New Roman" w:cs="Times New Roman"/>
        </w:rPr>
        <w:t xml:space="preserve"> </w:t>
      </w:r>
      <w:r w:rsidR="000A1D70">
        <w:rPr>
          <w:rFonts w:ascii="Times New Roman" w:hAnsi="Times New Roman" w:cs="Times New Roman"/>
        </w:rPr>
        <w:t>The</w:t>
      </w:r>
      <w:r w:rsidR="00A46BF9">
        <w:rPr>
          <w:rFonts w:ascii="Times New Roman" w:hAnsi="Times New Roman" w:cs="Times New Roman"/>
        </w:rPr>
        <w:t xml:space="preserve"> word of the gospel itself has sacramental character. </w:t>
      </w:r>
      <w:r w:rsidR="007E28AD" w:rsidRPr="006476D2">
        <w:rPr>
          <w:rFonts w:ascii="Times New Roman" w:hAnsi="Times New Roman" w:cs="Times New Roman"/>
        </w:rPr>
        <w:t>In a sermon on the Wednesday after Palm Sunday 152</w:t>
      </w:r>
      <w:r w:rsidR="00091EFF" w:rsidRPr="006476D2">
        <w:rPr>
          <w:rFonts w:ascii="Times New Roman" w:hAnsi="Times New Roman" w:cs="Times New Roman"/>
        </w:rPr>
        <w:t>9</w:t>
      </w:r>
      <w:r w:rsidR="007E28AD" w:rsidRPr="006476D2">
        <w:rPr>
          <w:rFonts w:ascii="Times New Roman" w:hAnsi="Times New Roman" w:cs="Times New Roman"/>
        </w:rPr>
        <w:t>,</w:t>
      </w:r>
      <w:r w:rsidR="000D799A">
        <w:rPr>
          <w:rFonts w:ascii="Times New Roman" w:hAnsi="Times New Roman" w:cs="Times New Roman"/>
        </w:rPr>
        <w:t xml:space="preserve"> </w:t>
      </w:r>
      <w:r w:rsidR="00552D8B" w:rsidRPr="006476D2">
        <w:rPr>
          <w:rFonts w:ascii="Times New Roman" w:hAnsi="Times New Roman" w:cs="Times New Roman"/>
        </w:rPr>
        <w:t xml:space="preserve">Luther said, </w:t>
      </w:r>
      <w:r w:rsidR="00091EFF" w:rsidRPr="006476D2">
        <w:rPr>
          <w:rFonts w:ascii="Times New Roman" w:hAnsi="Times New Roman" w:cs="Times New Roman"/>
        </w:rPr>
        <w:t xml:space="preserve">“[God] has so </w:t>
      </w:r>
      <w:r w:rsidR="00B724C6" w:rsidRPr="006476D2">
        <w:rPr>
          <w:rFonts w:ascii="Times New Roman" w:hAnsi="Times New Roman" w:cs="Times New Roman"/>
        </w:rPr>
        <w:t>connected the sacrament to the gospel</w:t>
      </w:r>
      <w:r w:rsidR="008B79B0" w:rsidRPr="006476D2">
        <w:rPr>
          <w:rFonts w:ascii="Times New Roman" w:hAnsi="Times New Roman" w:cs="Times New Roman"/>
        </w:rPr>
        <w:t xml:space="preserve"> that they are not able to be separated” (WA 29:200: </w:t>
      </w:r>
      <w:r w:rsidR="00531815" w:rsidRPr="00511515">
        <w:rPr>
          <w:rFonts w:ascii="Times New Roman" w:hAnsi="Times New Roman" w:cs="Times New Roman"/>
          <w:i/>
          <w:iCs/>
        </w:rPr>
        <w:t>Ita alligavit sacramentum ad euangelion, ut non possint separari</w:t>
      </w:r>
      <w:r w:rsidR="00531815" w:rsidRPr="006476D2">
        <w:rPr>
          <w:rFonts w:ascii="Times New Roman" w:hAnsi="Times New Roman" w:cs="Times New Roman"/>
        </w:rPr>
        <w:t>).</w:t>
      </w:r>
      <w:r w:rsidR="0055016D">
        <w:rPr>
          <w:rFonts w:ascii="Times New Roman" w:hAnsi="Times New Roman" w:cs="Times New Roman"/>
        </w:rPr>
        <w:t xml:space="preserve"> To this point, Hellmut Lieberg adds, “In Luther…the term ‘Word’ implicitly includes the Sacraments, which only become Sacraments by the Word and do not exist without it</w:t>
      </w:r>
      <w:r w:rsidR="00DB5D4B">
        <w:rPr>
          <w:rFonts w:ascii="Times New Roman" w:hAnsi="Times New Roman" w:cs="Times New Roman"/>
        </w:rPr>
        <w:t>” (</w:t>
      </w:r>
      <w:r w:rsidR="00DB5D4B" w:rsidRPr="00FE7117">
        <w:rPr>
          <w:rFonts w:ascii="Times New Roman" w:hAnsi="Times New Roman" w:cs="Times New Roman"/>
          <w:i/>
          <w:iCs/>
        </w:rPr>
        <w:t>Office and Ordination</w:t>
      </w:r>
      <w:r w:rsidR="00DB5D4B">
        <w:rPr>
          <w:rFonts w:ascii="Times New Roman" w:hAnsi="Times New Roman" w:cs="Times New Roman"/>
        </w:rPr>
        <w:t>, 7, ft. 23).</w:t>
      </w:r>
      <w:r w:rsidR="00CC5E7A">
        <w:rPr>
          <w:rFonts w:ascii="Times New Roman" w:hAnsi="Times New Roman" w:cs="Times New Roman"/>
        </w:rPr>
        <w:t xml:space="preserve"> Add </w:t>
      </w:r>
      <w:r w:rsidR="00845E33">
        <w:rPr>
          <w:rFonts w:ascii="Times New Roman" w:hAnsi="Times New Roman" w:cs="Times New Roman"/>
        </w:rPr>
        <w:t>to this the very first point</w:t>
      </w:r>
      <w:r w:rsidR="0051702C">
        <w:rPr>
          <w:rFonts w:ascii="Times New Roman" w:hAnsi="Times New Roman" w:cs="Times New Roman"/>
        </w:rPr>
        <w:t xml:space="preserve">s </w:t>
      </w:r>
      <w:r w:rsidR="003F2118">
        <w:rPr>
          <w:rFonts w:ascii="Times New Roman" w:hAnsi="Times New Roman" w:cs="Times New Roman"/>
        </w:rPr>
        <w:t>under “The Ministerial Office” in the Wisconsin Lutheran Seminary Dogmatics Notes:</w:t>
      </w:r>
      <w:r w:rsidR="00EE4BDF">
        <w:rPr>
          <w:rFonts w:ascii="Times New Roman" w:hAnsi="Times New Roman" w:cs="Times New Roman"/>
        </w:rPr>
        <w:t xml:space="preserve"> “The </w:t>
      </w:r>
      <w:r w:rsidR="00EE4BDF" w:rsidRPr="00EE4BDF">
        <w:rPr>
          <w:rFonts w:ascii="Times New Roman" w:hAnsi="Times New Roman" w:cs="Times New Roman"/>
          <w:i/>
          <w:iCs/>
          <w:u w:val="single"/>
        </w:rPr>
        <w:t>one task</w:t>
      </w:r>
      <w:r w:rsidR="00EE4BDF">
        <w:rPr>
          <w:rFonts w:ascii="Times New Roman" w:hAnsi="Times New Roman" w:cs="Times New Roman"/>
        </w:rPr>
        <w:t xml:space="preserve"> given to the church is preaching the word and administering the sacraments” (</w:t>
      </w:r>
      <w:r w:rsidR="000E5EBB">
        <w:rPr>
          <w:rFonts w:ascii="Times New Roman" w:hAnsi="Times New Roman" w:cs="Times New Roman"/>
        </w:rPr>
        <w:t>558, emphasis added).</w:t>
      </w:r>
    </w:p>
  </w:footnote>
  <w:footnote w:id="131">
    <w:p w14:paraId="54F81F27" w14:textId="6E28A39C" w:rsidR="003A132C" w:rsidRPr="00E42911" w:rsidRDefault="003A132C" w:rsidP="00FE7117">
      <w:pPr>
        <w:pStyle w:val="FootnoteText"/>
        <w:ind w:firstLine="720"/>
        <w:rPr>
          <w:rFonts w:ascii="Times New Roman" w:hAnsi="Times New Roman" w:cs="Times New Roman"/>
        </w:rPr>
      </w:pPr>
      <w:r w:rsidRPr="00E42911">
        <w:rPr>
          <w:rStyle w:val="FootnoteReference"/>
          <w:rFonts w:ascii="Times New Roman" w:hAnsi="Times New Roman" w:cs="Times New Roman"/>
        </w:rPr>
        <w:footnoteRef/>
      </w:r>
      <w:r w:rsidRPr="00E42911">
        <w:rPr>
          <w:rFonts w:ascii="Times New Roman" w:hAnsi="Times New Roman" w:cs="Times New Roman"/>
        </w:rPr>
        <w:t xml:space="preserve"> LW 37:364</w:t>
      </w:r>
      <w:r w:rsidR="008E0848">
        <w:rPr>
          <w:rFonts w:ascii="Times New Roman" w:hAnsi="Times New Roman" w:cs="Times New Roman"/>
        </w:rPr>
        <w:t xml:space="preserve"> – 365</w:t>
      </w:r>
      <w:r w:rsidR="001B6583">
        <w:rPr>
          <w:rFonts w:ascii="Times New Roman" w:hAnsi="Times New Roman" w:cs="Times New Roman"/>
        </w:rPr>
        <w:t>.</w:t>
      </w:r>
    </w:p>
  </w:footnote>
  <w:footnote w:id="132">
    <w:p w14:paraId="64F001EC" w14:textId="7F637B57" w:rsidR="005D2E85" w:rsidRPr="00E42911" w:rsidRDefault="005D2E85" w:rsidP="00A36CF3">
      <w:pPr>
        <w:pStyle w:val="FootnoteText"/>
        <w:ind w:firstLine="720"/>
      </w:pPr>
      <w:r w:rsidRPr="00E42911">
        <w:rPr>
          <w:rStyle w:val="FootnoteReference"/>
          <w:rFonts w:ascii="Times New Roman" w:hAnsi="Times New Roman" w:cs="Times New Roman"/>
        </w:rPr>
        <w:footnoteRef/>
      </w:r>
      <w:r w:rsidRPr="00E42911">
        <w:rPr>
          <w:rFonts w:ascii="Times New Roman" w:hAnsi="Times New Roman" w:cs="Times New Roman"/>
        </w:rPr>
        <w:t xml:space="preserve"> In no way do I mean to imply that discussing questions of Ministry and Church </w:t>
      </w:r>
      <w:r w:rsidR="00205253">
        <w:rPr>
          <w:rFonts w:ascii="Times New Roman" w:hAnsi="Times New Roman" w:cs="Times New Roman"/>
        </w:rPr>
        <w:t>is</w:t>
      </w:r>
      <w:r w:rsidRPr="00E42911">
        <w:rPr>
          <w:rFonts w:ascii="Times New Roman" w:hAnsi="Times New Roman" w:cs="Times New Roman"/>
        </w:rPr>
        <w:t xml:space="preserve"> unimportant. My point is </w:t>
      </w:r>
      <w:r w:rsidR="00515511" w:rsidRPr="00E42911">
        <w:rPr>
          <w:rFonts w:ascii="Times New Roman" w:hAnsi="Times New Roman" w:cs="Times New Roman"/>
        </w:rPr>
        <w:t>to say that we don’t want to let anything get in the way of the main Thing.</w:t>
      </w:r>
      <w:r w:rsidR="006837A0" w:rsidRPr="00E42911">
        <w:rPr>
          <w:rFonts w:ascii="Times New Roman" w:hAnsi="Times New Roman" w:cs="Times New Roman"/>
        </w:rPr>
        <w:t xml:space="preserve"> As Herrman Sasse noted, “One thing, indeed, the Lord has given His church, something that does not pertain to its </w:t>
      </w:r>
      <w:r w:rsidR="006837A0" w:rsidRPr="00E42911">
        <w:rPr>
          <w:rFonts w:ascii="Times New Roman" w:hAnsi="Times New Roman" w:cs="Times New Roman"/>
          <w:i/>
          <w:iCs/>
        </w:rPr>
        <w:t xml:space="preserve">bene </w:t>
      </w:r>
      <w:r w:rsidR="006837A0" w:rsidRPr="00E42911">
        <w:rPr>
          <w:rFonts w:ascii="Times New Roman" w:hAnsi="Times New Roman" w:cs="Times New Roman"/>
          <w:i/>
          <w:iCs/>
        </w:rPr>
        <w:t>esse</w:t>
      </w:r>
      <w:r w:rsidR="006837A0" w:rsidRPr="00E42911">
        <w:rPr>
          <w:rFonts w:ascii="Times New Roman" w:hAnsi="Times New Roman" w:cs="Times New Roman"/>
        </w:rPr>
        <w:t xml:space="preserve"> but to its </w:t>
      </w:r>
      <w:r w:rsidR="006837A0" w:rsidRPr="00E42911">
        <w:rPr>
          <w:rFonts w:ascii="Times New Roman" w:hAnsi="Times New Roman" w:cs="Times New Roman"/>
          <w:i/>
          <w:iCs/>
        </w:rPr>
        <w:t>esse</w:t>
      </w:r>
      <w:r w:rsidR="006837A0" w:rsidRPr="00E42911">
        <w:rPr>
          <w:rFonts w:ascii="Times New Roman" w:hAnsi="Times New Roman" w:cs="Times New Roman"/>
        </w:rPr>
        <w:t xml:space="preserve"> </w:t>
      </w:r>
      <w:r w:rsidR="00A500BD" w:rsidRPr="00E42911">
        <w:rPr>
          <w:rFonts w:ascii="Times New Roman" w:hAnsi="Times New Roman" w:cs="Times New Roman"/>
        </w:rPr>
        <w:t>[</w:t>
      </w:r>
      <w:r w:rsidR="006837A0" w:rsidRPr="00E42911">
        <w:rPr>
          <w:rFonts w:ascii="Times New Roman" w:hAnsi="Times New Roman" w:cs="Times New Roman"/>
        </w:rPr>
        <w:t>not to its well-being but to its very being</w:t>
      </w:r>
      <w:r w:rsidR="00A500BD" w:rsidRPr="00E42911">
        <w:rPr>
          <w:rFonts w:ascii="Times New Roman" w:hAnsi="Times New Roman" w:cs="Times New Roman"/>
        </w:rPr>
        <w:t xml:space="preserve">]: </w:t>
      </w:r>
      <w:r w:rsidR="00A500BD" w:rsidRPr="00E42911">
        <w:rPr>
          <w:rFonts w:ascii="Times New Roman" w:hAnsi="Times New Roman" w:cs="Times New Roman"/>
          <w:i/>
          <w:iCs/>
        </w:rPr>
        <w:t>Ut hanc fidem consequamur, institutum est ministerium docendi evangelii et porrigendi sacramenta</w:t>
      </w:r>
      <w:r w:rsidR="006D2510" w:rsidRPr="00E42911">
        <w:rPr>
          <w:rFonts w:ascii="Times New Roman" w:hAnsi="Times New Roman" w:cs="Times New Roman"/>
        </w:rPr>
        <w:t xml:space="preserve"> as the Augustana states.</w:t>
      </w:r>
      <w:r w:rsidR="00D76F07" w:rsidRPr="00E42911">
        <w:rPr>
          <w:rFonts w:ascii="Times New Roman" w:hAnsi="Times New Roman" w:cs="Times New Roman"/>
        </w:rPr>
        <w:t xml:space="preserve"> In order that we may attain this justifying faith of which the preceding article speaks, God has established the </w:t>
      </w:r>
      <w:r w:rsidR="00F566F9" w:rsidRPr="00E42911">
        <w:rPr>
          <w:rFonts w:ascii="Times New Roman" w:hAnsi="Times New Roman" w:cs="Times New Roman"/>
        </w:rPr>
        <w:t>ministry, the service [</w:t>
      </w:r>
      <w:r w:rsidR="00F566F9" w:rsidRPr="00E42911">
        <w:rPr>
          <w:rFonts w:ascii="Times New Roman" w:hAnsi="Times New Roman" w:cs="Times New Roman"/>
          <w:i/>
          <w:iCs/>
        </w:rPr>
        <w:t>Dienst</w:t>
      </w:r>
      <w:r w:rsidR="00F566F9" w:rsidRPr="00E42911">
        <w:rPr>
          <w:rFonts w:ascii="Times New Roman" w:hAnsi="Times New Roman" w:cs="Times New Roman"/>
        </w:rPr>
        <w:t xml:space="preserve">] by which this is done. But wherever the means of grace are properly administered, there, according to the divine promise that the Word shall not return to him void, is also the </w:t>
      </w:r>
      <w:r w:rsidR="00F566F9" w:rsidRPr="00E42911">
        <w:rPr>
          <w:rFonts w:ascii="Times New Roman" w:hAnsi="Times New Roman" w:cs="Times New Roman"/>
          <w:i/>
          <w:iCs/>
        </w:rPr>
        <w:t>ecclesia</w:t>
      </w:r>
      <w:r w:rsidR="00F566F9" w:rsidRPr="00E42911">
        <w:rPr>
          <w:rFonts w:ascii="Times New Roman" w:hAnsi="Times New Roman" w:cs="Times New Roman"/>
        </w:rPr>
        <w:t xml:space="preserve">, the </w:t>
      </w:r>
      <w:r w:rsidR="00F566F9" w:rsidRPr="00E42911">
        <w:rPr>
          <w:rFonts w:ascii="Times New Roman" w:hAnsi="Times New Roman" w:cs="Times New Roman"/>
          <w:i/>
          <w:iCs/>
        </w:rPr>
        <w:t>congregatio sanctorum</w:t>
      </w:r>
      <w:r w:rsidR="00F566F9" w:rsidRPr="00E42911">
        <w:rPr>
          <w:rFonts w:ascii="Times New Roman" w:hAnsi="Times New Roman" w:cs="Times New Roman"/>
        </w:rPr>
        <w:t xml:space="preserve">, the congregation of saints, of sinners justified” </w:t>
      </w:r>
      <w:r w:rsidR="003D2A2A">
        <w:rPr>
          <w:rFonts w:ascii="Times New Roman" w:hAnsi="Times New Roman" w:cs="Times New Roman"/>
        </w:rPr>
        <w:t xml:space="preserve">(“On the Problem of the Relation between the </w:t>
      </w:r>
      <w:r w:rsidR="00376EB0">
        <w:rPr>
          <w:rFonts w:ascii="Times New Roman" w:hAnsi="Times New Roman" w:cs="Times New Roman"/>
        </w:rPr>
        <w:t>[Office of the] Ministry and the Congregation,” tr. E. Reim</w:t>
      </w:r>
      <w:r w:rsidR="00A36CF3">
        <w:rPr>
          <w:rFonts w:ascii="Times New Roman" w:hAnsi="Times New Roman" w:cs="Times New Roman"/>
        </w:rPr>
        <w:t>. I</w:t>
      </w:r>
      <w:r w:rsidR="00376EB0">
        <w:rPr>
          <w:rFonts w:ascii="Times New Roman" w:hAnsi="Times New Roman" w:cs="Times New Roman"/>
        </w:rPr>
        <w:t xml:space="preserve">n </w:t>
      </w:r>
      <w:r w:rsidR="009C7385" w:rsidRPr="00F74FED">
        <w:rPr>
          <w:rFonts w:ascii="Times New Roman" w:hAnsi="Times New Roman" w:cs="Times New Roman"/>
          <w:i/>
          <w:iCs/>
        </w:rPr>
        <w:t>Letters to Lutheran Pastors</w:t>
      </w:r>
      <w:r w:rsidR="00E42911" w:rsidRPr="00F74FED">
        <w:rPr>
          <w:rFonts w:ascii="Times New Roman" w:hAnsi="Times New Roman" w:cs="Times New Roman"/>
          <w:i/>
          <w:iCs/>
        </w:rPr>
        <w:t>: Volume I</w:t>
      </w:r>
      <w:r w:rsidR="00E42911" w:rsidRPr="00E42911">
        <w:rPr>
          <w:rFonts w:ascii="Times New Roman" w:hAnsi="Times New Roman" w:cs="Times New Roman"/>
        </w:rPr>
        <w:t>. St. Louis: Concordia Publishing House, 2013, 123).</w:t>
      </w:r>
    </w:p>
  </w:footnote>
  <w:footnote w:id="133">
    <w:p w14:paraId="054BA4CD" w14:textId="4EB9E896" w:rsidR="00206BB3" w:rsidRPr="00257C32" w:rsidRDefault="00206BB3" w:rsidP="002D2F8D">
      <w:pPr>
        <w:pStyle w:val="FootnoteText"/>
        <w:ind w:firstLine="720"/>
        <w:rPr>
          <w:rFonts w:ascii="Times New Roman" w:hAnsi="Times New Roman" w:cs="Times New Roman"/>
        </w:rPr>
      </w:pPr>
      <w:r w:rsidRPr="005D2E85">
        <w:rPr>
          <w:rStyle w:val="FootnoteReference"/>
          <w:rFonts w:ascii="Times New Roman" w:hAnsi="Times New Roman" w:cs="Times New Roman"/>
        </w:rPr>
        <w:footnoteRef/>
      </w:r>
      <w:r w:rsidRPr="005D2E85">
        <w:rPr>
          <w:rFonts w:ascii="Times New Roman" w:hAnsi="Times New Roman" w:cs="Times New Roman"/>
        </w:rPr>
        <w:t xml:space="preserve"> James </w:t>
      </w:r>
      <w:r w:rsidRPr="005D2E85">
        <w:rPr>
          <w:rFonts w:ascii="Times New Roman" w:hAnsi="Times New Roman" w:cs="Times New Roman"/>
        </w:rPr>
        <w:t>Nestingen</w:t>
      </w:r>
      <w:r w:rsidR="002D2F8D">
        <w:rPr>
          <w:rFonts w:ascii="Times New Roman" w:hAnsi="Times New Roman" w:cs="Times New Roman"/>
        </w:rPr>
        <w:t xml:space="preserve">, </w:t>
      </w:r>
      <w:r w:rsidRPr="005D2E85">
        <w:rPr>
          <w:rFonts w:ascii="Times New Roman" w:hAnsi="Times New Roman" w:cs="Times New Roman"/>
        </w:rPr>
        <w:t xml:space="preserve"> </w:t>
      </w:r>
      <w:r w:rsidR="002D2F8D">
        <w:rPr>
          <w:rFonts w:ascii="Times New Roman" w:hAnsi="Times New Roman" w:cs="Times New Roman"/>
        </w:rPr>
        <w:t>“</w:t>
      </w:r>
      <w:r w:rsidRPr="002D2F8D">
        <w:rPr>
          <w:rFonts w:ascii="Times New Roman" w:hAnsi="Times New Roman" w:cs="Times New Roman"/>
        </w:rPr>
        <w:t>Handing Over the Goods</w:t>
      </w:r>
      <w:r w:rsidRPr="005D2E85">
        <w:rPr>
          <w:rFonts w:ascii="Times New Roman" w:hAnsi="Times New Roman" w:cs="Times New Roman"/>
        </w:rPr>
        <w:t>,</w:t>
      </w:r>
      <w:r w:rsidR="002D2F8D">
        <w:rPr>
          <w:rFonts w:ascii="Times New Roman" w:hAnsi="Times New Roman" w:cs="Times New Roman"/>
        </w:rPr>
        <w:t xml:space="preserve">” </w:t>
      </w:r>
      <w:r w:rsidRPr="005D2E85">
        <w:rPr>
          <w:rFonts w:ascii="Times New Roman" w:hAnsi="Times New Roman" w:cs="Times New Roman"/>
        </w:rPr>
        <w:t xml:space="preserve">in </w:t>
      </w:r>
      <w:r w:rsidR="002F78E4" w:rsidRPr="002D2F8D">
        <w:rPr>
          <w:rFonts w:ascii="Times New Roman" w:hAnsi="Times New Roman" w:cs="Times New Roman"/>
          <w:i/>
          <w:iCs/>
        </w:rPr>
        <w:t>Handing Over the Goods: Determined to Proclaim Nothing but Christ and Him Crucified</w:t>
      </w:r>
      <w:r w:rsidR="00692402" w:rsidRPr="002D2F8D">
        <w:rPr>
          <w:rFonts w:ascii="Times New Roman" w:hAnsi="Times New Roman" w:cs="Times New Roman"/>
          <w:i/>
          <w:iCs/>
        </w:rPr>
        <w:t>, Essays in honor of James Arne Nestingen</w:t>
      </w:r>
      <w:r w:rsidR="002F78E4" w:rsidRPr="005D2E85">
        <w:rPr>
          <w:rFonts w:ascii="Times New Roman" w:hAnsi="Times New Roman" w:cs="Times New Roman"/>
        </w:rPr>
        <w:t>.</w:t>
      </w:r>
      <w:r w:rsidR="00692402" w:rsidRPr="005D2E85">
        <w:rPr>
          <w:rFonts w:ascii="Times New Roman" w:hAnsi="Times New Roman" w:cs="Times New Roman"/>
        </w:rPr>
        <w:t xml:space="preserve"> </w:t>
      </w:r>
      <w:r w:rsidR="005D2E85" w:rsidRPr="005D2E85">
        <w:rPr>
          <w:rFonts w:ascii="Times New Roman" w:hAnsi="Times New Roman" w:cs="Times New Roman"/>
        </w:rPr>
        <w:t>Irvine: 1517 Publishing, 2018,</w:t>
      </w:r>
      <w:r w:rsidRPr="005D2E85">
        <w:rPr>
          <w:rFonts w:ascii="Times New Roman" w:hAnsi="Times New Roman" w:cs="Times New Roman"/>
        </w:rPr>
        <w:t xml:space="preserve"> </w:t>
      </w:r>
      <w:r w:rsidRPr="00257C32">
        <w:rPr>
          <w:rFonts w:ascii="Times New Roman" w:hAnsi="Times New Roman" w:cs="Times New Roman"/>
        </w:rPr>
        <w:t>261</w:t>
      </w:r>
      <w:r w:rsidR="005D2E85" w:rsidRPr="00257C32">
        <w:rPr>
          <w:rFonts w:ascii="Times New Roman" w:hAnsi="Times New Roman" w:cs="Times New Roman"/>
        </w:rPr>
        <w:t>.</w:t>
      </w:r>
    </w:p>
  </w:footnote>
  <w:footnote w:id="134">
    <w:p w14:paraId="4C8C3884" w14:textId="104B8518" w:rsidR="002C1816" w:rsidRPr="00EF72E5" w:rsidRDefault="002C1816" w:rsidP="006875D2">
      <w:pPr>
        <w:pStyle w:val="FootnoteText"/>
        <w:ind w:firstLine="720"/>
      </w:pPr>
      <w:r w:rsidRPr="00257C32">
        <w:rPr>
          <w:rStyle w:val="FootnoteReference"/>
          <w:rFonts w:ascii="Times New Roman" w:hAnsi="Times New Roman" w:cs="Times New Roman"/>
        </w:rPr>
        <w:footnoteRef/>
      </w:r>
      <w:r w:rsidRPr="00257C32">
        <w:rPr>
          <w:rFonts w:ascii="Times New Roman" w:hAnsi="Times New Roman" w:cs="Times New Roman"/>
        </w:rPr>
        <w:t xml:space="preserve"> </w:t>
      </w:r>
      <w:r w:rsidR="008E2F24" w:rsidRPr="00257C32">
        <w:rPr>
          <w:rFonts w:ascii="Times New Roman" w:hAnsi="Times New Roman" w:cs="Times New Roman"/>
        </w:rPr>
        <w:t>I find it interesting that we speak of “</w:t>
      </w:r>
      <w:r w:rsidR="005C4FB7">
        <w:rPr>
          <w:rFonts w:ascii="Times New Roman" w:hAnsi="Times New Roman" w:cs="Times New Roman"/>
        </w:rPr>
        <w:t>g</w:t>
      </w:r>
      <w:r w:rsidR="008E2F24" w:rsidRPr="00257C32">
        <w:rPr>
          <w:rFonts w:ascii="Times New Roman" w:hAnsi="Times New Roman" w:cs="Times New Roman"/>
        </w:rPr>
        <w:t xml:space="preserve">ospel </w:t>
      </w:r>
      <w:r w:rsidR="005C4FB7">
        <w:rPr>
          <w:rFonts w:ascii="Times New Roman" w:hAnsi="Times New Roman" w:cs="Times New Roman"/>
        </w:rPr>
        <w:t>m</w:t>
      </w:r>
      <w:r w:rsidR="008E2F24" w:rsidRPr="00257C32">
        <w:rPr>
          <w:rFonts w:ascii="Times New Roman" w:hAnsi="Times New Roman" w:cs="Times New Roman"/>
        </w:rPr>
        <w:t>inistry,” not “</w:t>
      </w:r>
      <w:r w:rsidR="005C4FB7">
        <w:rPr>
          <w:rFonts w:ascii="Times New Roman" w:hAnsi="Times New Roman" w:cs="Times New Roman"/>
        </w:rPr>
        <w:t>l</w:t>
      </w:r>
      <w:r w:rsidR="008E2F24" w:rsidRPr="00257C32">
        <w:rPr>
          <w:rFonts w:ascii="Times New Roman" w:hAnsi="Times New Roman" w:cs="Times New Roman"/>
        </w:rPr>
        <w:t xml:space="preserve">aw and </w:t>
      </w:r>
      <w:r w:rsidR="005C4FB7">
        <w:rPr>
          <w:rFonts w:ascii="Times New Roman" w:hAnsi="Times New Roman" w:cs="Times New Roman"/>
        </w:rPr>
        <w:t>g</w:t>
      </w:r>
      <w:r w:rsidR="008E2F24" w:rsidRPr="00257C32">
        <w:rPr>
          <w:rFonts w:ascii="Times New Roman" w:hAnsi="Times New Roman" w:cs="Times New Roman"/>
        </w:rPr>
        <w:t xml:space="preserve">ospel </w:t>
      </w:r>
      <w:r w:rsidR="005C4FB7">
        <w:rPr>
          <w:rFonts w:ascii="Times New Roman" w:hAnsi="Times New Roman" w:cs="Times New Roman"/>
        </w:rPr>
        <w:t>m</w:t>
      </w:r>
      <w:r w:rsidR="008E2F24" w:rsidRPr="00257C32">
        <w:rPr>
          <w:rFonts w:ascii="Times New Roman" w:hAnsi="Times New Roman" w:cs="Times New Roman"/>
        </w:rPr>
        <w:t>inistry.”</w:t>
      </w:r>
      <w:r w:rsidR="00E22142" w:rsidRPr="00257C32">
        <w:rPr>
          <w:rFonts w:ascii="Times New Roman" w:hAnsi="Times New Roman" w:cs="Times New Roman"/>
        </w:rPr>
        <w:t xml:space="preserve"> Though God certainly entrusts the </w:t>
      </w:r>
      <w:r w:rsidR="00EF72E5" w:rsidRPr="00257C32">
        <w:rPr>
          <w:rFonts w:ascii="Times New Roman" w:hAnsi="Times New Roman" w:cs="Times New Roman"/>
        </w:rPr>
        <w:t xml:space="preserve">necessary </w:t>
      </w:r>
      <w:r w:rsidR="00E22142" w:rsidRPr="00257C32">
        <w:rPr>
          <w:rFonts w:ascii="Times New Roman" w:hAnsi="Times New Roman" w:cs="Times New Roman"/>
        </w:rPr>
        <w:t xml:space="preserve">proclamation of the </w:t>
      </w:r>
      <w:r w:rsidR="005C4FB7">
        <w:rPr>
          <w:rFonts w:ascii="Times New Roman" w:hAnsi="Times New Roman" w:cs="Times New Roman"/>
        </w:rPr>
        <w:t>l</w:t>
      </w:r>
      <w:r w:rsidR="00E22142" w:rsidRPr="00257C32">
        <w:rPr>
          <w:rFonts w:ascii="Times New Roman" w:hAnsi="Times New Roman" w:cs="Times New Roman"/>
        </w:rPr>
        <w:t>aw to the ministry</w:t>
      </w:r>
      <w:r w:rsidR="00EF72E5" w:rsidRPr="00257C32">
        <w:rPr>
          <w:rFonts w:ascii="Times New Roman" w:hAnsi="Times New Roman" w:cs="Times New Roman"/>
        </w:rPr>
        <w:t xml:space="preserve">, it is the preaching of the gospel that is the </w:t>
      </w:r>
      <w:r w:rsidR="00EF72E5" w:rsidRPr="00257C32">
        <w:rPr>
          <w:rFonts w:ascii="Times New Roman" w:hAnsi="Times New Roman" w:cs="Times New Roman"/>
          <w:i/>
          <w:iCs/>
        </w:rPr>
        <w:t>proprium</w:t>
      </w:r>
      <w:r w:rsidR="00EF72E5" w:rsidRPr="00257C32">
        <w:rPr>
          <w:rFonts w:ascii="Times New Roman" w:hAnsi="Times New Roman" w:cs="Times New Roman"/>
        </w:rPr>
        <w:t xml:space="preserve"> of the ministry of the Word. </w:t>
      </w:r>
      <w:r w:rsidR="00760AFC">
        <w:rPr>
          <w:rFonts w:ascii="Times New Roman" w:hAnsi="Times New Roman" w:cs="Times New Roman"/>
        </w:rPr>
        <w:t xml:space="preserve">Even the preaching of the law is subsumed by the gospel. </w:t>
      </w:r>
      <w:r w:rsidR="00312142" w:rsidRPr="00257C32">
        <w:rPr>
          <w:rFonts w:ascii="Times New Roman" w:hAnsi="Times New Roman" w:cs="Times New Roman"/>
        </w:rPr>
        <w:t>The primary task of the Word-speaker is not to bring you “up to snuff</w:t>
      </w:r>
      <w:r w:rsidR="009C6C39" w:rsidRPr="00257C32">
        <w:rPr>
          <w:rFonts w:ascii="Times New Roman" w:hAnsi="Times New Roman" w:cs="Times New Roman"/>
        </w:rPr>
        <w:t xml:space="preserve">” with the </w:t>
      </w:r>
      <w:r w:rsidR="00750915">
        <w:rPr>
          <w:rFonts w:ascii="Times New Roman" w:hAnsi="Times New Roman" w:cs="Times New Roman"/>
        </w:rPr>
        <w:t>l</w:t>
      </w:r>
      <w:r w:rsidR="009C6C39" w:rsidRPr="00257C32">
        <w:rPr>
          <w:rFonts w:ascii="Times New Roman" w:hAnsi="Times New Roman" w:cs="Times New Roman"/>
        </w:rPr>
        <w:t xml:space="preserve">aw, </w:t>
      </w:r>
      <w:r w:rsidR="00312142" w:rsidRPr="00257C32">
        <w:rPr>
          <w:rFonts w:ascii="Times New Roman" w:hAnsi="Times New Roman" w:cs="Times New Roman"/>
        </w:rPr>
        <w:t xml:space="preserve">but </w:t>
      </w:r>
      <w:r w:rsidR="006875D2" w:rsidRPr="00257C32">
        <w:rPr>
          <w:rFonts w:ascii="Times New Roman" w:hAnsi="Times New Roman" w:cs="Times New Roman"/>
        </w:rPr>
        <w:t xml:space="preserve">to bring you back to God </w:t>
      </w:r>
      <w:r w:rsidR="00312142" w:rsidRPr="00257C32">
        <w:rPr>
          <w:rFonts w:ascii="Times New Roman" w:hAnsi="Times New Roman" w:cs="Times New Roman"/>
        </w:rPr>
        <w:t xml:space="preserve">through the forgiveness of your sins </w:t>
      </w:r>
      <w:r w:rsidR="009C6C39" w:rsidRPr="00257C32">
        <w:rPr>
          <w:rFonts w:ascii="Times New Roman" w:hAnsi="Times New Roman" w:cs="Times New Roman"/>
        </w:rPr>
        <w:t xml:space="preserve">delivered in the </w:t>
      </w:r>
      <w:r w:rsidR="00EB2D05">
        <w:rPr>
          <w:rFonts w:ascii="Times New Roman" w:hAnsi="Times New Roman" w:cs="Times New Roman"/>
        </w:rPr>
        <w:t xml:space="preserve">promise of the </w:t>
      </w:r>
      <w:r w:rsidR="006875D2">
        <w:rPr>
          <w:rFonts w:ascii="Times New Roman" w:hAnsi="Times New Roman" w:cs="Times New Roman"/>
        </w:rPr>
        <w:t>g</w:t>
      </w:r>
      <w:r w:rsidR="009C6C39" w:rsidRPr="00257C32">
        <w:rPr>
          <w:rFonts w:ascii="Times New Roman" w:hAnsi="Times New Roman" w:cs="Times New Roman"/>
        </w:rPr>
        <w:t>ospel</w:t>
      </w:r>
      <w:r w:rsidR="00312142" w:rsidRPr="00257C32">
        <w:rPr>
          <w:rFonts w:ascii="Times New Roman" w:hAnsi="Times New Roman" w:cs="Times New Roman"/>
        </w:rPr>
        <w:t>.</w:t>
      </w:r>
    </w:p>
  </w:footnote>
  <w:footnote w:id="135">
    <w:p w14:paraId="04095A1E" w14:textId="69204F22" w:rsidR="00897468" w:rsidRPr="002779FD" w:rsidRDefault="00897468" w:rsidP="00FB23BB">
      <w:pPr>
        <w:pStyle w:val="FootnoteText"/>
        <w:ind w:firstLine="720"/>
        <w:rPr>
          <w:rFonts w:ascii="Times New Roman" w:hAnsi="Times New Roman" w:cs="Times New Roman"/>
        </w:rPr>
      </w:pPr>
      <w:r w:rsidRPr="00B115DB">
        <w:rPr>
          <w:rStyle w:val="FootnoteReference"/>
          <w:rFonts w:ascii="Times New Roman" w:hAnsi="Times New Roman" w:cs="Times New Roman"/>
        </w:rPr>
        <w:footnoteRef/>
      </w:r>
      <w:r w:rsidRPr="00B115DB">
        <w:rPr>
          <w:rFonts w:ascii="Times New Roman" w:hAnsi="Times New Roman" w:cs="Times New Roman"/>
        </w:rPr>
        <w:t xml:space="preserve"> “The Word in the mouth of the called Servant of the Word, the pastor, is the same Word that the Holy Spirit places </w:t>
      </w:r>
      <w:r w:rsidR="00780A61" w:rsidRPr="00B115DB">
        <w:rPr>
          <w:rFonts w:ascii="Times New Roman" w:hAnsi="Times New Roman" w:cs="Times New Roman"/>
        </w:rPr>
        <w:t>in the mouths of all believers. In their mouths it has the same power as it does in preaching and formal absolution. It forgives sin, defies evil, and bestows life and salvation” (</w:t>
      </w:r>
      <w:r w:rsidR="008B1ADD" w:rsidRPr="00B115DB">
        <w:rPr>
          <w:rFonts w:ascii="Times New Roman" w:hAnsi="Times New Roman" w:cs="Times New Roman"/>
        </w:rPr>
        <w:t xml:space="preserve">Robert Kolb and Charles Arand. </w:t>
      </w:r>
      <w:r w:rsidR="008B1ADD" w:rsidRPr="00FB23BB">
        <w:rPr>
          <w:rFonts w:ascii="Times New Roman" w:hAnsi="Times New Roman" w:cs="Times New Roman"/>
          <w:i/>
          <w:iCs/>
        </w:rPr>
        <w:t>The Genius of Luther’s Theology: A Wittenberg Way of Thinking for the Contemporary Church.</w:t>
      </w:r>
      <w:r w:rsidR="008B1ADD" w:rsidRPr="00B115DB">
        <w:rPr>
          <w:rFonts w:ascii="Times New Roman" w:hAnsi="Times New Roman" w:cs="Times New Roman"/>
        </w:rPr>
        <w:t xml:space="preserve"> </w:t>
      </w:r>
      <w:r w:rsidR="00B115DB" w:rsidRPr="00B115DB">
        <w:rPr>
          <w:rFonts w:ascii="Times New Roman" w:hAnsi="Times New Roman" w:cs="Times New Roman"/>
        </w:rPr>
        <w:t xml:space="preserve">Grand Rapids: Baker </w:t>
      </w:r>
      <w:r w:rsidR="00B115DB" w:rsidRPr="002779FD">
        <w:rPr>
          <w:rFonts w:ascii="Times New Roman" w:hAnsi="Times New Roman" w:cs="Times New Roman"/>
        </w:rPr>
        <w:t>Publishing, 2008,</w:t>
      </w:r>
      <w:r w:rsidR="003132AA">
        <w:rPr>
          <w:rFonts w:ascii="Times New Roman" w:hAnsi="Times New Roman" w:cs="Times New Roman"/>
        </w:rPr>
        <w:t xml:space="preserve"> </w:t>
      </w:r>
      <w:r w:rsidR="00F26588" w:rsidRPr="002779FD">
        <w:rPr>
          <w:rFonts w:ascii="Times New Roman" w:hAnsi="Times New Roman" w:cs="Times New Roman"/>
        </w:rPr>
        <w:t>188</w:t>
      </w:r>
      <w:r w:rsidR="00B115DB" w:rsidRPr="002779FD">
        <w:rPr>
          <w:rFonts w:ascii="Times New Roman" w:hAnsi="Times New Roman" w:cs="Times New Roman"/>
        </w:rPr>
        <w:t>)</w:t>
      </w:r>
      <w:r w:rsidR="00FB23BB">
        <w:rPr>
          <w:rFonts w:ascii="Times New Roman" w:hAnsi="Times New Roman" w:cs="Times New Roman"/>
        </w:rPr>
        <w:t>.</w:t>
      </w:r>
    </w:p>
  </w:footnote>
  <w:footnote w:id="136">
    <w:p w14:paraId="46C8CFF8" w14:textId="293D7C9F" w:rsidR="002321F6" w:rsidRDefault="002321F6" w:rsidP="00FB23BB">
      <w:pPr>
        <w:pStyle w:val="FootnoteText"/>
        <w:ind w:firstLine="720"/>
      </w:pPr>
      <w:r w:rsidRPr="002779FD">
        <w:rPr>
          <w:rStyle w:val="FootnoteReference"/>
          <w:rFonts w:ascii="Times New Roman" w:hAnsi="Times New Roman" w:cs="Times New Roman"/>
        </w:rPr>
        <w:footnoteRef/>
      </w:r>
      <w:r w:rsidRPr="002779FD">
        <w:rPr>
          <w:rFonts w:ascii="Times New Roman" w:hAnsi="Times New Roman" w:cs="Times New Roman"/>
        </w:rPr>
        <w:t xml:space="preserve"> Rom 6:3,5</w:t>
      </w:r>
      <w:r w:rsidR="00FB23BB">
        <w:rPr>
          <w:rFonts w:ascii="Times New Roman" w:hAnsi="Times New Roman" w:cs="Times New Roman"/>
        </w:rPr>
        <w:t>.</w:t>
      </w:r>
    </w:p>
  </w:footnote>
  <w:footnote w:id="137">
    <w:p w14:paraId="2842860C" w14:textId="2D18993B" w:rsidR="00BF5A16" w:rsidRPr="009B091C" w:rsidRDefault="005E6303" w:rsidP="00BF5A16">
      <w:pPr>
        <w:pStyle w:val="FootnoteText"/>
        <w:ind w:firstLine="720"/>
        <w:rPr>
          <w:rFonts w:ascii="Times New Roman" w:hAnsi="Times New Roman" w:cs="Times New Roman"/>
        </w:rPr>
      </w:pPr>
      <w:r w:rsidRPr="00BF5A16">
        <w:rPr>
          <w:rStyle w:val="FootnoteReference"/>
          <w:rFonts w:ascii="Times New Roman" w:hAnsi="Times New Roman" w:cs="Times New Roman"/>
        </w:rPr>
        <w:footnoteRef/>
      </w:r>
      <w:r w:rsidRPr="00BF5A16">
        <w:rPr>
          <w:rFonts w:ascii="Times New Roman" w:hAnsi="Times New Roman" w:cs="Times New Roman"/>
        </w:rPr>
        <w:t xml:space="preserve"> </w:t>
      </w:r>
      <w:r w:rsidR="00BF5A16">
        <w:rPr>
          <w:rFonts w:ascii="Times New Roman" w:hAnsi="Times New Roman" w:cs="Times New Roman"/>
        </w:rPr>
        <w:t xml:space="preserve">Tyler Peil, “Male and Female in a Genderless World.” </w:t>
      </w:r>
      <w:r w:rsidR="00BF5A16" w:rsidRPr="009B091C">
        <w:rPr>
          <w:rFonts w:ascii="Times New Roman" w:hAnsi="Times New Roman" w:cs="Times New Roman"/>
        </w:rPr>
        <w:t xml:space="preserve">Essay presented to the </w:t>
      </w:r>
      <w:r w:rsidR="007D59BA">
        <w:rPr>
          <w:rFonts w:ascii="Times New Roman" w:hAnsi="Times New Roman" w:cs="Times New Roman"/>
        </w:rPr>
        <w:t>Western Pastors’ Conference of the Nebraska District</w:t>
      </w:r>
      <w:r w:rsidR="00BF5A16" w:rsidRPr="009B091C">
        <w:rPr>
          <w:rFonts w:ascii="Times New Roman" w:hAnsi="Times New Roman" w:cs="Times New Roman"/>
        </w:rPr>
        <w:t>,</w:t>
      </w:r>
      <w:r w:rsidR="007D59BA">
        <w:rPr>
          <w:rFonts w:ascii="Times New Roman" w:hAnsi="Times New Roman" w:cs="Times New Roman"/>
        </w:rPr>
        <w:t xml:space="preserve"> Castle Rock, CO,</w:t>
      </w:r>
      <w:r w:rsidR="00BF5A16" w:rsidRPr="009B091C">
        <w:rPr>
          <w:rFonts w:ascii="Times New Roman" w:hAnsi="Times New Roman" w:cs="Times New Roman"/>
        </w:rPr>
        <w:t xml:space="preserve"> </w:t>
      </w:r>
      <w:r w:rsidR="007D59BA">
        <w:rPr>
          <w:rFonts w:ascii="Times New Roman" w:hAnsi="Times New Roman" w:cs="Times New Roman"/>
        </w:rPr>
        <w:t>September 2019</w:t>
      </w:r>
      <w:r w:rsidR="00BF5A16" w:rsidRPr="009B091C">
        <w:rPr>
          <w:rFonts w:ascii="Times New Roman" w:hAnsi="Times New Roman" w:cs="Times New Roman"/>
        </w:rPr>
        <w:t>, 1</w:t>
      </w:r>
      <w:r w:rsidR="007D59BA">
        <w:rPr>
          <w:rFonts w:ascii="Times New Roman" w:hAnsi="Times New Roman" w:cs="Times New Roman"/>
        </w:rPr>
        <w:t>6</w:t>
      </w:r>
      <w:r w:rsidR="00BF5A16" w:rsidRPr="009B091C">
        <w:rPr>
          <w:rFonts w:ascii="Times New Roman" w:hAnsi="Times New Roman" w:cs="Times New Roman"/>
        </w:rPr>
        <w:t>.</w:t>
      </w:r>
    </w:p>
    <w:p w14:paraId="2647C4A2" w14:textId="1B1D55C6" w:rsidR="005E6303" w:rsidRDefault="005E6303">
      <w:pPr>
        <w:pStyle w:val="FootnoteText"/>
      </w:pPr>
    </w:p>
  </w:footnote>
  <w:footnote w:id="138">
    <w:p w14:paraId="475BE210" w14:textId="7EA50401" w:rsidR="00CE686C" w:rsidRPr="00571594" w:rsidRDefault="00CE686C" w:rsidP="00A63C88">
      <w:pPr>
        <w:pStyle w:val="FootnoteText"/>
        <w:ind w:firstLine="720"/>
        <w:rPr>
          <w:rFonts w:ascii="Times New Roman" w:hAnsi="Times New Roman" w:cs="Times New Roman"/>
        </w:rPr>
      </w:pPr>
      <w:r w:rsidRPr="00571594">
        <w:rPr>
          <w:rStyle w:val="FootnoteReference"/>
          <w:rFonts w:ascii="Times New Roman" w:hAnsi="Times New Roman" w:cs="Times New Roman"/>
        </w:rPr>
        <w:footnoteRef/>
      </w:r>
      <w:r w:rsidRPr="00571594">
        <w:rPr>
          <w:rFonts w:ascii="Times New Roman" w:hAnsi="Times New Roman" w:cs="Times New Roman"/>
        </w:rPr>
        <w:t xml:space="preserve"> </w:t>
      </w:r>
      <w:r w:rsidR="00007474">
        <w:rPr>
          <w:rFonts w:ascii="Times New Roman" w:hAnsi="Times New Roman" w:cs="Times New Roman"/>
        </w:rPr>
        <w:t>Maria Popova</w:t>
      </w:r>
      <w:r w:rsidR="00726CD8">
        <w:rPr>
          <w:rFonts w:ascii="Times New Roman" w:hAnsi="Times New Roman" w:cs="Times New Roman"/>
        </w:rPr>
        <w:t>,</w:t>
      </w:r>
      <w:r w:rsidR="00B51D90" w:rsidRPr="00571594">
        <w:rPr>
          <w:rFonts w:ascii="Times New Roman" w:hAnsi="Times New Roman" w:cs="Times New Roman"/>
        </w:rPr>
        <w:t xml:space="preserve"> </w:t>
      </w:r>
      <w:r w:rsidR="00726CD8">
        <w:rPr>
          <w:rFonts w:ascii="Times New Roman" w:hAnsi="Times New Roman" w:cs="Times New Roman"/>
        </w:rPr>
        <w:t>“</w:t>
      </w:r>
      <w:r w:rsidRPr="00726CD8">
        <w:rPr>
          <w:rFonts w:ascii="Times New Roman" w:hAnsi="Times New Roman" w:cs="Times New Roman"/>
        </w:rPr>
        <w:t>What Happens When We Die</w:t>
      </w:r>
      <w:r w:rsidR="00726CD8">
        <w:rPr>
          <w:rFonts w:ascii="Times New Roman" w:hAnsi="Times New Roman" w:cs="Times New Roman"/>
        </w:rPr>
        <w:t>,”</w:t>
      </w:r>
      <w:r w:rsidRPr="00571594">
        <w:rPr>
          <w:rFonts w:ascii="Times New Roman" w:hAnsi="Times New Roman" w:cs="Times New Roman"/>
        </w:rPr>
        <w:t xml:space="preserve"> </w:t>
      </w:r>
      <w:hyperlink r:id="rId1" w:history="1">
        <w:r w:rsidR="00B51D90" w:rsidRPr="00571594">
          <w:rPr>
            <w:rStyle w:val="Hyperlink"/>
            <w:rFonts w:ascii="Times New Roman" w:hAnsi="Times New Roman" w:cs="Times New Roman"/>
          </w:rPr>
          <w:t>https://www.themarginalian.org/2022/01/10/alan-lightman-death/?mc_cid=e9b9f9d522&amp;mc_eid=4aa73df30c</w:t>
        </w:r>
      </w:hyperlink>
      <w:r w:rsidR="00B51D90" w:rsidRPr="00571594">
        <w:rPr>
          <w:rFonts w:ascii="Times New Roman" w:hAnsi="Times New Roman" w:cs="Times New Roman"/>
        </w:rPr>
        <w:t>. Accessed Ju</w:t>
      </w:r>
      <w:r w:rsidR="006D0C54" w:rsidRPr="00571594">
        <w:rPr>
          <w:rFonts w:ascii="Times New Roman" w:hAnsi="Times New Roman" w:cs="Times New Roman"/>
        </w:rPr>
        <w:t>ne 16, 2025.</w:t>
      </w:r>
    </w:p>
  </w:footnote>
  <w:footnote w:id="139">
    <w:p w14:paraId="6689B3C6" w14:textId="2300B546" w:rsidR="004C0847" w:rsidRDefault="004C0847" w:rsidP="00A63C88">
      <w:pPr>
        <w:pStyle w:val="FootnoteText"/>
        <w:ind w:firstLine="720"/>
      </w:pPr>
      <w:r w:rsidRPr="00571594">
        <w:rPr>
          <w:rStyle w:val="FootnoteReference"/>
          <w:rFonts w:ascii="Times New Roman" w:hAnsi="Times New Roman" w:cs="Times New Roman"/>
        </w:rPr>
        <w:footnoteRef/>
      </w:r>
      <w:r w:rsidRPr="00571594">
        <w:rPr>
          <w:rFonts w:ascii="Times New Roman" w:hAnsi="Times New Roman" w:cs="Times New Roman"/>
        </w:rPr>
        <w:t xml:space="preserve"> Rev. Philip Hirsch</w:t>
      </w:r>
      <w:r w:rsidR="00A63C88">
        <w:rPr>
          <w:rFonts w:ascii="Times New Roman" w:hAnsi="Times New Roman" w:cs="Times New Roman"/>
        </w:rPr>
        <w:t>.</w:t>
      </w:r>
    </w:p>
  </w:footnote>
  <w:footnote w:id="140">
    <w:p w14:paraId="14AB55EC" w14:textId="0BA3B919" w:rsidR="009934A7" w:rsidRPr="00007474" w:rsidRDefault="009934A7" w:rsidP="00A63C88">
      <w:pPr>
        <w:pStyle w:val="FootnoteText"/>
        <w:ind w:firstLine="720"/>
        <w:rPr>
          <w:rFonts w:ascii="Times New Roman" w:hAnsi="Times New Roman" w:cs="Times New Roman"/>
        </w:rPr>
      </w:pPr>
      <w:r w:rsidRPr="00571594">
        <w:rPr>
          <w:rStyle w:val="FootnoteReference"/>
          <w:rFonts w:ascii="Times New Roman" w:hAnsi="Times New Roman" w:cs="Times New Roman"/>
        </w:rPr>
        <w:footnoteRef/>
      </w:r>
      <w:r w:rsidRPr="00571594">
        <w:rPr>
          <w:rFonts w:ascii="Times New Roman" w:hAnsi="Times New Roman" w:cs="Times New Roman"/>
        </w:rPr>
        <w:t xml:space="preserve"> </w:t>
      </w:r>
      <w:r w:rsidR="00726CD8">
        <w:rPr>
          <w:rFonts w:ascii="Times New Roman" w:hAnsi="Times New Roman" w:cs="Times New Roman"/>
        </w:rPr>
        <w:t>Popo</w:t>
      </w:r>
      <w:r w:rsidR="00A63C88">
        <w:rPr>
          <w:rFonts w:ascii="Times New Roman" w:hAnsi="Times New Roman" w:cs="Times New Roman"/>
        </w:rPr>
        <w:t>va, “What Happens When We Die.”</w:t>
      </w:r>
    </w:p>
  </w:footnote>
  <w:footnote w:id="141">
    <w:p w14:paraId="6DDE254E" w14:textId="4813ED84" w:rsidR="003D6DE0" w:rsidRPr="00571594" w:rsidRDefault="003D6DE0" w:rsidP="004D7AC4">
      <w:pPr>
        <w:pStyle w:val="FootnoteText"/>
        <w:ind w:firstLine="720"/>
        <w:rPr>
          <w:rFonts w:ascii="Times New Roman" w:hAnsi="Times New Roman" w:cs="Times New Roman"/>
        </w:rPr>
      </w:pPr>
      <w:r w:rsidRPr="00571594">
        <w:rPr>
          <w:rStyle w:val="FootnoteReference"/>
          <w:rFonts w:ascii="Times New Roman" w:hAnsi="Times New Roman" w:cs="Times New Roman"/>
        </w:rPr>
        <w:footnoteRef/>
      </w:r>
      <w:r w:rsidRPr="00571594">
        <w:rPr>
          <w:rFonts w:ascii="Times New Roman" w:hAnsi="Times New Roman" w:cs="Times New Roman"/>
        </w:rPr>
        <w:t xml:space="preserve"> </w:t>
      </w:r>
      <w:r w:rsidR="004A7946">
        <w:rPr>
          <w:rFonts w:ascii="Times New Roman" w:hAnsi="Times New Roman" w:cs="Times New Roman"/>
        </w:rPr>
        <w:t>Ibid.</w:t>
      </w:r>
    </w:p>
  </w:footnote>
  <w:footnote w:id="142">
    <w:p w14:paraId="7AE79DA4" w14:textId="201290EF" w:rsidR="008F7AA8" w:rsidRPr="00571594" w:rsidRDefault="008F7AA8" w:rsidP="004D7AC4">
      <w:pPr>
        <w:pStyle w:val="FootnoteText"/>
        <w:ind w:firstLine="720"/>
        <w:rPr>
          <w:rFonts w:ascii="Times New Roman" w:hAnsi="Times New Roman" w:cs="Times New Roman"/>
        </w:rPr>
      </w:pPr>
      <w:r w:rsidRPr="00571594">
        <w:rPr>
          <w:rStyle w:val="FootnoteReference"/>
          <w:rFonts w:ascii="Times New Roman" w:hAnsi="Times New Roman" w:cs="Times New Roman"/>
        </w:rPr>
        <w:footnoteRef/>
      </w:r>
      <w:r w:rsidRPr="00571594">
        <w:rPr>
          <w:rFonts w:ascii="Times New Roman" w:hAnsi="Times New Roman" w:cs="Times New Roman"/>
        </w:rPr>
        <w:t xml:space="preserve"> </w:t>
      </w:r>
      <w:r w:rsidR="00AF3ABC">
        <w:rPr>
          <w:rFonts w:ascii="Times New Roman" w:hAnsi="Times New Roman" w:cs="Times New Roman"/>
          <w:i/>
          <w:iCs/>
        </w:rPr>
        <w:t xml:space="preserve">Sort of </w:t>
      </w:r>
      <w:r w:rsidR="004E2E88" w:rsidRPr="00571594">
        <w:rPr>
          <w:rFonts w:ascii="Times New Roman" w:hAnsi="Times New Roman" w:cs="Times New Roman"/>
        </w:rPr>
        <w:t>1 Cor 15:19</w:t>
      </w:r>
      <w:r w:rsidR="004D7AC4">
        <w:rPr>
          <w:rFonts w:ascii="Times New Roman" w:hAnsi="Times New Roman" w:cs="Times New Roman"/>
        </w:rPr>
        <w:t>.</w:t>
      </w:r>
      <w:r w:rsidR="004E2E88" w:rsidRPr="00571594">
        <w:rPr>
          <w:rFonts w:ascii="Times New Roman" w:hAnsi="Times New Roman" w:cs="Times New Roman"/>
        </w:rPr>
        <w:t xml:space="preserve"> </w:t>
      </w:r>
    </w:p>
  </w:footnote>
  <w:footnote w:id="143">
    <w:p w14:paraId="2A796538" w14:textId="44084EDF" w:rsidR="009D253A" w:rsidRDefault="009D253A" w:rsidP="004D7AC4">
      <w:pPr>
        <w:pStyle w:val="FootnoteText"/>
        <w:ind w:firstLine="720"/>
      </w:pPr>
      <w:r w:rsidRPr="00571594">
        <w:rPr>
          <w:rStyle w:val="FootnoteReference"/>
          <w:rFonts w:ascii="Times New Roman" w:hAnsi="Times New Roman" w:cs="Times New Roman"/>
        </w:rPr>
        <w:footnoteRef/>
      </w:r>
      <w:r w:rsidRPr="00571594">
        <w:rPr>
          <w:rFonts w:ascii="Times New Roman" w:hAnsi="Times New Roman" w:cs="Times New Roman"/>
        </w:rPr>
        <w:t xml:space="preserve"> By this term, I mean to say the general devaluing of the physical and the heightened </w:t>
      </w:r>
      <w:r w:rsidR="00605423" w:rsidRPr="00571594">
        <w:rPr>
          <w:rFonts w:ascii="Times New Roman" w:hAnsi="Times New Roman" w:cs="Times New Roman"/>
        </w:rPr>
        <w:t>importance and emphasis on all things “spiritual”</w:t>
      </w:r>
      <w:r w:rsidR="004D7AC4">
        <w:rPr>
          <w:rFonts w:ascii="Times New Roman" w:hAnsi="Times New Roman" w:cs="Times New Roman"/>
        </w:rPr>
        <w:t xml:space="preserve"> or immaterial.</w:t>
      </w:r>
    </w:p>
  </w:footnote>
  <w:footnote w:id="144">
    <w:p w14:paraId="245F308A" w14:textId="5B5F084A" w:rsidR="00B0195D" w:rsidRPr="00D13DA1" w:rsidRDefault="00B0195D" w:rsidP="0035028F">
      <w:pPr>
        <w:spacing w:after="0" w:line="240" w:lineRule="auto"/>
        <w:ind w:firstLine="720"/>
        <w:rPr>
          <w:rFonts w:ascii="Times New Roman" w:hAnsi="Times New Roman" w:cs="Times New Roman"/>
          <w:sz w:val="20"/>
          <w:szCs w:val="20"/>
        </w:rPr>
      </w:pPr>
      <w:r w:rsidRPr="000B6D30">
        <w:rPr>
          <w:rStyle w:val="FootnoteReference"/>
          <w:rFonts w:ascii="Times New Roman" w:hAnsi="Times New Roman" w:cs="Times New Roman"/>
          <w:sz w:val="20"/>
          <w:szCs w:val="20"/>
        </w:rPr>
        <w:footnoteRef/>
      </w:r>
      <w:r w:rsidRPr="000B6D30">
        <w:rPr>
          <w:rFonts w:ascii="Times New Roman" w:hAnsi="Times New Roman" w:cs="Times New Roman"/>
          <w:sz w:val="20"/>
          <w:szCs w:val="20"/>
        </w:rPr>
        <w:t xml:space="preserve"> </w:t>
      </w:r>
      <w:r w:rsidR="0035028F">
        <w:rPr>
          <w:rFonts w:ascii="Times New Roman" w:hAnsi="Times New Roman" w:cs="Times New Roman"/>
          <w:sz w:val="20"/>
          <w:szCs w:val="20"/>
        </w:rPr>
        <w:t xml:space="preserve">Alan is Alan Lightman, the physicist author of </w:t>
      </w:r>
      <w:r w:rsidR="0035028F">
        <w:rPr>
          <w:rFonts w:ascii="Times New Roman" w:hAnsi="Times New Roman" w:cs="Times New Roman"/>
          <w:i/>
          <w:iCs/>
          <w:sz w:val="20"/>
          <w:szCs w:val="20"/>
        </w:rPr>
        <w:t xml:space="preserve">Mr. g. </w:t>
      </w:r>
      <w:r w:rsidR="00EC3E26" w:rsidRPr="000B6D30">
        <w:rPr>
          <w:rFonts w:ascii="Times New Roman" w:hAnsi="Times New Roman" w:cs="Times New Roman"/>
          <w:sz w:val="20"/>
          <w:szCs w:val="20"/>
        </w:rPr>
        <w:t xml:space="preserve">Walt </w:t>
      </w:r>
      <w:r w:rsidR="000B6D30">
        <w:rPr>
          <w:rFonts w:ascii="Times New Roman" w:hAnsi="Times New Roman" w:cs="Times New Roman"/>
          <w:sz w:val="20"/>
          <w:szCs w:val="20"/>
        </w:rPr>
        <w:t xml:space="preserve">is Walt </w:t>
      </w:r>
      <w:r w:rsidR="00EC3E26" w:rsidRPr="000B6D30">
        <w:rPr>
          <w:rFonts w:ascii="Times New Roman" w:hAnsi="Times New Roman" w:cs="Times New Roman"/>
          <w:sz w:val="20"/>
          <w:szCs w:val="20"/>
        </w:rPr>
        <w:t>Whitman, whom Popova referenced elsewhere in the blog post</w:t>
      </w:r>
      <w:r w:rsidR="009707B8" w:rsidRPr="000B6D30">
        <w:rPr>
          <w:rFonts w:ascii="Times New Roman" w:hAnsi="Times New Roman" w:cs="Times New Roman"/>
          <w:sz w:val="20"/>
          <w:szCs w:val="20"/>
        </w:rPr>
        <w:t xml:space="preserve">: “Even Walt Whitman, who could hold such multitudes of contradiction, could not grasp the void. </w:t>
      </w:r>
      <w:r w:rsidR="000B6D30">
        <w:rPr>
          <w:rFonts w:ascii="Times New Roman" w:hAnsi="Times New Roman" w:cs="Times New Roman"/>
          <w:sz w:val="20"/>
          <w:szCs w:val="20"/>
        </w:rPr>
        <w:t>‘</w:t>
      </w:r>
      <w:r w:rsidR="009707B8" w:rsidRPr="000B6D30">
        <w:rPr>
          <w:rFonts w:ascii="Times New Roman" w:hAnsi="Times New Roman" w:cs="Times New Roman"/>
          <w:sz w:val="20"/>
          <w:szCs w:val="20"/>
        </w:rPr>
        <w:t>I will make poems of my body and of mortality,</w:t>
      </w:r>
      <w:r w:rsidR="000B6D30">
        <w:rPr>
          <w:rFonts w:ascii="Times New Roman" w:hAnsi="Times New Roman" w:cs="Times New Roman"/>
          <w:sz w:val="20"/>
          <w:szCs w:val="20"/>
        </w:rPr>
        <w:t>’</w:t>
      </w:r>
      <w:r w:rsidR="009707B8" w:rsidRPr="000B6D30">
        <w:rPr>
          <w:rFonts w:ascii="Times New Roman" w:hAnsi="Times New Roman" w:cs="Times New Roman"/>
          <w:sz w:val="20"/>
          <w:szCs w:val="20"/>
        </w:rPr>
        <w:t xml:space="preserve"> he vowed as a young man as he reverenced our shared materiality in his timeless declamation that </w:t>
      </w:r>
      <w:r w:rsidR="00A53D87">
        <w:rPr>
          <w:rFonts w:ascii="Times New Roman" w:hAnsi="Times New Roman" w:cs="Times New Roman"/>
          <w:sz w:val="20"/>
          <w:szCs w:val="20"/>
        </w:rPr>
        <w:t>‘</w:t>
      </w:r>
      <w:r w:rsidR="009707B8" w:rsidRPr="000B6D30">
        <w:rPr>
          <w:rFonts w:ascii="Times New Roman" w:hAnsi="Times New Roman" w:cs="Times New Roman"/>
          <w:sz w:val="20"/>
          <w:szCs w:val="20"/>
        </w:rPr>
        <w:t>every atom belonging to me as good belongs to you.</w:t>
      </w:r>
      <w:r w:rsidR="00A53D87">
        <w:rPr>
          <w:rFonts w:ascii="Times New Roman" w:hAnsi="Times New Roman" w:cs="Times New Roman"/>
          <w:sz w:val="20"/>
          <w:szCs w:val="20"/>
        </w:rPr>
        <w:t>’</w:t>
      </w:r>
      <w:r w:rsidR="009707B8" w:rsidRPr="000B6D30">
        <w:rPr>
          <w:rFonts w:ascii="Times New Roman" w:hAnsi="Times New Roman" w:cs="Times New Roman"/>
          <w:sz w:val="20"/>
          <w:szCs w:val="20"/>
        </w:rPr>
        <w:t> It was easy, from the shimmering platform of his prime, to look forward to becoming “the uncut hair of graves” upon returning his own atoms to the grassy ground one day.</w:t>
      </w:r>
      <w:r w:rsidR="00A53D87">
        <w:rPr>
          <w:rFonts w:ascii="Times New Roman" w:hAnsi="Times New Roman" w:cs="Times New Roman"/>
          <w:sz w:val="20"/>
          <w:szCs w:val="20"/>
        </w:rPr>
        <w:t xml:space="preserve"> </w:t>
      </w:r>
      <w:r w:rsidR="009707B8" w:rsidRPr="00A53D87">
        <w:rPr>
          <w:rFonts w:ascii="Times New Roman" w:hAnsi="Times New Roman" w:cs="Times New Roman"/>
          <w:sz w:val="20"/>
          <w:szCs w:val="20"/>
        </w:rPr>
        <w:t xml:space="preserve">But then, when that day loomed near as he grew old and infirm, </w:t>
      </w:r>
      <w:r w:rsidR="00A53D87">
        <w:rPr>
          <w:rFonts w:ascii="Times New Roman" w:hAnsi="Times New Roman" w:cs="Times New Roman"/>
          <w:sz w:val="20"/>
          <w:szCs w:val="20"/>
        </w:rPr>
        <w:t>‘</w:t>
      </w:r>
      <w:r w:rsidR="009707B8" w:rsidRPr="00A53D87">
        <w:rPr>
          <w:rFonts w:ascii="Times New Roman" w:hAnsi="Times New Roman" w:cs="Times New Roman"/>
          <w:sz w:val="20"/>
          <w:szCs w:val="20"/>
        </w:rPr>
        <w:t>the poet of the body and the poet of the soul</w:t>
      </w:r>
      <w:r w:rsidR="00A53D87">
        <w:rPr>
          <w:rFonts w:ascii="Times New Roman" w:hAnsi="Times New Roman" w:cs="Times New Roman"/>
          <w:sz w:val="20"/>
          <w:szCs w:val="20"/>
        </w:rPr>
        <w:t>’</w:t>
      </w:r>
      <w:r w:rsidR="009707B8" w:rsidRPr="00A53D87">
        <w:rPr>
          <w:rFonts w:ascii="Times New Roman" w:hAnsi="Times New Roman" w:cs="Times New Roman"/>
          <w:sz w:val="20"/>
          <w:szCs w:val="20"/>
        </w:rPr>
        <w:t xml:space="preserve"> suddenly could not fathom the total disbanding of his atomic selfhood, suddenly came to </w:t>
      </w:r>
      <w:r w:rsidR="0035028F">
        <w:rPr>
          <w:rFonts w:ascii="Times New Roman" w:hAnsi="Times New Roman" w:cs="Times New Roman"/>
          <w:sz w:val="20"/>
          <w:szCs w:val="20"/>
        </w:rPr>
        <w:t>‘</w:t>
      </w:r>
      <w:r w:rsidR="009707B8" w:rsidRPr="00A53D87">
        <w:rPr>
          <w:rFonts w:ascii="Times New Roman" w:hAnsi="Times New Roman" w:cs="Times New Roman"/>
          <w:sz w:val="20"/>
          <w:szCs w:val="20"/>
        </w:rPr>
        <w:t>laugh at what you call dissolution</w:t>
      </w:r>
      <w:r w:rsidR="0035028F">
        <w:rPr>
          <w:rFonts w:ascii="Times New Roman" w:hAnsi="Times New Roman" w:cs="Times New Roman"/>
          <w:sz w:val="20"/>
          <w:szCs w:val="20"/>
        </w:rPr>
        <w:t>’”</w:t>
      </w:r>
      <w:r w:rsidR="00D13DA1">
        <w:rPr>
          <w:rFonts w:ascii="Times New Roman" w:hAnsi="Times New Roman" w:cs="Times New Roman"/>
          <w:sz w:val="20"/>
          <w:szCs w:val="20"/>
        </w:rPr>
        <w:t xml:space="preserve"> (Popova, </w:t>
      </w:r>
      <w:r w:rsidR="00D13DA1">
        <w:rPr>
          <w:rFonts w:ascii="Times New Roman" w:hAnsi="Times New Roman" w:cs="Times New Roman"/>
          <w:i/>
          <w:iCs/>
          <w:sz w:val="20"/>
          <w:szCs w:val="20"/>
        </w:rPr>
        <w:t>What Happens</w:t>
      </w:r>
      <w:r w:rsidR="00D13DA1">
        <w:rPr>
          <w:rFonts w:ascii="Times New Roman" w:hAnsi="Times New Roman" w:cs="Times New Roman"/>
          <w:sz w:val="20"/>
          <w:szCs w:val="20"/>
        </w:rPr>
        <w:t>).</w:t>
      </w:r>
    </w:p>
  </w:footnote>
  <w:footnote w:id="145">
    <w:p w14:paraId="07E18DA9" w14:textId="1E557383" w:rsidR="008C3401" w:rsidRPr="00C933E6" w:rsidRDefault="008C3401" w:rsidP="00ED2A16">
      <w:pPr>
        <w:pStyle w:val="FootnoteText"/>
        <w:ind w:firstLine="720"/>
        <w:rPr>
          <w:rFonts w:ascii="Times New Roman" w:hAnsi="Times New Roman" w:cs="Times New Roman"/>
        </w:rPr>
      </w:pPr>
      <w:r w:rsidRPr="00C933E6">
        <w:rPr>
          <w:rStyle w:val="FootnoteReference"/>
          <w:rFonts w:ascii="Times New Roman" w:hAnsi="Times New Roman" w:cs="Times New Roman"/>
        </w:rPr>
        <w:footnoteRef/>
      </w:r>
      <w:r w:rsidRPr="00C933E6">
        <w:rPr>
          <w:rFonts w:ascii="Times New Roman" w:hAnsi="Times New Roman" w:cs="Times New Roman"/>
        </w:rPr>
        <w:t xml:space="preserve"> </w:t>
      </w:r>
      <w:r w:rsidR="005558FA" w:rsidRPr="00C933E6">
        <w:rPr>
          <w:rFonts w:ascii="Times New Roman" w:hAnsi="Times New Roman" w:cs="Times New Roman"/>
        </w:rPr>
        <w:t xml:space="preserve">Consider the idolizing and/or demonizing of human physicality in transgenderism or transhumanism. </w:t>
      </w:r>
    </w:p>
  </w:footnote>
  <w:footnote w:id="146">
    <w:p w14:paraId="67EAE378" w14:textId="224337D0" w:rsidR="00A71A84" w:rsidRPr="00FD6243" w:rsidRDefault="00A71A84" w:rsidP="00ED2A16">
      <w:pPr>
        <w:pStyle w:val="FootnoteText"/>
        <w:ind w:firstLine="720"/>
        <w:rPr>
          <w:rFonts w:ascii="Times New Roman" w:hAnsi="Times New Roman" w:cs="Times New Roman"/>
        </w:rPr>
      </w:pPr>
      <w:r w:rsidRPr="00FD6243">
        <w:rPr>
          <w:rStyle w:val="FootnoteReference"/>
          <w:rFonts w:ascii="Times New Roman" w:hAnsi="Times New Roman" w:cs="Times New Roman"/>
        </w:rPr>
        <w:footnoteRef/>
      </w:r>
      <w:r w:rsidRPr="00FD6243">
        <w:rPr>
          <w:rFonts w:ascii="Times New Roman" w:hAnsi="Times New Roman" w:cs="Times New Roman"/>
        </w:rPr>
        <w:t xml:space="preserve"> </w:t>
      </w:r>
      <w:r w:rsidR="00F13794">
        <w:rPr>
          <w:rFonts w:ascii="Times New Roman" w:hAnsi="Times New Roman" w:cs="Times New Roman"/>
        </w:rPr>
        <w:t xml:space="preserve">Hermann </w:t>
      </w:r>
      <w:r w:rsidRPr="00FD6243">
        <w:rPr>
          <w:rFonts w:ascii="Times New Roman" w:hAnsi="Times New Roman" w:cs="Times New Roman"/>
        </w:rPr>
        <w:t xml:space="preserve">Sasse, </w:t>
      </w:r>
      <w:r w:rsidRPr="00ED2A16">
        <w:rPr>
          <w:rFonts w:ascii="Times New Roman" w:hAnsi="Times New Roman" w:cs="Times New Roman"/>
          <w:i/>
          <w:iCs/>
        </w:rPr>
        <w:t>This Is My Body</w:t>
      </w:r>
      <w:r w:rsidR="009B62FD">
        <w:rPr>
          <w:rFonts w:ascii="Times New Roman" w:hAnsi="Times New Roman" w:cs="Times New Roman"/>
          <w:i/>
          <w:iCs/>
        </w:rPr>
        <w:t>: Luther’s Contention for the Real Presence in the Sacrament of the Altar</w:t>
      </w:r>
      <w:r w:rsidR="00AA4C47">
        <w:rPr>
          <w:rFonts w:ascii="Times New Roman" w:hAnsi="Times New Roman" w:cs="Times New Roman"/>
        </w:rPr>
        <w:t>.</w:t>
      </w:r>
      <w:r w:rsidR="009B62FD">
        <w:rPr>
          <w:rFonts w:ascii="Times New Roman" w:hAnsi="Times New Roman" w:cs="Times New Roman"/>
        </w:rPr>
        <w:t xml:space="preserve"> </w:t>
      </w:r>
      <w:r w:rsidR="00E1491A">
        <w:rPr>
          <w:rFonts w:ascii="Times New Roman" w:hAnsi="Times New Roman" w:cs="Times New Roman"/>
        </w:rPr>
        <w:t xml:space="preserve">Minneapolis: Augsburg Publishing House, </w:t>
      </w:r>
      <w:r w:rsidR="00F13794">
        <w:rPr>
          <w:rFonts w:ascii="Times New Roman" w:hAnsi="Times New Roman" w:cs="Times New Roman"/>
        </w:rPr>
        <w:t>1959,</w:t>
      </w:r>
      <w:r w:rsidRPr="00FD6243">
        <w:rPr>
          <w:rFonts w:ascii="Times New Roman" w:hAnsi="Times New Roman" w:cs="Times New Roman"/>
        </w:rPr>
        <w:t xml:space="preserve"> 389</w:t>
      </w:r>
      <w:r w:rsidR="00ED2A16">
        <w:rPr>
          <w:rFonts w:ascii="Times New Roman" w:hAnsi="Times New Roman" w:cs="Times New Roman"/>
        </w:rPr>
        <w:t>.</w:t>
      </w:r>
    </w:p>
  </w:footnote>
  <w:footnote w:id="147">
    <w:p w14:paraId="069165F5" w14:textId="07C0EC2D" w:rsidR="00E24A67" w:rsidRPr="00FD6243" w:rsidRDefault="00E24A67" w:rsidP="00F13794">
      <w:pPr>
        <w:pStyle w:val="FootnoteText"/>
        <w:ind w:firstLine="720"/>
        <w:rPr>
          <w:rFonts w:ascii="Times New Roman" w:hAnsi="Times New Roman" w:cs="Times New Roman"/>
        </w:rPr>
      </w:pPr>
      <w:r w:rsidRPr="00FD6243">
        <w:rPr>
          <w:rStyle w:val="FootnoteReference"/>
          <w:rFonts w:ascii="Times New Roman" w:hAnsi="Times New Roman" w:cs="Times New Roman"/>
        </w:rPr>
        <w:footnoteRef/>
      </w:r>
      <w:r w:rsidRPr="00FD6243">
        <w:rPr>
          <w:rFonts w:ascii="Times New Roman" w:hAnsi="Times New Roman" w:cs="Times New Roman"/>
        </w:rPr>
        <w:t xml:space="preserve"> 1 Cor 13:12 KJV</w:t>
      </w:r>
      <w:r w:rsidR="00F13794">
        <w:rPr>
          <w:rFonts w:ascii="Times New Roman" w:hAnsi="Times New Roman" w:cs="Times New Roman"/>
        </w:rPr>
        <w:t>.</w:t>
      </w:r>
    </w:p>
  </w:footnote>
  <w:footnote w:id="148">
    <w:p w14:paraId="6975CC84" w14:textId="009EBA27" w:rsidR="00C83217" w:rsidRPr="00FD6243" w:rsidRDefault="00C83217" w:rsidP="00587D73">
      <w:pPr>
        <w:pStyle w:val="FootnoteText"/>
        <w:ind w:firstLine="720"/>
        <w:rPr>
          <w:rFonts w:ascii="Times New Roman" w:hAnsi="Times New Roman" w:cs="Times New Roman"/>
        </w:rPr>
      </w:pPr>
      <w:r w:rsidRPr="00FD6243">
        <w:rPr>
          <w:rStyle w:val="FootnoteReference"/>
          <w:rFonts w:ascii="Times New Roman" w:hAnsi="Times New Roman" w:cs="Times New Roman"/>
        </w:rPr>
        <w:footnoteRef/>
      </w:r>
      <w:r w:rsidRPr="00FD6243">
        <w:rPr>
          <w:rFonts w:ascii="Times New Roman" w:hAnsi="Times New Roman" w:cs="Times New Roman"/>
        </w:rPr>
        <w:t xml:space="preserve"> </w:t>
      </w:r>
      <w:r w:rsidRPr="00FD6243">
        <w:rPr>
          <w:rFonts w:ascii="Times New Roman" w:hAnsi="Times New Roman" w:cs="Times New Roman"/>
          <w:i/>
          <w:iCs/>
        </w:rPr>
        <w:t>Christian Worship</w:t>
      </w:r>
      <w:r w:rsidRPr="00FD6243">
        <w:rPr>
          <w:rFonts w:ascii="Times New Roman" w:hAnsi="Times New Roman" w:cs="Times New Roman"/>
        </w:rPr>
        <w:t>, 187</w:t>
      </w:r>
      <w:r w:rsidR="00587D73">
        <w:rPr>
          <w:rFonts w:ascii="Times New Roman" w:hAnsi="Times New Roman" w:cs="Times New Roman"/>
        </w:rPr>
        <w:t>.</w:t>
      </w:r>
    </w:p>
  </w:footnote>
  <w:footnote w:id="149">
    <w:p w14:paraId="00B5C0CD" w14:textId="630DF344" w:rsidR="00794654" w:rsidRPr="007D56C4" w:rsidRDefault="00794654" w:rsidP="00E8171C">
      <w:pPr>
        <w:pStyle w:val="FootnoteText"/>
        <w:ind w:firstLine="720"/>
        <w:rPr>
          <w:rFonts w:ascii="Times New Roman" w:hAnsi="Times New Roman" w:cs="Times New Roman"/>
        </w:rPr>
      </w:pPr>
      <w:r w:rsidRPr="00FD6243">
        <w:rPr>
          <w:rStyle w:val="FootnoteReference"/>
          <w:rFonts w:ascii="Times New Roman" w:hAnsi="Times New Roman" w:cs="Times New Roman"/>
        </w:rPr>
        <w:footnoteRef/>
      </w:r>
      <w:r w:rsidRPr="00FD6243">
        <w:rPr>
          <w:rFonts w:ascii="Times New Roman" w:hAnsi="Times New Roman" w:cs="Times New Roman"/>
        </w:rPr>
        <w:t xml:space="preserve"> </w:t>
      </w:r>
      <w:r w:rsidR="00092A6D" w:rsidRPr="00FD6243">
        <w:rPr>
          <w:rFonts w:ascii="Times New Roman" w:hAnsi="Times New Roman" w:cs="Times New Roman"/>
        </w:rPr>
        <w:t>“In the word of the Gospel, Christ, the Word Incarnate, speaks to us. In the S</w:t>
      </w:r>
      <w:r w:rsidR="00FD6243" w:rsidRPr="00FD6243">
        <w:rPr>
          <w:rFonts w:ascii="Times New Roman" w:hAnsi="Times New Roman" w:cs="Times New Roman"/>
        </w:rPr>
        <w:t>a</w:t>
      </w:r>
      <w:r w:rsidR="00092A6D" w:rsidRPr="00FD6243">
        <w:rPr>
          <w:rFonts w:ascii="Times New Roman" w:hAnsi="Times New Roman" w:cs="Times New Roman"/>
        </w:rPr>
        <w:t xml:space="preserve">crament He gives us the same as He </w:t>
      </w:r>
      <w:r w:rsidR="00092A6D" w:rsidRPr="007D56C4">
        <w:rPr>
          <w:rFonts w:ascii="Times New Roman" w:hAnsi="Times New Roman" w:cs="Times New Roman"/>
        </w:rPr>
        <w:t xml:space="preserve">gave to the Twelve at the Last Supper. He gives us his true body, which was sacrificed on Calvary and raised from the dead at Easter. </w:t>
      </w:r>
      <w:r w:rsidR="00FD6243" w:rsidRPr="007D56C4">
        <w:rPr>
          <w:rFonts w:ascii="Times New Roman" w:hAnsi="Times New Roman" w:cs="Times New Roman"/>
        </w:rPr>
        <w:t>This</w:t>
      </w:r>
      <w:r w:rsidR="00092A6D" w:rsidRPr="007D56C4">
        <w:rPr>
          <w:rFonts w:ascii="Times New Roman" w:hAnsi="Times New Roman" w:cs="Times New Roman"/>
        </w:rPr>
        <w:t xml:space="preserve"> makes us not only contemporaneous with </w:t>
      </w:r>
      <w:r w:rsidR="00092A6D" w:rsidRPr="007D56C4">
        <w:rPr>
          <w:rFonts w:ascii="Times New Roman" w:hAnsi="Times New Roman" w:cs="Times New Roman"/>
        </w:rPr>
        <w:t>him, but unites us with him in a way that transcends everything that we otherwise call ‘remembrance.’ The centuries that separate us from his earthly days and from the time of his death and resurrection disappear</w:t>
      </w:r>
      <w:r w:rsidR="00FD6243" w:rsidRPr="007D56C4">
        <w:rPr>
          <w:rFonts w:ascii="Times New Roman" w:hAnsi="Times New Roman" w:cs="Times New Roman"/>
        </w:rPr>
        <w:t xml:space="preserve">” (Sasse, </w:t>
      </w:r>
      <w:r w:rsidR="00FD6243" w:rsidRPr="007D56C4">
        <w:rPr>
          <w:rFonts w:ascii="Times New Roman" w:hAnsi="Times New Roman" w:cs="Times New Roman"/>
          <w:u w:val="single"/>
        </w:rPr>
        <w:t>T</w:t>
      </w:r>
      <w:r w:rsidR="00FD6243" w:rsidRPr="00AE1924">
        <w:rPr>
          <w:rFonts w:ascii="Times New Roman" w:hAnsi="Times New Roman" w:cs="Times New Roman"/>
          <w:i/>
          <w:iCs/>
        </w:rPr>
        <w:t>his Is My Body</w:t>
      </w:r>
      <w:r w:rsidR="00FD6243" w:rsidRPr="00F6646F">
        <w:rPr>
          <w:rFonts w:ascii="Times New Roman" w:hAnsi="Times New Roman" w:cs="Times New Roman"/>
        </w:rPr>
        <w:t xml:space="preserve">, </w:t>
      </w:r>
      <w:r w:rsidR="00FD6243" w:rsidRPr="007D56C4">
        <w:rPr>
          <w:rFonts w:ascii="Times New Roman" w:hAnsi="Times New Roman" w:cs="Times New Roman"/>
        </w:rPr>
        <w:t>380</w:t>
      </w:r>
      <w:r w:rsidR="00AE1924">
        <w:rPr>
          <w:rFonts w:ascii="Times New Roman" w:hAnsi="Times New Roman" w:cs="Times New Roman"/>
        </w:rPr>
        <w:t>).</w:t>
      </w:r>
    </w:p>
  </w:footnote>
  <w:footnote w:id="150">
    <w:p w14:paraId="3B2F4AF0" w14:textId="166D3E50" w:rsidR="0082618E" w:rsidRDefault="0082618E" w:rsidP="005B55C7">
      <w:pPr>
        <w:pStyle w:val="FootnoteText"/>
        <w:ind w:firstLine="720"/>
      </w:pPr>
      <w:r w:rsidRPr="007D56C4">
        <w:rPr>
          <w:rStyle w:val="FootnoteReference"/>
          <w:rFonts w:ascii="Times New Roman" w:hAnsi="Times New Roman" w:cs="Times New Roman"/>
        </w:rPr>
        <w:footnoteRef/>
      </w:r>
      <w:r w:rsidRPr="007D56C4">
        <w:rPr>
          <w:rFonts w:ascii="Times New Roman" w:hAnsi="Times New Roman" w:cs="Times New Roman"/>
        </w:rPr>
        <w:t xml:space="preserve"> So closely are we bound to Christ and so surely is his righteousness ours,</w:t>
      </w:r>
      <w:r w:rsidR="00F03C65">
        <w:rPr>
          <w:rFonts w:ascii="Times New Roman" w:hAnsi="Times New Roman" w:cs="Times New Roman"/>
        </w:rPr>
        <w:t xml:space="preserve"> not only does God have this perspective, but so can we.</w:t>
      </w:r>
      <w:r w:rsidRPr="007D56C4">
        <w:rPr>
          <w:rFonts w:ascii="Times New Roman" w:hAnsi="Times New Roman" w:cs="Times New Roman"/>
        </w:rPr>
        <w:t xml:space="preserve"> Luther</w:t>
      </w:r>
      <w:r w:rsidR="00494D7C" w:rsidRPr="007D56C4">
        <w:rPr>
          <w:rFonts w:ascii="Times New Roman" w:hAnsi="Times New Roman" w:cs="Times New Roman"/>
        </w:rPr>
        <w:t xml:space="preserve"> said, “</w:t>
      </w:r>
      <w:r w:rsidR="00311C5A" w:rsidRPr="007D56C4">
        <w:rPr>
          <w:rFonts w:ascii="Times New Roman" w:hAnsi="Times New Roman" w:cs="Times New Roman"/>
        </w:rPr>
        <w:t>[Paul] states what Christian righteousness is, namely, that righteousness by which Christ lives in us, not the righ</w:t>
      </w:r>
      <w:r w:rsidR="007D56C4" w:rsidRPr="007D56C4">
        <w:rPr>
          <w:rFonts w:ascii="Times New Roman" w:hAnsi="Times New Roman" w:cs="Times New Roman"/>
        </w:rPr>
        <w:t>teousness that is in our own person…But here Christ and my conscience must become one body, so that nothing remains in my sight but Christ, crucified and risen” (</w:t>
      </w:r>
      <w:r w:rsidR="00287D5C">
        <w:rPr>
          <w:rFonts w:ascii="Times New Roman" w:hAnsi="Times New Roman" w:cs="Times New Roman"/>
        </w:rPr>
        <w:t>“1535 Lectures on Galatians (2:20)</w:t>
      </w:r>
      <w:r w:rsidR="005B55C7">
        <w:rPr>
          <w:rFonts w:ascii="Times New Roman" w:hAnsi="Times New Roman" w:cs="Times New Roman"/>
        </w:rPr>
        <w:t xml:space="preserve">,” </w:t>
      </w:r>
      <w:r w:rsidR="007D56C4" w:rsidRPr="007D56C4">
        <w:rPr>
          <w:rFonts w:ascii="Times New Roman" w:hAnsi="Times New Roman" w:cs="Times New Roman"/>
        </w:rPr>
        <w:t>LW 26:166).</w:t>
      </w:r>
    </w:p>
  </w:footnote>
  <w:footnote w:id="151">
    <w:p w14:paraId="56409A72" w14:textId="3358D15C" w:rsidR="009E789D" w:rsidRDefault="009E789D" w:rsidP="00690C7F">
      <w:pPr>
        <w:pStyle w:val="FootnoteText"/>
        <w:ind w:firstLine="720"/>
      </w:pPr>
      <w:r w:rsidRPr="009E789D">
        <w:rPr>
          <w:rStyle w:val="FootnoteReference"/>
          <w:rFonts w:ascii="Times New Roman" w:hAnsi="Times New Roman" w:cs="Times New Roman"/>
        </w:rPr>
        <w:footnoteRef/>
      </w:r>
      <w:r w:rsidRPr="009E789D">
        <w:rPr>
          <w:rFonts w:ascii="Times New Roman" w:hAnsi="Times New Roman" w:cs="Times New Roman"/>
        </w:rPr>
        <w:t xml:space="preserve"> Pun intended.</w:t>
      </w:r>
    </w:p>
  </w:footnote>
  <w:footnote w:id="152">
    <w:p w14:paraId="001C170C" w14:textId="3A9F92A7" w:rsidR="00425AE0" w:rsidRPr="009757E3" w:rsidRDefault="00425AE0" w:rsidP="00B91E86">
      <w:pPr>
        <w:pStyle w:val="FootnoteText"/>
        <w:ind w:firstLine="720"/>
        <w:rPr>
          <w:rFonts w:ascii="Times New Roman" w:hAnsi="Times New Roman" w:cs="Times New Roman"/>
        </w:rPr>
      </w:pPr>
      <w:r w:rsidRPr="009757E3">
        <w:rPr>
          <w:rStyle w:val="FootnoteReference"/>
          <w:rFonts w:ascii="Times New Roman" w:hAnsi="Times New Roman" w:cs="Times New Roman"/>
        </w:rPr>
        <w:footnoteRef/>
      </w:r>
      <w:r w:rsidRPr="009757E3">
        <w:rPr>
          <w:rFonts w:ascii="Times New Roman" w:hAnsi="Times New Roman" w:cs="Times New Roman"/>
        </w:rPr>
        <w:t xml:space="preserve"> Ti</w:t>
      </w:r>
      <w:r w:rsidR="00B91E86">
        <w:rPr>
          <w:rFonts w:ascii="Times New Roman" w:hAnsi="Times New Roman" w:cs="Times New Roman"/>
        </w:rPr>
        <w:t>tus</w:t>
      </w:r>
      <w:r w:rsidRPr="009757E3">
        <w:rPr>
          <w:rFonts w:ascii="Times New Roman" w:hAnsi="Times New Roman" w:cs="Times New Roman"/>
        </w:rPr>
        <w:t xml:space="preserve"> 3:5</w:t>
      </w:r>
      <w:r w:rsidR="00B91E86">
        <w:rPr>
          <w:rFonts w:ascii="Times New Roman" w:hAnsi="Times New Roman" w:cs="Times New Roman"/>
        </w:rPr>
        <w:t>.</w:t>
      </w:r>
    </w:p>
  </w:footnote>
  <w:footnote w:id="153">
    <w:p w14:paraId="76819DCD" w14:textId="549A1AF8" w:rsidR="00793D77" w:rsidRPr="009757E3" w:rsidRDefault="00793D77" w:rsidP="00B91E86">
      <w:pPr>
        <w:pStyle w:val="FootnoteText"/>
        <w:ind w:firstLine="720"/>
        <w:rPr>
          <w:rFonts w:ascii="Times New Roman" w:hAnsi="Times New Roman" w:cs="Times New Roman"/>
        </w:rPr>
      </w:pPr>
      <w:r w:rsidRPr="009757E3">
        <w:rPr>
          <w:rStyle w:val="FootnoteReference"/>
          <w:rFonts w:ascii="Times New Roman" w:hAnsi="Times New Roman" w:cs="Times New Roman"/>
        </w:rPr>
        <w:footnoteRef/>
      </w:r>
      <w:r w:rsidRPr="009757E3">
        <w:rPr>
          <w:rFonts w:ascii="Times New Roman" w:hAnsi="Times New Roman" w:cs="Times New Roman"/>
        </w:rPr>
        <w:t xml:space="preserve"> Rom 6:</w:t>
      </w:r>
      <w:r w:rsidR="00F6646F">
        <w:rPr>
          <w:rFonts w:ascii="Times New Roman" w:hAnsi="Times New Roman" w:cs="Times New Roman"/>
        </w:rPr>
        <w:t>3 – 5</w:t>
      </w:r>
      <w:r w:rsidR="00B91E86">
        <w:rPr>
          <w:rFonts w:ascii="Times New Roman" w:hAnsi="Times New Roman" w:cs="Times New Roman"/>
        </w:rPr>
        <w:t>.</w:t>
      </w:r>
    </w:p>
  </w:footnote>
  <w:footnote w:id="154">
    <w:p w14:paraId="5D220415" w14:textId="3A60444B" w:rsidR="00337E5C" w:rsidRPr="006F7681" w:rsidRDefault="00337E5C" w:rsidP="007D63CF">
      <w:pPr>
        <w:pStyle w:val="FootnoteText"/>
        <w:ind w:firstLine="720"/>
        <w:rPr>
          <w:rFonts w:ascii="Times New Roman" w:hAnsi="Times New Roman" w:cs="Times New Roman"/>
        </w:rPr>
      </w:pPr>
      <w:r w:rsidRPr="009757E3">
        <w:rPr>
          <w:rStyle w:val="FootnoteReference"/>
          <w:rFonts w:ascii="Times New Roman" w:hAnsi="Times New Roman" w:cs="Times New Roman"/>
        </w:rPr>
        <w:footnoteRef/>
      </w:r>
      <w:r w:rsidRPr="009757E3">
        <w:rPr>
          <w:rFonts w:ascii="Times New Roman" w:hAnsi="Times New Roman" w:cs="Times New Roman"/>
        </w:rPr>
        <w:t xml:space="preserve"> In no way do I intend to </w:t>
      </w:r>
      <w:r w:rsidR="00012A87" w:rsidRPr="009757E3">
        <w:rPr>
          <w:rFonts w:ascii="Times New Roman" w:hAnsi="Times New Roman" w:cs="Times New Roman"/>
        </w:rPr>
        <w:t xml:space="preserve">demean the important roles that a therapist or counselor can play, especially as someone </w:t>
      </w:r>
      <w:r w:rsidR="004C49B5" w:rsidRPr="009757E3">
        <w:rPr>
          <w:rFonts w:ascii="Times New Roman" w:hAnsi="Times New Roman" w:cs="Times New Roman"/>
        </w:rPr>
        <w:t xml:space="preserve">battles mental struggles or desires gospel-laden help as </w:t>
      </w:r>
      <w:r w:rsidR="006D64FB" w:rsidRPr="009757E3">
        <w:rPr>
          <w:rFonts w:ascii="Times New Roman" w:hAnsi="Times New Roman" w:cs="Times New Roman"/>
        </w:rPr>
        <w:t xml:space="preserve">he seeks to </w:t>
      </w:r>
      <w:r w:rsidR="004C49B5" w:rsidRPr="009757E3">
        <w:rPr>
          <w:rFonts w:ascii="Times New Roman" w:hAnsi="Times New Roman" w:cs="Times New Roman"/>
        </w:rPr>
        <w:t xml:space="preserve">live </w:t>
      </w:r>
      <w:r w:rsidR="006D64FB" w:rsidRPr="009757E3">
        <w:rPr>
          <w:rFonts w:ascii="Times New Roman" w:hAnsi="Times New Roman" w:cs="Times New Roman"/>
        </w:rPr>
        <w:t>his</w:t>
      </w:r>
      <w:r w:rsidR="004C49B5" w:rsidRPr="009757E3">
        <w:rPr>
          <w:rFonts w:ascii="Times New Roman" w:hAnsi="Times New Roman" w:cs="Times New Roman"/>
        </w:rPr>
        <w:t xml:space="preserve"> Christian life.</w:t>
      </w:r>
      <w:r w:rsidR="008427A9" w:rsidRPr="009757E3">
        <w:rPr>
          <w:rFonts w:ascii="Times New Roman" w:hAnsi="Times New Roman" w:cs="Times New Roman"/>
        </w:rPr>
        <w:t xml:space="preserve"> </w:t>
      </w:r>
      <w:r w:rsidR="00FA12A2" w:rsidRPr="009757E3">
        <w:rPr>
          <w:rFonts w:ascii="Times New Roman" w:hAnsi="Times New Roman" w:cs="Times New Roman"/>
        </w:rPr>
        <w:t xml:space="preserve">That is not my point at all. </w:t>
      </w:r>
      <w:r w:rsidR="008427A9" w:rsidRPr="009757E3">
        <w:rPr>
          <w:rFonts w:ascii="Times New Roman" w:hAnsi="Times New Roman" w:cs="Times New Roman"/>
        </w:rPr>
        <w:t xml:space="preserve">What I am saying is that Jesus’ gift of absolution </w:t>
      </w:r>
      <w:r w:rsidR="00BF68D3">
        <w:rPr>
          <w:rFonts w:ascii="Times New Roman" w:hAnsi="Times New Roman" w:cs="Times New Roman"/>
        </w:rPr>
        <w:t xml:space="preserve">is a rare word that </w:t>
      </w:r>
      <w:r w:rsidR="008427A9" w:rsidRPr="009757E3">
        <w:rPr>
          <w:rFonts w:ascii="Times New Roman" w:hAnsi="Times New Roman" w:cs="Times New Roman"/>
        </w:rPr>
        <w:t xml:space="preserve">lands in a place that </w:t>
      </w:r>
      <w:r w:rsidR="00F24DF3" w:rsidRPr="009757E3">
        <w:rPr>
          <w:rFonts w:ascii="Times New Roman" w:hAnsi="Times New Roman" w:cs="Times New Roman"/>
        </w:rPr>
        <w:t>can’t be reached any other way</w:t>
      </w:r>
      <w:r w:rsidR="00C437A3" w:rsidRPr="009757E3">
        <w:rPr>
          <w:rFonts w:ascii="Times New Roman" w:hAnsi="Times New Roman" w:cs="Times New Roman"/>
        </w:rPr>
        <w:t xml:space="preserve"> and that, perhaps, matters of </w:t>
      </w:r>
      <w:r w:rsidR="00985E38">
        <w:rPr>
          <w:rFonts w:ascii="Times New Roman" w:hAnsi="Times New Roman" w:cs="Times New Roman"/>
        </w:rPr>
        <w:t>body, mind, and soul</w:t>
      </w:r>
      <w:r w:rsidR="00C437A3" w:rsidRPr="009757E3">
        <w:rPr>
          <w:rFonts w:ascii="Times New Roman" w:hAnsi="Times New Roman" w:cs="Times New Roman"/>
        </w:rPr>
        <w:t xml:space="preserve"> are more intertwined than we </w:t>
      </w:r>
      <w:r w:rsidR="007D63CF">
        <w:rPr>
          <w:rFonts w:ascii="Times New Roman" w:hAnsi="Times New Roman" w:cs="Times New Roman"/>
        </w:rPr>
        <w:t xml:space="preserve">often </w:t>
      </w:r>
      <w:r w:rsidR="00C437A3" w:rsidRPr="009757E3">
        <w:rPr>
          <w:rFonts w:ascii="Times New Roman" w:hAnsi="Times New Roman" w:cs="Times New Roman"/>
        </w:rPr>
        <w:t>assume.</w:t>
      </w:r>
      <w:r w:rsidR="00092981">
        <w:rPr>
          <w:rFonts w:ascii="Times New Roman" w:hAnsi="Times New Roman" w:cs="Times New Roman"/>
        </w:rPr>
        <w:t xml:space="preserve"> Medical doctors and psychologists </w:t>
      </w:r>
      <w:r w:rsidR="00F3049C">
        <w:rPr>
          <w:rFonts w:ascii="Times New Roman" w:hAnsi="Times New Roman" w:cs="Times New Roman"/>
        </w:rPr>
        <w:t>can do wonderful work and serve</w:t>
      </w:r>
      <w:r w:rsidR="006F7681">
        <w:rPr>
          <w:rFonts w:ascii="Times New Roman" w:hAnsi="Times New Roman" w:cs="Times New Roman"/>
        </w:rPr>
        <w:t xml:space="preserve"> in tandem with honest </w:t>
      </w:r>
      <w:r w:rsidR="00214B1F">
        <w:rPr>
          <w:rFonts w:ascii="Times New Roman" w:hAnsi="Times New Roman" w:cs="Times New Roman"/>
        </w:rPr>
        <w:t xml:space="preserve">and faithful </w:t>
      </w:r>
      <w:r w:rsidR="006F7681">
        <w:rPr>
          <w:rFonts w:ascii="Times New Roman" w:hAnsi="Times New Roman" w:cs="Times New Roman"/>
          <w:i/>
          <w:iCs/>
        </w:rPr>
        <w:t>Seelsorge</w:t>
      </w:r>
      <w:r w:rsidR="006F7681">
        <w:rPr>
          <w:rFonts w:ascii="Times New Roman" w:hAnsi="Times New Roman" w:cs="Times New Roman"/>
        </w:rPr>
        <w:t>.</w:t>
      </w:r>
    </w:p>
  </w:footnote>
  <w:footnote w:id="155">
    <w:p w14:paraId="0369C748" w14:textId="36617531" w:rsidR="00337E5C" w:rsidRPr="009757E3" w:rsidRDefault="00337E5C" w:rsidP="00B91E86">
      <w:pPr>
        <w:pStyle w:val="FootnoteText"/>
        <w:ind w:firstLine="720"/>
        <w:rPr>
          <w:rFonts w:ascii="Times New Roman" w:hAnsi="Times New Roman" w:cs="Times New Roman"/>
        </w:rPr>
      </w:pPr>
      <w:r w:rsidRPr="009757E3">
        <w:rPr>
          <w:rStyle w:val="FootnoteReference"/>
          <w:rFonts w:ascii="Times New Roman" w:hAnsi="Times New Roman" w:cs="Times New Roman"/>
        </w:rPr>
        <w:footnoteRef/>
      </w:r>
      <w:r w:rsidRPr="009757E3">
        <w:rPr>
          <w:rFonts w:ascii="Times New Roman" w:hAnsi="Times New Roman" w:cs="Times New Roman"/>
        </w:rPr>
        <w:t xml:space="preserve"> J</w:t>
      </w:r>
      <w:r w:rsidR="00B91E86">
        <w:rPr>
          <w:rFonts w:ascii="Times New Roman" w:hAnsi="Times New Roman" w:cs="Times New Roman"/>
        </w:rPr>
        <w:t>oh</w:t>
      </w:r>
      <w:r w:rsidRPr="009757E3">
        <w:rPr>
          <w:rFonts w:ascii="Times New Roman" w:hAnsi="Times New Roman" w:cs="Times New Roman"/>
        </w:rPr>
        <w:t>n 20:23</w:t>
      </w:r>
      <w:r w:rsidR="00B91E86">
        <w:rPr>
          <w:rFonts w:ascii="Times New Roman" w:hAnsi="Times New Roman" w:cs="Times New Roman"/>
        </w:rPr>
        <w:t>.</w:t>
      </w:r>
    </w:p>
  </w:footnote>
  <w:footnote w:id="156">
    <w:p w14:paraId="54F57685" w14:textId="7613521F" w:rsidR="009757E3" w:rsidRPr="009757E3" w:rsidRDefault="009757E3" w:rsidP="00226493">
      <w:pPr>
        <w:pStyle w:val="FootnoteText"/>
        <w:ind w:firstLine="720"/>
        <w:rPr>
          <w:rFonts w:ascii="Times New Roman" w:hAnsi="Times New Roman" w:cs="Times New Roman"/>
        </w:rPr>
      </w:pPr>
      <w:r w:rsidRPr="009757E3">
        <w:rPr>
          <w:rStyle w:val="FootnoteReference"/>
          <w:rFonts w:ascii="Times New Roman" w:hAnsi="Times New Roman" w:cs="Times New Roman"/>
        </w:rPr>
        <w:footnoteRef/>
      </w:r>
      <w:r w:rsidRPr="009757E3">
        <w:rPr>
          <w:rFonts w:ascii="Times New Roman" w:hAnsi="Times New Roman" w:cs="Times New Roman"/>
        </w:rPr>
        <w:t xml:space="preserve"> Rom 4:25</w:t>
      </w:r>
      <w:r w:rsidR="00226493">
        <w:rPr>
          <w:rFonts w:ascii="Times New Roman" w:hAnsi="Times New Roman" w:cs="Times New Roman"/>
        </w:rPr>
        <w:t>, translation altered.</w:t>
      </w:r>
    </w:p>
  </w:footnote>
  <w:footnote w:id="157">
    <w:p w14:paraId="0C4D74ED" w14:textId="117DE38D" w:rsidR="00EA6AAB" w:rsidRPr="00CA7ABA" w:rsidRDefault="00EA6AAB" w:rsidP="00CA7ABA">
      <w:pPr>
        <w:pStyle w:val="FootnoteText"/>
        <w:ind w:firstLine="720"/>
        <w:rPr>
          <w:rFonts w:ascii="Times New Roman" w:hAnsi="Times New Roman" w:cs="Times New Roman"/>
        </w:rPr>
      </w:pPr>
      <w:r w:rsidRPr="00CA7ABA">
        <w:rPr>
          <w:rStyle w:val="FootnoteReference"/>
          <w:rFonts w:ascii="Times New Roman" w:hAnsi="Times New Roman" w:cs="Times New Roman"/>
        </w:rPr>
        <w:footnoteRef/>
      </w:r>
      <w:r w:rsidRPr="00CA7ABA">
        <w:rPr>
          <w:rFonts w:ascii="Times New Roman" w:hAnsi="Times New Roman" w:cs="Times New Roman"/>
        </w:rPr>
        <w:t xml:space="preserve"> </w:t>
      </w:r>
      <w:r w:rsidR="003C3595" w:rsidRPr="00CA7ABA">
        <w:rPr>
          <w:rFonts w:ascii="Times New Roman" w:hAnsi="Times New Roman" w:cs="Times New Roman"/>
        </w:rPr>
        <w:t xml:space="preserve">Luther remarked how the external means of grace serve as </w:t>
      </w:r>
      <w:r w:rsidR="009159F7" w:rsidRPr="00CA7ABA">
        <w:rPr>
          <w:rFonts w:ascii="Times New Roman" w:hAnsi="Times New Roman" w:cs="Times New Roman"/>
        </w:rPr>
        <w:t>a tangible expression of God’s favor, “In our day, in the time of the New Testament, God has given us Baptism, the Sacrament of the Altar, and absolution to bring Christ very close to us, so that we can have Him not only in our heart but also on our tongue, so that we can feel Him, grasp Him, and touch Him.</w:t>
      </w:r>
      <w:r w:rsidR="00AA2DFC" w:rsidRPr="00CA7ABA">
        <w:rPr>
          <w:rFonts w:ascii="Times New Roman" w:hAnsi="Times New Roman" w:cs="Times New Roman"/>
        </w:rPr>
        <w:t xml:space="preserve"> God did all this for the sake of those shameful spirits who seek God according to their own pleasure, with their reason and their own ideas and dreams</w:t>
      </w:r>
      <w:r w:rsidR="00F012A5" w:rsidRPr="00CA7ABA">
        <w:rPr>
          <w:rFonts w:ascii="Times New Roman" w:hAnsi="Times New Roman" w:cs="Times New Roman"/>
        </w:rPr>
        <w:t>. To make it possible for us to recognize Him, God presents Himself to us</w:t>
      </w:r>
      <w:r w:rsidR="00112AC3" w:rsidRPr="00CA7ABA">
        <w:rPr>
          <w:rFonts w:ascii="Times New Roman" w:hAnsi="Times New Roman" w:cs="Times New Roman"/>
        </w:rPr>
        <w:t xml:space="preserve"> perceptively and clearly in signs…For He wants to come to you, plant Himself before you</w:t>
      </w:r>
      <w:r w:rsidR="00355E5E" w:rsidRPr="00CA7ABA">
        <w:rPr>
          <w:rFonts w:ascii="Times New Roman" w:hAnsi="Times New Roman" w:cs="Times New Roman"/>
        </w:rPr>
        <w:t>r very eyes, press Himself into your hands, and say: ‘Just listen to Me and take hold of Me</w:t>
      </w:r>
      <w:r w:rsidR="009D7BE7" w:rsidRPr="00CA7ABA">
        <w:rPr>
          <w:rFonts w:ascii="Times New Roman" w:hAnsi="Times New Roman" w:cs="Times New Roman"/>
        </w:rPr>
        <w:t>, give Me eye and ear; there you have Baptism and the Sacrament of the Altar. Open your mouth</w:t>
      </w:r>
      <w:r w:rsidR="00D65D12" w:rsidRPr="00CA7ABA">
        <w:rPr>
          <w:rFonts w:ascii="Times New Roman" w:hAnsi="Times New Roman" w:cs="Times New Roman"/>
        </w:rPr>
        <w:t>, let Me place My hand on your head. I give you this water which I sprinkle over your head” (</w:t>
      </w:r>
      <w:r w:rsidR="00CD6FDE" w:rsidRPr="00CA7ABA">
        <w:rPr>
          <w:rFonts w:ascii="Times New Roman" w:hAnsi="Times New Roman" w:cs="Times New Roman"/>
        </w:rPr>
        <w:t xml:space="preserve">“Sermons on the Gospel of John (3:23f),” LW </w:t>
      </w:r>
      <w:r w:rsidR="00CA7ABA" w:rsidRPr="00CA7ABA">
        <w:rPr>
          <w:rFonts w:ascii="Times New Roman" w:hAnsi="Times New Roman" w:cs="Times New Roman"/>
        </w:rPr>
        <w:t>22:420).</w:t>
      </w:r>
    </w:p>
  </w:footnote>
  <w:footnote w:id="158">
    <w:p w14:paraId="3D8B4C2B" w14:textId="6014B1FD" w:rsidR="00AC3FE4" w:rsidRPr="00A250C5" w:rsidRDefault="00AC3FE4" w:rsidP="00A250C5">
      <w:pPr>
        <w:pStyle w:val="FootnoteText"/>
        <w:ind w:firstLine="720"/>
        <w:rPr>
          <w:rFonts w:ascii="Times New Roman" w:hAnsi="Times New Roman" w:cs="Times New Roman"/>
        </w:rPr>
      </w:pPr>
      <w:r w:rsidRPr="00A250C5">
        <w:rPr>
          <w:rStyle w:val="FootnoteReference"/>
          <w:rFonts w:ascii="Times New Roman" w:hAnsi="Times New Roman" w:cs="Times New Roman"/>
        </w:rPr>
        <w:footnoteRef/>
      </w:r>
      <w:r w:rsidRPr="00A250C5">
        <w:rPr>
          <w:rFonts w:ascii="Times New Roman" w:hAnsi="Times New Roman" w:cs="Times New Roman"/>
        </w:rPr>
        <w:t xml:space="preserve"> </w:t>
      </w:r>
      <w:r w:rsidR="00BD096C" w:rsidRPr="00A250C5">
        <w:rPr>
          <w:rFonts w:ascii="Times New Roman" w:hAnsi="Times New Roman" w:cs="Times New Roman"/>
        </w:rPr>
        <w:t xml:space="preserve">How do you like that coupling of </w:t>
      </w:r>
      <w:r w:rsidR="00E53157" w:rsidRPr="00A250C5">
        <w:rPr>
          <w:rFonts w:ascii="Times New Roman" w:hAnsi="Times New Roman" w:cs="Times New Roman"/>
        </w:rPr>
        <w:t xml:space="preserve">physically specific </w:t>
      </w:r>
      <w:r w:rsidR="00BD096C" w:rsidRPr="00A250C5">
        <w:rPr>
          <w:rFonts w:ascii="Times New Roman" w:hAnsi="Times New Roman" w:cs="Times New Roman"/>
        </w:rPr>
        <w:t>job descriptions to flesh out what the ministry of the Word is all about?!</w:t>
      </w:r>
      <w:r w:rsidR="00E53157" w:rsidRPr="00A250C5">
        <w:rPr>
          <w:rFonts w:ascii="Times New Roman" w:hAnsi="Times New Roman" w:cs="Times New Roman"/>
        </w:rPr>
        <w:t xml:space="preserve"> Like a </w:t>
      </w:r>
      <w:r w:rsidR="00E53157" w:rsidRPr="00A250C5">
        <w:rPr>
          <w:rFonts w:ascii="Times New Roman" w:hAnsi="Times New Roman" w:cs="Times New Roman"/>
        </w:rPr>
        <w:t xml:space="preserve">hit-man, with the word of the law the Spirit crushes and kills proud hearts. Like a midwife guiding </w:t>
      </w:r>
      <w:r w:rsidR="00115BE5" w:rsidRPr="00A250C5">
        <w:rPr>
          <w:rFonts w:ascii="Times New Roman" w:hAnsi="Times New Roman" w:cs="Times New Roman"/>
        </w:rPr>
        <w:t>a living being toward the light of new life in this world (and beyond), with the word of the gospel the Spirit gives the very life he calls forth in the promise.</w:t>
      </w:r>
    </w:p>
  </w:footnote>
  <w:footnote w:id="159">
    <w:p w14:paraId="01E783D9" w14:textId="070454B9" w:rsidR="008E7CB2" w:rsidRPr="009757E3" w:rsidRDefault="008E7CB2" w:rsidP="00A24BCA">
      <w:pPr>
        <w:pStyle w:val="FootnoteText"/>
        <w:ind w:firstLine="720"/>
        <w:rPr>
          <w:rFonts w:ascii="Times New Roman" w:hAnsi="Times New Roman" w:cs="Times New Roman"/>
        </w:rPr>
      </w:pPr>
      <w:r w:rsidRPr="009757E3">
        <w:rPr>
          <w:rStyle w:val="FootnoteReference"/>
          <w:rFonts w:ascii="Times New Roman" w:hAnsi="Times New Roman" w:cs="Times New Roman"/>
        </w:rPr>
        <w:footnoteRef/>
      </w:r>
      <w:r w:rsidRPr="009757E3">
        <w:rPr>
          <w:rFonts w:ascii="Times New Roman" w:hAnsi="Times New Roman" w:cs="Times New Roman"/>
        </w:rPr>
        <w:t xml:space="preserve"> </w:t>
      </w:r>
      <w:r w:rsidRPr="00205F15">
        <w:rPr>
          <w:rFonts w:ascii="Times New Roman" w:hAnsi="Times New Roman" w:cs="Times New Roman"/>
          <w:i/>
          <w:iCs/>
        </w:rPr>
        <w:t>Genius of Luther’s Theolog</w:t>
      </w:r>
      <w:r w:rsidR="00A24BCA">
        <w:rPr>
          <w:rFonts w:ascii="Times New Roman" w:hAnsi="Times New Roman" w:cs="Times New Roman"/>
          <w:i/>
          <w:iCs/>
        </w:rPr>
        <w:t xml:space="preserve">y. </w:t>
      </w:r>
      <w:r w:rsidR="00A24BCA">
        <w:rPr>
          <w:rFonts w:ascii="Times New Roman" w:hAnsi="Times New Roman" w:cs="Times New Roman"/>
        </w:rPr>
        <w:t>Grand Rapids: Baker Academic, 2008,</w:t>
      </w:r>
      <w:r w:rsidRPr="009757E3">
        <w:rPr>
          <w:rFonts w:ascii="Times New Roman" w:hAnsi="Times New Roman" w:cs="Times New Roman"/>
        </w:rPr>
        <w:t xml:space="preserve"> 158</w:t>
      </w:r>
      <w:r w:rsidR="00657F2C">
        <w:rPr>
          <w:rFonts w:ascii="Times New Roman" w:hAnsi="Times New Roman" w:cs="Times New Roman"/>
        </w:rPr>
        <w:t xml:space="preserve"> – 159</w:t>
      </w:r>
      <w:r w:rsidR="00A24BCA">
        <w:rPr>
          <w:rFonts w:ascii="Times New Roman" w:hAnsi="Times New Roman" w:cs="Times New Roman"/>
        </w:rPr>
        <w:t>.</w:t>
      </w:r>
    </w:p>
  </w:footnote>
  <w:footnote w:id="160">
    <w:p w14:paraId="6E5D9FF9" w14:textId="3CB5CEE2" w:rsidR="00E2598C" w:rsidRDefault="00E2598C" w:rsidP="00A24BCA">
      <w:pPr>
        <w:pStyle w:val="FootnoteText"/>
        <w:ind w:firstLine="720"/>
      </w:pPr>
      <w:r w:rsidRPr="009757E3">
        <w:rPr>
          <w:rStyle w:val="FootnoteReference"/>
          <w:rFonts w:ascii="Times New Roman" w:hAnsi="Times New Roman" w:cs="Times New Roman"/>
        </w:rPr>
        <w:footnoteRef/>
      </w:r>
      <w:r w:rsidRPr="009757E3">
        <w:rPr>
          <w:rFonts w:ascii="Times New Roman" w:hAnsi="Times New Roman" w:cs="Times New Roman"/>
        </w:rPr>
        <w:t xml:space="preserve"> Ibid., 188</w:t>
      </w:r>
      <w:r w:rsidR="00A24BCA">
        <w:rPr>
          <w:rFonts w:ascii="Times New Roman" w:hAnsi="Times New Roman" w:cs="Times New Roman"/>
        </w:rPr>
        <w:t>.</w:t>
      </w:r>
    </w:p>
  </w:footnote>
  <w:footnote w:id="161">
    <w:p w14:paraId="5CF13104" w14:textId="458EC73A" w:rsidR="00EE2D0E" w:rsidRPr="00595607" w:rsidRDefault="00EE2D0E" w:rsidP="00A24BCA">
      <w:pPr>
        <w:pStyle w:val="FootnoteText"/>
        <w:ind w:firstLine="720"/>
        <w:rPr>
          <w:rFonts w:ascii="Times New Roman" w:hAnsi="Times New Roman" w:cs="Times New Roman"/>
        </w:rPr>
      </w:pPr>
      <w:r w:rsidRPr="00595607">
        <w:rPr>
          <w:rStyle w:val="FootnoteReference"/>
          <w:rFonts w:ascii="Times New Roman" w:hAnsi="Times New Roman" w:cs="Times New Roman"/>
        </w:rPr>
        <w:footnoteRef/>
      </w:r>
      <w:r w:rsidRPr="00595607">
        <w:rPr>
          <w:rFonts w:ascii="Times New Roman" w:hAnsi="Times New Roman" w:cs="Times New Roman"/>
        </w:rPr>
        <w:t xml:space="preserve"> M</w:t>
      </w:r>
      <w:r w:rsidR="00A24BCA">
        <w:rPr>
          <w:rFonts w:ascii="Times New Roman" w:hAnsi="Times New Roman" w:cs="Times New Roman"/>
        </w:rPr>
        <w:t>at</w:t>
      </w:r>
      <w:r w:rsidRPr="00595607">
        <w:rPr>
          <w:rFonts w:ascii="Times New Roman" w:hAnsi="Times New Roman" w:cs="Times New Roman"/>
        </w:rPr>
        <w:t>t 28:19</w:t>
      </w:r>
      <w:r w:rsidR="00657F2C">
        <w:rPr>
          <w:rFonts w:ascii="Times New Roman" w:hAnsi="Times New Roman" w:cs="Times New Roman"/>
        </w:rPr>
        <w:t xml:space="preserve"> – 20</w:t>
      </w:r>
      <w:r w:rsidR="00A24BCA">
        <w:rPr>
          <w:rFonts w:ascii="Times New Roman" w:hAnsi="Times New Roman" w:cs="Times New Roman"/>
        </w:rPr>
        <w:t>.</w:t>
      </w:r>
    </w:p>
  </w:footnote>
  <w:footnote w:id="162">
    <w:p w14:paraId="17C43F21" w14:textId="172AC2B3" w:rsidR="00BE6759" w:rsidRPr="008053D4" w:rsidRDefault="00BE6759" w:rsidP="008053D4">
      <w:pPr>
        <w:pStyle w:val="FootnoteText"/>
        <w:ind w:firstLine="720"/>
        <w:rPr>
          <w:rFonts w:ascii="Times New Roman" w:hAnsi="Times New Roman" w:cs="Times New Roman"/>
        </w:rPr>
      </w:pPr>
      <w:r w:rsidRPr="008053D4">
        <w:rPr>
          <w:rStyle w:val="FootnoteReference"/>
          <w:rFonts w:ascii="Times New Roman" w:hAnsi="Times New Roman" w:cs="Times New Roman"/>
        </w:rPr>
        <w:footnoteRef/>
      </w:r>
      <w:r w:rsidRPr="008053D4">
        <w:rPr>
          <w:rFonts w:ascii="Times New Roman" w:hAnsi="Times New Roman" w:cs="Times New Roman"/>
        </w:rPr>
        <w:t xml:space="preserve"> </w:t>
      </w:r>
      <w:r w:rsidR="00C91BF2" w:rsidRPr="008053D4">
        <w:rPr>
          <w:rFonts w:ascii="Times New Roman" w:hAnsi="Times New Roman" w:cs="Times New Roman"/>
        </w:rPr>
        <w:t>“</w:t>
      </w:r>
      <w:r w:rsidR="008053D4" w:rsidRPr="008053D4">
        <w:rPr>
          <w:rFonts w:ascii="Times New Roman" w:hAnsi="Times New Roman" w:cs="Times New Roman"/>
        </w:rPr>
        <w:t>A Christian, thus, is born to the ministry of the Word in baptism” (“Concerning the Ministry,” LW 40:37).</w:t>
      </w:r>
    </w:p>
  </w:footnote>
  <w:footnote w:id="163">
    <w:p w14:paraId="5FCEA5FC" w14:textId="5EB3D092" w:rsidR="0040326B" w:rsidRPr="0047043C" w:rsidRDefault="0040326B" w:rsidP="0047043C">
      <w:pPr>
        <w:pStyle w:val="FootnoteText"/>
        <w:ind w:firstLine="720"/>
        <w:rPr>
          <w:rFonts w:ascii="Times New Roman" w:hAnsi="Times New Roman" w:cs="Times New Roman"/>
        </w:rPr>
      </w:pPr>
      <w:r w:rsidRPr="0047043C">
        <w:rPr>
          <w:rStyle w:val="FootnoteReference"/>
          <w:rFonts w:ascii="Times New Roman" w:hAnsi="Times New Roman" w:cs="Times New Roman"/>
        </w:rPr>
        <w:footnoteRef/>
      </w:r>
      <w:r w:rsidRPr="0047043C">
        <w:rPr>
          <w:rFonts w:ascii="Times New Roman" w:hAnsi="Times New Roman" w:cs="Times New Roman"/>
        </w:rPr>
        <w:t xml:space="preserve"> </w:t>
      </w:r>
      <w:r w:rsidR="0047043C" w:rsidRPr="0047043C">
        <w:rPr>
          <w:rFonts w:ascii="Times New Roman" w:hAnsi="Times New Roman" w:cs="Times New Roman"/>
        </w:rPr>
        <w:t>Wisconsin Lutheran Seminary Assignment Day</w:t>
      </w:r>
      <w:r w:rsidR="0047043C">
        <w:rPr>
          <w:rFonts w:ascii="Times New Roman" w:hAnsi="Times New Roman" w:cs="Times New Roman"/>
        </w:rPr>
        <w:t xml:space="preserve"> was May </w:t>
      </w:r>
      <w:r w:rsidR="002E7671">
        <w:rPr>
          <w:rFonts w:ascii="Times New Roman" w:hAnsi="Times New Roman" w:cs="Times New Roman"/>
        </w:rPr>
        <w:t xml:space="preserve">23, </w:t>
      </w:r>
      <w:r w:rsidR="0047043C">
        <w:rPr>
          <w:rFonts w:ascii="Times New Roman" w:hAnsi="Times New Roman" w:cs="Times New Roman"/>
        </w:rPr>
        <w:t>2013 for me.</w:t>
      </w:r>
    </w:p>
  </w:footnote>
  <w:footnote w:id="164">
    <w:p w14:paraId="6090C01C" w14:textId="5A553650" w:rsidR="002E34C6" w:rsidRPr="00A74027" w:rsidRDefault="002E34C6" w:rsidP="00A74027">
      <w:pPr>
        <w:pStyle w:val="FootnoteText"/>
        <w:ind w:firstLine="720"/>
        <w:rPr>
          <w:rFonts w:ascii="Times New Roman" w:hAnsi="Times New Roman" w:cs="Times New Roman"/>
        </w:rPr>
      </w:pPr>
      <w:r w:rsidRPr="00A74027">
        <w:rPr>
          <w:rStyle w:val="FootnoteReference"/>
          <w:rFonts w:ascii="Times New Roman" w:hAnsi="Times New Roman" w:cs="Times New Roman"/>
        </w:rPr>
        <w:footnoteRef/>
      </w:r>
      <w:r w:rsidRPr="00A74027">
        <w:rPr>
          <w:rFonts w:ascii="Times New Roman" w:hAnsi="Times New Roman" w:cs="Times New Roman"/>
        </w:rPr>
        <w:t xml:space="preserve"> </w:t>
      </w:r>
      <w:r w:rsidR="004203AC" w:rsidRPr="00A74027">
        <w:rPr>
          <w:rFonts w:ascii="Times New Roman" w:hAnsi="Times New Roman" w:cs="Times New Roman"/>
        </w:rPr>
        <w:t xml:space="preserve">“As we remember Jesus’ death and resurrection, we thank you that you have gathered us </w:t>
      </w:r>
      <w:r w:rsidR="00386C7B" w:rsidRPr="00A74027">
        <w:rPr>
          <w:rFonts w:ascii="Times New Roman" w:hAnsi="Times New Roman" w:cs="Times New Roman"/>
        </w:rPr>
        <w:t>together to receive your Son’s body and blood. Send us your Spirit, unite us as one, and strengthen our faith so that we may praise you in your Son, Jesus Christ…” (</w:t>
      </w:r>
      <w:r w:rsidR="00A74027" w:rsidRPr="00A74027">
        <w:rPr>
          <w:rFonts w:ascii="Times New Roman" w:hAnsi="Times New Roman" w:cs="Times New Roman"/>
        </w:rPr>
        <w:t>“Setting One</w:t>
      </w:r>
      <w:r w:rsidR="007C6EC0">
        <w:rPr>
          <w:rFonts w:ascii="Times New Roman" w:hAnsi="Times New Roman" w:cs="Times New Roman"/>
        </w:rPr>
        <w:t xml:space="preserve">: </w:t>
      </w:r>
      <w:r w:rsidR="00A74027" w:rsidRPr="00A74027">
        <w:rPr>
          <w:rFonts w:ascii="Times New Roman" w:hAnsi="Times New Roman" w:cs="Times New Roman"/>
        </w:rPr>
        <w:t xml:space="preserve">Prayer of Thanksgiving,” </w:t>
      </w:r>
      <w:r w:rsidR="00A74027" w:rsidRPr="00A74027">
        <w:rPr>
          <w:rFonts w:ascii="Times New Roman" w:hAnsi="Times New Roman" w:cs="Times New Roman"/>
          <w:i/>
          <w:iCs/>
        </w:rPr>
        <w:t>Christian Worship</w:t>
      </w:r>
      <w:r w:rsidR="00A74027" w:rsidRPr="00A74027">
        <w:rPr>
          <w:rFonts w:ascii="Times New Roman" w:hAnsi="Times New Roman" w:cs="Times New Roman"/>
        </w:rPr>
        <w:t>, 168).</w:t>
      </w:r>
    </w:p>
  </w:footnote>
  <w:footnote w:id="165">
    <w:p w14:paraId="63C406EC" w14:textId="3CADF0C7" w:rsidR="006031F3" w:rsidRPr="008414B2" w:rsidRDefault="006031F3" w:rsidP="008414B2">
      <w:pPr>
        <w:pStyle w:val="FootnoteText"/>
        <w:ind w:firstLine="720"/>
        <w:rPr>
          <w:rFonts w:ascii="Times New Roman" w:hAnsi="Times New Roman" w:cs="Times New Roman"/>
        </w:rPr>
      </w:pPr>
      <w:r w:rsidRPr="008414B2">
        <w:rPr>
          <w:rStyle w:val="FootnoteReference"/>
          <w:rFonts w:ascii="Times New Roman" w:hAnsi="Times New Roman" w:cs="Times New Roman"/>
        </w:rPr>
        <w:footnoteRef/>
      </w:r>
      <w:r w:rsidRPr="008414B2">
        <w:rPr>
          <w:rFonts w:ascii="Times New Roman" w:hAnsi="Times New Roman" w:cs="Times New Roman"/>
        </w:rPr>
        <w:t xml:space="preserve"> </w:t>
      </w:r>
      <w:r w:rsidR="001D7C41" w:rsidRPr="008414B2">
        <w:rPr>
          <w:rFonts w:ascii="Times New Roman" w:hAnsi="Times New Roman" w:cs="Times New Roman"/>
        </w:rPr>
        <w:t>It is fun and fitting to point out that the Latin etymology of “incorporate” translates to</w:t>
      </w:r>
      <w:r w:rsidR="00DC35E7" w:rsidRPr="008414B2">
        <w:rPr>
          <w:rFonts w:ascii="Times New Roman" w:hAnsi="Times New Roman" w:cs="Times New Roman"/>
        </w:rPr>
        <w:t>: “unite into [one] body</w:t>
      </w:r>
      <w:r w:rsidR="008414B2" w:rsidRPr="008414B2">
        <w:rPr>
          <w:rFonts w:ascii="Times New Roman" w:hAnsi="Times New Roman" w:cs="Times New Roman"/>
        </w:rPr>
        <w:t>.”</w:t>
      </w:r>
    </w:p>
  </w:footnote>
  <w:footnote w:id="166">
    <w:p w14:paraId="24CBAA81" w14:textId="6D3F2685" w:rsidR="00EA2D5A" w:rsidRPr="00010CE9" w:rsidRDefault="00EA2D5A" w:rsidP="00010CE9">
      <w:pPr>
        <w:pStyle w:val="FootnoteText"/>
        <w:ind w:firstLine="720"/>
        <w:rPr>
          <w:rFonts w:ascii="Times New Roman" w:hAnsi="Times New Roman" w:cs="Times New Roman"/>
        </w:rPr>
      </w:pPr>
      <w:r w:rsidRPr="00010CE9">
        <w:rPr>
          <w:rStyle w:val="FootnoteReference"/>
          <w:rFonts w:ascii="Times New Roman" w:hAnsi="Times New Roman" w:cs="Times New Roman"/>
        </w:rPr>
        <w:footnoteRef/>
      </w:r>
      <w:r w:rsidRPr="00010CE9">
        <w:rPr>
          <w:rFonts w:ascii="Times New Roman" w:hAnsi="Times New Roman" w:cs="Times New Roman"/>
        </w:rPr>
        <w:t xml:space="preserve"> </w:t>
      </w:r>
      <w:r w:rsidR="00672D2F" w:rsidRPr="00010CE9">
        <w:rPr>
          <w:rFonts w:ascii="Times New Roman" w:hAnsi="Times New Roman" w:cs="Times New Roman"/>
        </w:rPr>
        <w:t xml:space="preserve">“If Christ’s flesh is eaten, nothing but spirit comes of it, for it is a spiritual flesh and does not let itself be </w:t>
      </w:r>
      <w:r w:rsidR="00672D2F" w:rsidRPr="00010CE9">
        <w:rPr>
          <w:rFonts w:ascii="Times New Roman" w:hAnsi="Times New Roman" w:cs="Times New Roman"/>
        </w:rPr>
        <w:t>transformed, but transforms the person who eats it and gives him the Spirit. Since this poor maggot sack, our body, also has the hope of the resurrection of the dead and of the life everlasting, it must also become spiritual, and digest and consume</w:t>
      </w:r>
      <w:r w:rsidR="000311FA" w:rsidRPr="00010CE9">
        <w:rPr>
          <w:rFonts w:ascii="Times New Roman" w:hAnsi="Times New Roman" w:cs="Times New Roman"/>
        </w:rPr>
        <w:t xml:space="preserve"> everything that is fleshly in it. And that is what this spiritual food does: when the body eats it physically, this food digests the body’s flesh and transforms it so that it too becomes spiritual, i.e. alive and blessed forever as Paul says in 1 Corinthians 15 [:44], ‘The body will rise spiritually.’</w:t>
      </w:r>
      <w:r w:rsidR="0093392C" w:rsidRPr="00010CE9">
        <w:rPr>
          <w:rFonts w:ascii="Times New Roman" w:hAnsi="Times New Roman" w:cs="Times New Roman"/>
        </w:rPr>
        <w:t xml:space="preserve"> To give a simple illustration of what takes place </w:t>
      </w:r>
      <w:r w:rsidR="004E405E" w:rsidRPr="00010CE9">
        <w:rPr>
          <w:rFonts w:ascii="Times New Roman" w:hAnsi="Times New Roman" w:cs="Times New Roman"/>
        </w:rPr>
        <w:t>in this eating: it is as if a wolf devoured a sheep and the sheep were so p</w:t>
      </w:r>
      <w:r w:rsidR="00F843DA" w:rsidRPr="00010CE9">
        <w:rPr>
          <w:rFonts w:ascii="Times New Roman" w:hAnsi="Times New Roman" w:cs="Times New Roman"/>
        </w:rPr>
        <w:t>o</w:t>
      </w:r>
      <w:r w:rsidR="004E405E" w:rsidRPr="00010CE9">
        <w:rPr>
          <w:rFonts w:ascii="Times New Roman" w:hAnsi="Times New Roman" w:cs="Times New Roman"/>
        </w:rPr>
        <w:t xml:space="preserve">werful a food that it transformed the </w:t>
      </w:r>
      <w:r w:rsidR="00F843DA" w:rsidRPr="00010CE9">
        <w:rPr>
          <w:rFonts w:ascii="Times New Roman" w:hAnsi="Times New Roman" w:cs="Times New Roman"/>
        </w:rPr>
        <w:t>wolf</w:t>
      </w:r>
      <w:r w:rsidR="00FE72A5" w:rsidRPr="00010CE9">
        <w:rPr>
          <w:rFonts w:ascii="Times New Roman" w:hAnsi="Times New Roman" w:cs="Times New Roman"/>
        </w:rPr>
        <w:t xml:space="preserve"> and turned him into a sheep. So, w</w:t>
      </w:r>
      <w:r w:rsidR="00386049" w:rsidRPr="00010CE9">
        <w:rPr>
          <w:rFonts w:ascii="Times New Roman" w:hAnsi="Times New Roman" w:cs="Times New Roman"/>
        </w:rPr>
        <w:t>hen we eat Christ’s flesh physically and spiritually, the food is so powerful that it transforms us into itself and out of fleshly, sinful, mortal men makes spiritual, holy, living men</w:t>
      </w:r>
      <w:r w:rsidR="00396F52" w:rsidRPr="00010CE9">
        <w:rPr>
          <w:rFonts w:ascii="Times New Roman" w:hAnsi="Times New Roman" w:cs="Times New Roman"/>
        </w:rPr>
        <w:t>. This we are already, though in a hidden manner in faith and hope; the fact is not yet manifest, but we shall experience it on the Last Day</w:t>
      </w:r>
      <w:r w:rsidR="00032DCD" w:rsidRPr="00010CE9">
        <w:rPr>
          <w:rFonts w:ascii="Times New Roman" w:hAnsi="Times New Roman" w:cs="Times New Roman"/>
        </w:rPr>
        <w:t>” (“That These Words of Ch</w:t>
      </w:r>
      <w:r w:rsidR="00616354" w:rsidRPr="00010CE9">
        <w:rPr>
          <w:rFonts w:ascii="Times New Roman" w:hAnsi="Times New Roman" w:cs="Times New Roman"/>
        </w:rPr>
        <w:t xml:space="preserve">rist, ‘This Is My Body,’ etc., Still Stand Firm </w:t>
      </w:r>
      <w:r w:rsidR="005705EB" w:rsidRPr="00010CE9">
        <w:rPr>
          <w:rFonts w:ascii="Times New Roman" w:hAnsi="Times New Roman" w:cs="Times New Roman"/>
        </w:rPr>
        <w:t>Against the Fanatics,” LW37:100</w:t>
      </w:r>
      <w:r w:rsidR="007C6EC0">
        <w:rPr>
          <w:rFonts w:ascii="Times New Roman" w:hAnsi="Times New Roman" w:cs="Times New Roman"/>
        </w:rPr>
        <w:t xml:space="preserve"> – 101</w:t>
      </w:r>
      <w:r w:rsidR="005705EB" w:rsidRPr="00010CE9">
        <w:rPr>
          <w:rFonts w:ascii="Times New Roman" w:hAnsi="Times New Roman" w:cs="Times New Roman"/>
        </w:rPr>
        <w:t>).</w:t>
      </w:r>
    </w:p>
  </w:footnote>
  <w:footnote w:id="167">
    <w:p w14:paraId="61133983" w14:textId="0A5B198E" w:rsidR="00FB1200" w:rsidRPr="00595607" w:rsidRDefault="00FB1200" w:rsidP="009A0E08">
      <w:pPr>
        <w:pStyle w:val="FootnoteText"/>
        <w:ind w:firstLine="720"/>
        <w:rPr>
          <w:rFonts w:ascii="Times New Roman" w:hAnsi="Times New Roman" w:cs="Times New Roman"/>
        </w:rPr>
      </w:pPr>
      <w:r w:rsidRPr="00595607">
        <w:rPr>
          <w:rStyle w:val="FootnoteReference"/>
          <w:rFonts w:ascii="Times New Roman" w:hAnsi="Times New Roman" w:cs="Times New Roman"/>
        </w:rPr>
        <w:footnoteRef/>
      </w:r>
      <w:r w:rsidRPr="00595607">
        <w:rPr>
          <w:rFonts w:ascii="Times New Roman" w:hAnsi="Times New Roman" w:cs="Times New Roman"/>
        </w:rPr>
        <w:t xml:space="preserve"> Isa 57:15</w:t>
      </w:r>
      <w:r w:rsidR="009A0E08">
        <w:rPr>
          <w:rFonts w:ascii="Times New Roman" w:hAnsi="Times New Roman" w:cs="Times New Roman"/>
        </w:rPr>
        <w:t>.</w:t>
      </w:r>
      <w:r w:rsidRPr="00595607">
        <w:rPr>
          <w:rFonts w:ascii="Times New Roman" w:hAnsi="Times New Roman" w:cs="Times New Roman"/>
        </w:rPr>
        <w:t xml:space="preserve">  </w:t>
      </w:r>
    </w:p>
  </w:footnote>
  <w:footnote w:id="168">
    <w:p w14:paraId="4742F518" w14:textId="297A18CD" w:rsidR="008834E3" w:rsidRPr="00595607" w:rsidRDefault="008834E3" w:rsidP="00083E85">
      <w:pPr>
        <w:pStyle w:val="FootnoteText"/>
        <w:ind w:firstLine="720"/>
        <w:rPr>
          <w:rFonts w:ascii="Times New Roman" w:hAnsi="Times New Roman" w:cs="Times New Roman"/>
        </w:rPr>
      </w:pPr>
      <w:r w:rsidRPr="00595607">
        <w:rPr>
          <w:rStyle w:val="FootnoteReference"/>
          <w:rFonts w:ascii="Times New Roman" w:hAnsi="Times New Roman" w:cs="Times New Roman"/>
        </w:rPr>
        <w:footnoteRef/>
      </w:r>
      <w:r w:rsidRPr="00595607">
        <w:rPr>
          <w:rFonts w:ascii="Times New Roman" w:hAnsi="Times New Roman" w:cs="Times New Roman"/>
        </w:rPr>
        <w:t xml:space="preserve"> 1 Cor 6:19</w:t>
      </w:r>
      <w:r w:rsidR="00083E85">
        <w:rPr>
          <w:rFonts w:ascii="Times New Roman" w:hAnsi="Times New Roman" w:cs="Times New Roman"/>
        </w:rPr>
        <w:t>.</w:t>
      </w:r>
    </w:p>
  </w:footnote>
  <w:footnote w:id="169">
    <w:p w14:paraId="79BA1CCE" w14:textId="6715B914" w:rsidR="00751A04" w:rsidRPr="00595607" w:rsidRDefault="00751A04" w:rsidP="008D2AB7">
      <w:pPr>
        <w:pStyle w:val="FootnoteText"/>
        <w:ind w:firstLine="720"/>
        <w:rPr>
          <w:rFonts w:ascii="Times New Roman" w:hAnsi="Times New Roman" w:cs="Times New Roman"/>
        </w:rPr>
      </w:pPr>
      <w:r w:rsidRPr="00595607">
        <w:rPr>
          <w:rStyle w:val="FootnoteReference"/>
          <w:rFonts w:ascii="Times New Roman" w:hAnsi="Times New Roman" w:cs="Times New Roman"/>
        </w:rPr>
        <w:footnoteRef/>
      </w:r>
      <w:r w:rsidRPr="00595607">
        <w:rPr>
          <w:rFonts w:ascii="Times New Roman" w:hAnsi="Times New Roman" w:cs="Times New Roman"/>
        </w:rPr>
        <w:t xml:space="preserve"> 2 Pet 1:4</w:t>
      </w:r>
      <w:r w:rsidR="008D2AB7">
        <w:rPr>
          <w:rFonts w:ascii="Times New Roman" w:hAnsi="Times New Roman" w:cs="Times New Roman"/>
        </w:rPr>
        <w:t>.</w:t>
      </w:r>
    </w:p>
  </w:footnote>
  <w:footnote w:id="170">
    <w:p w14:paraId="7A521284" w14:textId="4BD6E608" w:rsidR="002B47BF" w:rsidRPr="002B47BF" w:rsidRDefault="002B47BF" w:rsidP="008D2AB7">
      <w:pPr>
        <w:pStyle w:val="FootnoteText"/>
        <w:ind w:firstLine="720"/>
      </w:pPr>
      <w:r w:rsidRPr="00595607">
        <w:rPr>
          <w:rStyle w:val="FootnoteReference"/>
          <w:rFonts w:ascii="Times New Roman" w:hAnsi="Times New Roman" w:cs="Times New Roman"/>
        </w:rPr>
        <w:footnoteRef/>
      </w:r>
      <w:r w:rsidRPr="00595607">
        <w:rPr>
          <w:rFonts w:ascii="Times New Roman" w:hAnsi="Times New Roman" w:cs="Times New Roman"/>
        </w:rPr>
        <w:t xml:space="preserve"> Kleinig. </w:t>
      </w:r>
      <w:r w:rsidRPr="008D2AB7">
        <w:rPr>
          <w:rFonts w:ascii="Times New Roman" w:hAnsi="Times New Roman" w:cs="Times New Roman"/>
          <w:i/>
          <w:iCs/>
        </w:rPr>
        <w:t>Wonderfully Made</w:t>
      </w:r>
      <w:r w:rsidRPr="00595607">
        <w:rPr>
          <w:rFonts w:ascii="Times New Roman" w:hAnsi="Times New Roman" w:cs="Times New Roman"/>
        </w:rPr>
        <w:t>, 95</w:t>
      </w:r>
      <w:r w:rsidR="008D2AB7">
        <w:rPr>
          <w:rFonts w:ascii="Times New Roman" w:hAnsi="Times New Roman" w:cs="Times New Roman"/>
        </w:rPr>
        <w:t>.</w:t>
      </w:r>
    </w:p>
  </w:footnote>
  <w:footnote w:id="171">
    <w:p w14:paraId="0B174781" w14:textId="55A7B90E" w:rsidR="00595607" w:rsidRPr="00595607" w:rsidRDefault="00595607" w:rsidP="00EC619B">
      <w:pPr>
        <w:spacing w:line="240" w:lineRule="auto"/>
        <w:ind w:firstLine="720"/>
        <w:rPr>
          <w:rFonts w:ascii="Times New Roman" w:hAnsi="Times New Roman" w:cs="Times New Roman"/>
          <w:sz w:val="20"/>
          <w:szCs w:val="20"/>
        </w:rPr>
      </w:pPr>
      <w:r w:rsidRPr="00595607">
        <w:rPr>
          <w:rStyle w:val="FootnoteReference"/>
          <w:rFonts w:ascii="Times New Roman" w:hAnsi="Times New Roman" w:cs="Times New Roman"/>
          <w:sz w:val="20"/>
          <w:szCs w:val="20"/>
        </w:rPr>
        <w:footnoteRef/>
      </w:r>
      <w:r w:rsidRPr="00595607">
        <w:rPr>
          <w:rFonts w:ascii="Times New Roman" w:hAnsi="Times New Roman" w:cs="Times New Roman"/>
          <w:sz w:val="20"/>
          <w:szCs w:val="20"/>
        </w:rPr>
        <w:t xml:space="preserve"> </w:t>
      </w:r>
      <w:r w:rsidRPr="00EC619B">
        <w:rPr>
          <w:rFonts w:ascii="Times New Roman" w:hAnsi="Times New Roman" w:cs="Times New Roman"/>
          <w:i/>
          <w:iCs/>
          <w:sz w:val="20"/>
          <w:szCs w:val="20"/>
        </w:rPr>
        <w:t xml:space="preserve">The Lonely Way: Selected Essays and Letters, Vol II., </w:t>
      </w:r>
      <w:r>
        <w:rPr>
          <w:rFonts w:ascii="Times New Roman" w:hAnsi="Times New Roman" w:cs="Times New Roman"/>
          <w:sz w:val="20"/>
          <w:szCs w:val="20"/>
        </w:rPr>
        <w:t xml:space="preserve">St. Louis: Concordia Publishing House, </w:t>
      </w:r>
      <w:r w:rsidR="00E84D57">
        <w:rPr>
          <w:rFonts w:ascii="Times New Roman" w:hAnsi="Times New Roman" w:cs="Times New Roman"/>
          <w:sz w:val="20"/>
          <w:szCs w:val="20"/>
        </w:rPr>
        <w:t xml:space="preserve">2002, </w:t>
      </w:r>
      <w:r w:rsidRPr="00595607">
        <w:rPr>
          <w:rFonts w:ascii="Times New Roman" w:hAnsi="Times New Roman" w:cs="Times New Roman"/>
          <w:sz w:val="20"/>
          <w:szCs w:val="20"/>
        </w:rPr>
        <w:t>138</w:t>
      </w:r>
      <w:r w:rsidR="00AF6954">
        <w:rPr>
          <w:rFonts w:ascii="Times New Roman" w:hAnsi="Times New Roman" w:cs="Times New Roman"/>
          <w:sz w:val="20"/>
          <w:szCs w:val="20"/>
        </w:rPr>
        <w:t>–</w:t>
      </w:r>
      <w:r w:rsidRPr="00595607">
        <w:rPr>
          <w:rFonts w:ascii="Times New Roman" w:hAnsi="Times New Roman" w:cs="Times New Roman"/>
          <w:sz w:val="20"/>
          <w:szCs w:val="20"/>
        </w:rPr>
        <w:t>139</w:t>
      </w:r>
      <w:r w:rsidR="00E84D57">
        <w:rPr>
          <w:rFonts w:ascii="Times New Roman" w:hAnsi="Times New Roman" w:cs="Times New Roman"/>
          <w:sz w:val="20"/>
          <w:szCs w:val="20"/>
        </w:rPr>
        <w:t>.</w:t>
      </w:r>
      <w:r w:rsidR="00352A0F">
        <w:rPr>
          <w:rFonts w:ascii="Times New Roman" w:hAnsi="Times New Roman" w:cs="Times New Roman"/>
          <w:sz w:val="20"/>
          <w:szCs w:val="20"/>
        </w:rPr>
        <w:t xml:space="preserve"> This quote is especially meaningful for me</w:t>
      </w:r>
      <w:r w:rsidR="006B46BF">
        <w:rPr>
          <w:rFonts w:ascii="Times New Roman" w:hAnsi="Times New Roman" w:cs="Times New Roman"/>
          <w:sz w:val="20"/>
          <w:szCs w:val="20"/>
        </w:rPr>
        <w:t xml:space="preserve">. It appeared (not magically, but through the agency of the pastor who put the service together) in the service folder for my installation service and farewell service </w:t>
      </w:r>
      <w:r w:rsidR="00A70C30">
        <w:rPr>
          <w:rFonts w:ascii="Times New Roman" w:hAnsi="Times New Roman" w:cs="Times New Roman"/>
          <w:sz w:val="20"/>
          <w:szCs w:val="20"/>
        </w:rPr>
        <w:t>at Hope Lutheran Church in Manhattan, KS</w:t>
      </w:r>
      <w:r w:rsidR="00501A15">
        <w:rPr>
          <w:rFonts w:ascii="Times New Roman" w:hAnsi="Times New Roman" w:cs="Times New Roman"/>
          <w:sz w:val="20"/>
          <w:szCs w:val="20"/>
        </w:rPr>
        <w:t xml:space="preserve">. What a marvelous reminder of the high calling and tremendous privilege </w:t>
      </w:r>
      <w:r w:rsidR="009B6DEE">
        <w:rPr>
          <w:rFonts w:ascii="Times New Roman" w:hAnsi="Times New Roman" w:cs="Times New Roman"/>
          <w:sz w:val="20"/>
          <w:szCs w:val="20"/>
        </w:rPr>
        <w:t>God gives in ministry!</w:t>
      </w:r>
    </w:p>
    <w:p w14:paraId="4A58D9DF" w14:textId="171EC4CE" w:rsidR="00595607" w:rsidRDefault="00595607">
      <w:pPr>
        <w:pStyle w:val="FootnoteText"/>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89"/>
    <w:multiLevelType w:val="singleLevel"/>
    <w:tmpl w:val="7B3C2CB4"/>
    <w:lvl w:ilvl="0">
      <w:start w:val="1"/>
      <w:numFmt w:val="bullet"/>
      <w:pStyle w:val="ListBullet"/>
      <w:lvlText w:val=""/>
      <w:lvlJc w:val="left"/>
      <w:pPr>
        <w:tabs>
          <w:tab w:val="num" w:pos="360"/>
        </w:tabs>
        <w:ind w:left="360" w:hanging="360"/>
      </w:pPr>
      <w:rPr>
        <w:rFonts w:ascii="Symbol" w:hAnsi="Symbol" w:hint="default"/>
      </w:rPr>
    </w:lvl>
  </w:abstractNum>
  <w:abstractNum w:abstractNumId="1" w15:restartNumberingAfterBreak="0">
    <w:nsid w:val="3D3670A1"/>
    <w:multiLevelType w:val="multilevel"/>
    <w:tmpl w:val="5A2254C0"/>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6F352402"/>
    <w:multiLevelType w:val="hybridMultilevel"/>
    <w:tmpl w:val="B9C42F22"/>
    <w:lvl w:ilvl="0" w:tplc="04EAF6CC">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633023455">
    <w:abstractNumId w:val="0"/>
  </w:num>
  <w:num w:numId="2" w16cid:durableId="1326935575">
    <w:abstractNumId w:val="1"/>
  </w:num>
  <w:num w:numId="3" w16cid:durableId="1853951484">
    <w:abstractNumId w:val="1"/>
    <w:lvlOverride w:ilvl="0">
      <w:lvl w:ilvl="0">
        <w:numFmt w:val="upperLetter"/>
        <w:lvlText w:val="%1."/>
        <w:lvlJc w:val="left"/>
      </w:lvl>
    </w:lvlOverride>
  </w:num>
  <w:num w:numId="4" w16cid:durableId="1833376909">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hideSpellingErrors/>
  <w:hideGrammaticalErrors/>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F38F6"/>
    <w:rsid w:val="000007D4"/>
    <w:rsid w:val="0000145D"/>
    <w:rsid w:val="000025D9"/>
    <w:rsid w:val="0000384B"/>
    <w:rsid w:val="00004ED2"/>
    <w:rsid w:val="00005694"/>
    <w:rsid w:val="0000619F"/>
    <w:rsid w:val="00006A6A"/>
    <w:rsid w:val="00006EEA"/>
    <w:rsid w:val="00007474"/>
    <w:rsid w:val="0000783F"/>
    <w:rsid w:val="00010CE9"/>
    <w:rsid w:val="000129B5"/>
    <w:rsid w:val="00012A87"/>
    <w:rsid w:val="000133C9"/>
    <w:rsid w:val="000134E1"/>
    <w:rsid w:val="00013D64"/>
    <w:rsid w:val="00014F26"/>
    <w:rsid w:val="00015132"/>
    <w:rsid w:val="00017083"/>
    <w:rsid w:val="00017491"/>
    <w:rsid w:val="00017527"/>
    <w:rsid w:val="000175C2"/>
    <w:rsid w:val="00017A21"/>
    <w:rsid w:val="000212A8"/>
    <w:rsid w:val="00021B37"/>
    <w:rsid w:val="00023443"/>
    <w:rsid w:val="0002346B"/>
    <w:rsid w:val="00023EC9"/>
    <w:rsid w:val="00024A5E"/>
    <w:rsid w:val="000256C8"/>
    <w:rsid w:val="00025C27"/>
    <w:rsid w:val="00025F4D"/>
    <w:rsid w:val="000277CD"/>
    <w:rsid w:val="000279ED"/>
    <w:rsid w:val="00030BAA"/>
    <w:rsid w:val="000311FA"/>
    <w:rsid w:val="00032A8A"/>
    <w:rsid w:val="00032AC3"/>
    <w:rsid w:val="00032B1D"/>
    <w:rsid w:val="00032DCD"/>
    <w:rsid w:val="00032DFB"/>
    <w:rsid w:val="00032EF6"/>
    <w:rsid w:val="000333EC"/>
    <w:rsid w:val="00034991"/>
    <w:rsid w:val="000349DE"/>
    <w:rsid w:val="00035308"/>
    <w:rsid w:val="000356F8"/>
    <w:rsid w:val="00035A83"/>
    <w:rsid w:val="000361C2"/>
    <w:rsid w:val="000362BC"/>
    <w:rsid w:val="000365E5"/>
    <w:rsid w:val="0003701D"/>
    <w:rsid w:val="00037138"/>
    <w:rsid w:val="000379BA"/>
    <w:rsid w:val="000426FC"/>
    <w:rsid w:val="00042948"/>
    <w:rsid w:val="00042ED9"/>
    <w:rsid w:val="000440E2"/>
    <w:rsid w:val="00044393"/>
    <w:rsid w:val="000446BF"/>
    <w:rsid w:val="00045D28"/>
    <w:rsid w:val="00046D24"/>
    <w:rsid w:val="00050801"/>
    <w:rsid w:val="00050E68"/>
    <w:rsid w:val="000512C7"/>
    <w:rsid w:val="0005169C"/>
    <w:rsid w:val="000523EF"/>
    <w:rsid w:val="000535C8"/>
    <w:rsid w:val="000536E3"/>
    <w:rsid w:val="000537FA"/>
    <w:rsid w:val="00053975"/>
    <w:rsid w:val="00053A61"/>
    <w:rsid w:val="00053E46"/>
    <w:rsid w:val="000541B3"/>
    <w:rsid w:val="0005486F"/>
    <w:rsid w:val="0005491E"/>
    <w:rsid w:val="00054FAD"/>
    <w:rsid w:val="00055B53"/>
    <w:rsid w:val="00055EDA"/>
    <w:rsid w:val="00057705"/>
    <w:rsid w:val="00057D0B"/>
    <w:rsid w:val="0006459A"/>
    <w:rsid w:val="00065168"/>
    <w:rsid w:val="00065FDC"/>
    <w:rsid w:val="00066A70"/>
    <w:rsid w:val="00067C1D"/>
    <w:rsid w:val="0007002C"/>
    <w:rsid w:val="000702BA"/>
    <w:rsid w:val="000703ED"/>
    <w:rsid w:val="00071B2F"/>
    <w:rsid w:val="00073C7F"/>
    <w:rsid w:val="000745AA"/>
    <w:rsid w:val="00074B45"/>
    <w:rsid w:val="000759D5"/>
    <w:rsid w:val="00076066"/>
    <w:rsid w:val="000760FD"/>
    <w:rsid w:val="000765D5"/>
    <w:rsid w:val="0008063E"/>
    <w:rsid w:val="0008138F"/>
    <w:rsid w:val="00081DF4"/>
    <w:rsid w:val="00082033"/>
    <w:rsid w:val="0008290E"/>
    <w:rsid w:val="0008306E"/>
    <w:rsid w:val="00083E85"/>
    <w:rsid w:val="0008427A"/>
    <w:rsid w:val="000846A0"/>
    <w:rsid w:val="0008500F"/>
    <w:rsid w:val="00086207"/>
    <w:rsid w:val="00087606"/>
    <w:rsid w:val="0008788B"/>
    <w:rsid w:val="00087999"/>
    <w:rsid w:val="00090274"/>
    <w:rsid w:val="00090487"/>
    <w:rsid w:val="00091EFF"/>
    <w:rsid w:val="00092981"/>
    <w:rsid w:val="00092A6D"/>
    <w:rsid w:val="00093DF8"/>
    <w:rsid w:val="000943A9"/>
    <w:rsid w:val="00094FE8"/>
    <w:rsid w:val="00096EA6"/>
    <w:rsid w:val="000A0E40"/>
    <w:rsid w:val="000A1324"/>
    <w:rsid w:val="000A1574"/>
    <w:rsid w:val="000A16AC"/>
    <w:rsid w:val="000A1D70"/>
    <w:rsid w:val="000A34CF"/>
    <w:rsid w:val="000A3D81"/>
    <w:rsid w:val="000A3F77"/>
    <w:rsid w:val="000A426F"/>
    <w:rsid w:val="000A4C52"/>
    <w:rsid w:val="000A4D61"/>
    <w:rsid w:val="000A6051"/>
    <w:rsid w:val="000A6454"/>
    <w:rsid w:val="000A6745"/>
    <w:rsid w:val="000A6E37"/>
    <w:rsid w:val="000A714D"/>
    <w:rsid w:val="000B0142"/>
    <w:rsid w:val="000B0494"/>
    <w:rsid w:val="000B06AE"/>
    <w:rsid w:val="000B0CD8"/>
    <w:rsid w:val="000B1E64"/>
    <w:rsid w:val="000B1F32"/>
    <w:rsid w:val="000B2081"/>
    <w:rsid w:val="000B2D52"/>
    <w:rsid w:val="000B3A85"/>
    <w:rsid w:val="000B3E66"/>
    <w:rsid w:val="000B4293"/>
    <w:rsid w:val="000B45B6"/>
    <w:rsid w:val="000B478E"/>
    <w:rsid w:val="000B520A"/>
    <w:rsid w:val="000B5BB8"/>
    <w:rsid w:val="000B6D25"/>
    <w:rsid w:val="000B6D30"/>
    <w:rsid w:val="000B6FA9"/>
    <w:rsid w:val="000B6FE6"/>
    <w:rsid w:val="000B7E73"/>
    <w:rsid w:val="000C0894"/>
    <w:rsid w:val="000C1A2D"/>
    <w:rsid w:val="000C2370"/>
    <w:rsid w:val="000C31B6"/>
    <w:rsid w:val="000C3739"/>
    <w:rsid w:val="000C3882"/>
    <w:rsid w:val="000C4823"/>
    <w:rsid w:val="000C4ADF"/>
    <w:rsid w:val="000C6CB8"/>
    <w:rsid w:val="000C6D01"/>
    <w:rsid w:val="000C7EFF"/>
    <w:rsid w:val="000D0A6B"/>
    <w:rsid w:val="000D10CB"/>
    <w:rsid w:val="000D1154"/>
    <w:rsid w:val="000D2A90"/>
    <w:rsid w:val="000D31F3"/>
    <w:rsid w:val="000D3BA6"/>
    <w:rsid w:val="000D425D"/>
    <w:rsid w:val="000D4623"/>
    <w:rsid w:val="000D597A"/>
    <w:rsid w:val="000D641C"/>
    <w:rsid w:val="000D6C2F"/>
    <w:rsid w:val="000D6D8C"/>
    <w:rsid w:val="000D799A"/>
    <w:rsid w:val="000E0C97"/>
    <w:rsid w:val="000E1537"/>
    <w:rsid w:val="000E20A8"/>
    <w:rsid w:val="000E234F"/>
    <w:rsid w:val="000E5EBB"/>
    <w:rsid w:val="000E5FBC"/>
    <w:rsid w:val="000E6E50"/>
    <w:rsid w:val="000F1E16"/>
    <w:rsid w:val="000F3D29"/>
    <w:rsid w:val="000F3F9A"/>
    <w:rsid w:val="000F449A"/>
    <w:rsid w:val="000F462A"/>
    <w:rsid w:val="000F502C"/>
    <w:rsid w:val="000F5662"/>
    <w:rsid w:val="000F5AFA"/>
    <w:rsid w:val="000F5E3A"/>
    <w:rsid w:val="000F6753"/>
    <w:rsid w:val="000F6947"/>
    <w:rsid w:val="000F750A"/>
    <w:rsid w:val="000F788F"/>
    <w:rsid w:val="000F7BD9"/>
    <w:rsid w:val="001001C8"/>
    <w:rsid w:val="001010F3"/>
    <w:rsid w:val="00102185"/>
    <w:rsid w:val="00102EC6"/>
    <w:rsid w:val="00103B9B"/>
    <w:rsid w:val="00103D7B"/>
    <w:rsid w:val="00103F31"/>
    <w:rsid w:val="00104C58"/>
    <w:rsid w:val="001068AC"/>
    <w:rsid w:val="001077E8"/>
    <w:rsid w:val="0011096E"/>
    <w:rsid w:val="00112658"/>
    <w:rsid w:val="001126A9"/>
    <w:rsid w:val="00112AC3"/>
    <w:rsid w:val="00112E42"/>
    <w:rsid w:val="00114307"/>
    <w:rsid w:val="00115BE5"/>
    <w:rsid w:val="00115DC8"/>
    <w:rsid w:val="00116146"/>
    <w:rsid w:val="00116F42"/>
    <w:rsid w:val="00117AB6"/>
    <w:rsid w:val="001203F8"/>
    <w:rsid w:val="001213D9"/>
    <w:rsid w:val="00121D89"/>
    <w:rsid w:val="00122663"/>
    <w:rsid w:val="00123AF2"/>
    <w:rsid w:val="00124482"/>
    <w:rsid w:val="0012467B"/>
    <w:rsid w:val="00124E03"/>
    <w:rsid w:val="001251A7"/>
    <w:rsid w:val="001257BC"/>
    <w:rsid w:val="00126865"/>
    <w:rsid w:val="0013202E"/>
    <w:rsid w:val="00132D49"/>
    <w:rsid w:val="00132F68"/>
    <w:rsid w:val="0013339A"/>
    <w:rsid w:val="001346DA"/>
    <w:rsid w:val="00134C54"/>
    <w:rsid w:val="00135F3D"/>
    <w:rsid w:val="001365C0"/>
    <w:rsid w:val="0014092D"/>
    <w:rsid w:val="001415BE"/>
    <w:rsid w:val="001416AF"/>
    <w:rsid w:val="00141AC3"/>
    <w:rsid w:val="00142E03"/>
    <w:rsid w:val="0014334A"/>
    <w:rsid w:val="0014471C"/>
    <w:rsid w:val="00145260"/>
    <w:rsid w:val="00145BE7"/>
    <w:rsid w:val="0014674F"/>
    <w:rsid w:val="001469CD"/>
    <w:rsid w:val="00147A32"/>
    <w:rsid w:val="001518BA"/>
    <w:rsid w:val="0015284A"/>
    <w:rsid w:val="00153129"/>
    <w:rsid w:val="00153AD1"/>
    <w:rsid w:val="00154090"/>
    <w:rsid w:val="0015438E"/>
    <w:rsid w:val="00154792"/>
    <w:rsid w:val="0015494D"/>
    <w:rsid w:val="00154BD8"/>
    <w:rsid w:val="00155033"/>
    <w:rsid w:val="00155146"/>
    <w:rsid w:val="00156120"/>
    <w:rsid w:val="00156F38"/>
    <w:rsid w:val="001573C7"/>
    <w:rsid w:val="0016038C"/>
    <w:rsid w:val="00161080"/>
    <w:rsid w:val="00161344"/>
    <w:rsid w:val="00161404"/>
    <w:rsid w:val="00162064"/>
    <w:rsid w:val="00164F23"/>
    <w:rsid w:val="00165A49"/>
    <w:rsid w:val="00166A4B"/>
    <w:rsid w:val="00166C1F"/>
    <w:rsid w:val="0017037B"/>
    <w:rsid w:val="00170559"/>
    <w:rsid w:val="001713DD"/>
    <w:rsid w:val="00171E40"/>
    <w:rsid w:val="0017325B"/>
    <w:rsid w:val="0017349F"/>
    <w:rsid w:val="00173EB5"/>
    <w:rsid w:val="00174497"/>
    <w:rsid w:val="00176347"/>
    <w:rsid w:val="00176959"/>
    <w:rsid w:val="00177A59"/>
    <w:rsid w:val="00180299"/>
    <w:rsid w:val="00181FDC"/>
    <w:rsid w:val="00185C9B"/>
    <w:rsid w:val="0019260D"/>
    <w:rsid w:val="0019299E"/>
    <w:rsid w:val="00192D95"/>
    <w:rsid w:val="001932F5"/>
    <w:rsid w:val="001933FD"/>
    <w:rsid w:val="00194383"/>
    <w:rsid w:val="00194550"/>
    <w:rsid w:val="001957F7"/>
    <w:rsid w:val="00195E1D"/>
    <w:rsid w:val="00197C75"/>
    <w:rsid w:val="001A0623"/>
    <w:rsid w:val="001A10A0"/>
    <w:rsid w:val="001A1EAF"/>
    <w:rsid w:val="001A219F"/>
    <w:rsid w:val="001A2CE1"/>
    <w:rsid w:val="001A761F"/>
    <w:rsid w:val="001B05AA"/>
    <w:rsid w:val="001B142D"/>
    <w:rsid w:val="001B2032"/>
    <w:rsid w:val="001B2700"/>
    <w:rsid w:val="001B2B13"/>
    <w:rsid w:val="001B3FBF"/>
    <w:rsid w:val="001B4610"/>
    <w:rsid w:val="001B514C"/>
    <w:rsid w:val="001B5366"/>
    <w:rsid w:val="001B6583"/>
    <w:rsid w:val="001B6A43"/>
    <w:rsid w:val="001B7DE9"/>
    <w:rsid w:val="001C00FB"/>
    <w:rsid w:val="001C01CD"/>
    <w:rsid w:val="001C0FB7"/>
    <w:rsid w:val="001C14C8"/>
    <w:rsid w:val="001C2594"/>
    <w:rsid w:val="001C2DB7"/>
    <w:rsid w:val="001C4362"/>
    <w:rsid w:val="001C454B"/>
    <w:rsid w:val="001C5284"/>
    <w:rsid w:val="001C6955"/>
    <w:rsid w:val="001C7B4D"/>
    <w:rsid w:val="001D02C3"/>
    <w:rsid w:val="001D0568"/>
    <w:rsid w:val="001D1901"/>
    <w:rsid w:val="001D1977"/>
    <w:rsid w:val="001D6D54"/>
    <w:rsid w:val="001D776F"/>
    <w:rsid w:val="001D7C41"/>
    <w:rsid w:val="001E323B"/>
    <w:rsid w:val="001E32D3"/>
    <w:rsid w:val="001E5505"/>
    <w:rsid w:val="001E5640"/>
    <w:rsid w:val="001E589F"/>
    <w:rsid w:val="001E732A"/>
    <w:rsid w:val="001E7FB2"/>
    <w:rsid w:val="001F00CC"/>
    <w:rsid w:val="001F1454"/>
    <w:rsid w:val="001F273B"/>
    <w:rsid w:val="001F489F"/>
    <w:rsid w:val="001F5080"/>
    <w:rsid w:val="001F53A3"/>
    <w:rsid w:val="001F5528"/>
    <w:rsid w:val="001F681E"/>
    <w:rsid w:val="001F75D4"/>
    <w:rsid w:val="001F7B3B"/>
    <w:rsid w:val="002000DF"/>
    <w:rsid w:val="002007B4"/>
    <w:rsid w:val="00201E56"/>
    <w:rsid w:val="00202967"/>
    <w:rsid w:val="00202A73"/>
    <w:rsid w:val="00203060"/>
    <w:rsid w:val="002048E8"/>
    <w:rsid w:val="00204AF0"/>
    <w:rsid w:val="00205253"/>
    <w:rsid w:val="002058BA"/>
    <w:rsid w:val="00205AE0"/>
    <w:rsid w:val="00205D43"/>
    <w:rsid w:val="00205F15"/>
    <w:rsid w:val="00206BB3"/>
    <w:rsid w:val="00207A5C"/>
    <w:rsid w:val="00210321"/>
    <w:rsid w:val="00211859"/>
    <w:rsid w:val="00212594"/>
    <w:rsid w:val="00214A93"/>
    <w:rsid w:val="00214B1F"/>
    <w:rsid w:val="00214BC0"/>
    <w:rsid w:val="00215D82"/>
    <w:rsid w:val="002165B4"/>
    <w:rsid w:val="002219DE"/>
    <w:rsid w:val="00223537"/>
    <w:rsid w:val="00224E3E"/>
    <w:rsid w:val="00225AEA"/>
    <w:rsid w:val="00225DA3"/>
    <w:rsid w:val="00226295"/>
    <w:rsid w:val="00226493"/>
    <w:rsid w:val="00230829"/>
    <w:rsid w:val="00230D04"/>
    <w:rsid w:val="00231EA5"/>
    <w:rsid w:val="002321F6"/>
    <w:rsid w:val="002323FC"/>
    <w:rsid w:val="00232C14"/>
    <w:rsid w:val="002337F2"/>
    <w:rsid w:val="00233924"/>
    <w:rsid w:val="00233DEE"/>
    <w:rsid w:val="0023429C"/>
    <w:rsid w:val="002342A9"/>
    <w:rsid w:val="002343CB"/>
    <w:rsid w:val="002349B9"/>
    <w:rsid w:val="00234F6F"/>
    <w:rsid w:val="00235F3D"/>
    <w:rsid w:val="00236610"/>
    <w:rsid w:val="00236B5F"/>
    <w:rsid w:val="00236FE0"/>
    <w:rsid w:val="0023762F"/>
    <w:rsid w:val="00240152"/>
    <w:rsid w:val="00240DF0"/>
    <w:rsid w:val="002418E5"/>
    <w:rsid w:val="0024404D"/>
    <w:rsid w:val="00244102"/>
    <w:rsid w:val="00245337"/>
    <w:rsid w:val="0024565B"/>
    <w:rsid w:val="00245857"/>
    <w:rsid w:val="00246BD1"/>
    <w:rsid w:val="00246FFB"/>
    <w:rsid w:val="002478A0"/>
    <w:rsid w:val="00252200"/>
    <w:rsid w:val="00252D1E"/>
    <w:rsid w:val="00252FCA"/>
    <w:rsid w:val="00253F54"/>
    <w:rsid w:val="00255467"/>
    <w:rsid w:val="002557CC"/>
    <w:rsid w:val="00256160"/>
    <w:rsid w:val="00257127"/>
    <w:rsid w:val="0025747A"/>
    <w:rsid w:val="002577C3"/>
    <w:rsid w:val="00257C32"/>
    <w:rsid w:val="00257E5A"/>
    <w:rsid w:val="00260769"/>
    <w:rsid w:val="00261C81"/>
    <w:rsid w:val="00262824"/>
    <w:rsid w:val="00262975"/>
    <w:rsid w:val="00262B5D"/>
    <w:rsid w:val="00263C2C"/>
    <w:rsid w:val="00264903"/>
    <w:rsid w:val="00264A7E"/>
    <w:rsid w:val="00265059"/>
    <w:rsid w:val="00265FEA"/>
    <w:rsid w:val="0026628F"/>
    <w:rsid w:val="00266776"/>
    <w:rsid w:val="00267DD2"/>
    <w:rsid w:val="00270A9B"/>
    <w:rsid w:val="00270B49"/>
    <w:rsid w:val="00271BF4"/>
    <w:rsid w:val="002735CA"/>
    <w:rsid w:val="00273E60"/>
    <w:rsid w:val="002779FD"/>
    <w:rsid w:val="00277B21"/>
    <w:rsid w:val="00277E7E"/>
    <w:rsid w:val="00277EF7"/>
    <w:rsid w:val="0028060C"/>
    <w:rsid w:val="00281725"/>
    <w:rsid w:val="00281D92"/>
    <w:rsid w:val="00282006"/>
    <w:rsid w:val="00282DC8"/>
    <w:rsid w:val="00284327"/>
    <w:rsid w:val="002855D5"/>
    <w:rsid w:val="00285712"/>
    <w:rsid w:val="00286E19"/>
    <w:rsid w:val="0028761B"/>
    <w:rsid w:val="00287A90"/>
    <w:rsid w:val="00287D5C"/>
    <w:rsid w:val="002905B6"/>
    <w:rsid w:val="002909D3"/>
    <w:rsid w:val="002909DA"/>
    <w:rsid w:val="00290DCE"/>
    <w:rsid w:val="002915E7"/>
    <w:rsid w:val="002925CD"/>
    <w:rsid w:val="00294106"/>
    <w:rsid w:val="00294F6F"/>
    <w:rsid w:val="00295722"/>
    <w:rsid w:val="002A021D"/>
    <w:rsid w:val="002A05FB"/>
    <w:rsid w:val="002A1198"/>
    <w:rsid w:val="002A18DE"/>
    <w:rsid w:val="002A25E3"/>
    <w:rsid w:val="002A2C14"/>
    <w:rsid w:val="002A338E"/>
    <w:rsid w:val="002A3845"/>
    <w:rsid w:val="002A40FF"/>
    <w:rsid w:val="002A4278"/>
    <w:rsid w:val="002A4467"/>
    <w:rsid w:val="002A51C5"/>
    <w:rsid w:val="002A52F4"/>
    <w:rsid w:val="002A5DF9"/>
    <w:rsid w:val="002A7FC4"/>
    <w:rsid w:val="002A7FD0"/>
    <w:rsid w:val="002B0180"/>
    <w:rsid w:val="002B0383"/>
    <w:rsid w:val="002B0671"/>
    <w:rsid w:val="002B119D"/>
    <w:rsid w:val="002B18A8"/>
    <w:rsid w:val="002B1977"/>
    <w:rsid w:val="002B2F17"/>
    <w:rsid w:val="002B3423"/>
    <w:rsid w:val="002B3A55"/>
    <w:rsid w:val="002B47BF"/>
    <w:rsid w:val="002B4DB4"/>
    <w:rsid w:val="002B4FD4"/>
    <w:rsid w:val="002C1816"/>
    <w:rsid w:val="002C28CB"/>
    <w:rsid w:val="002C2D39"/>
    <w:rsid w:val="002C3114"/>
    <w:rsid w:val="002C3707"/>
    <w:rsid w:val="002C3A45"/>
    <w:rsid w:val="002C4D2A"/>
    <w:rsid w:val="002C5667"/>
    <w:rsid w:val="002C61F5"/>
    <w:rsid w:val="002C6787"/>
    <w:rsid w:val="002C6AE9"/>
    <w:rsid w:val="002C765D"/>
    <w:rsid w:val="002C79B9"/>
    <w:rsid w:val="002C7AD5"/>
    <w:rsid w:val="002D2758"/>
    <w:rsid w:val="002D2F8D"/>
    <w:rsid w:val="002D3198"/>
    <w:rsid w:val="002D4805"/>
    <w:rsid w:val="002D53BF"/>
    <w:rsid w:val="002D76A2"/>
    <w:rsid w:val="002D7D1B"/>
    <w:rsid w:val="002E08B1"/>
    <w:rsid w:val="002E20EF"/>
    <w:rsid w:val="002E34C6"/>
    <w:rsid w:val="002E3564"/>
    <w:rsid w:val="002E4A4B"/>
    <w:rsid w:val="002E5817"/>
    <w:rsid w:val="002E5B3A"/>
    <w:rsid w:val="002E68CD"/>
    <w:rsid w:val="002E69F0"/>
    <w:rsid w:val="002E6C69"/>
    <w:rsid w:val="002E7256"/>
    <w:rsid w:val="002E7528"/>
    <w:rsid w:val="002E7671"/>
    <w:rsid w:val="002F2067"/>
    <w:rsid w:val="002F2A86"/>
    <w:rsid w:val="002F2F0F"/>
    <w:rsid w:val="002F33C6"/>
    <w:rsid w:val="002F3B2F"/>
    <w:rsid w:val="002F3C8E"/>
    <w:rsid w:val="002F53A7"/>
    <w:rsid w:val="002F64F2"/>
    <w:rsid w:val="002F6827"/>
    <w:rsid w:val="002F6904"/>
    <w:rsid w:val="002F78E4"/>
    <w:rsid w:val="00300904"/>
    <w:rsid w:val="00301D86"/>
    <w:rsid w:val="0030243C"/>
    <w:rsid w:val="003027F3"/>
    <w:rsid w:val="00304B20"/>
    <w:rsid w:val="00304E2E"/>
    <w:rsid w:val="00305663"/>
    <w:rsid w:val="00305E67"/>
    <w:rsid w:val="0030639D"/>
    <w:rsid w:val="00306C2A"/>
    <w:rsid w:val="00307742"/>
    <w:rsid w:val="00307C88"/>
    <w:rsid w:val="003115C3"/>
    <w:rsid w:val="00311C5A"/>
    <w:rsid w:val="00312142"/>
    <w:rsid w:val="003132AA"/>
    <w:rsid w:val="00314534"/>
    <w:rsid w:val="00315602"/>
    <w:rsid w:val="003161DD"/>
    <w:rsid w:val="00316949"/>
    <w:rsid w:val="003169FB"/>
    <w:rsid w:val="00320569"/>
    <w:rsid w:val="0032249A"/>
    <w:rsid w:val="003238AF"/>
    <w:rsid w:val="00323FD6"/>
    <w:rsid w:val="003254CB"/>
    <w:rsid w:val="003273CE"/>
    <w:rsid w:val="00330AA4"/>
    <w:rsid w:val="003321E1"/>
    <w:rsid w:val="00332EE7"/>
    <w:rsid w:val="00333C29"/>
    <w:rsid w:val="00333EDD"/>
    <w:rsid w:val="00334847"/>
    <w:rsid w:val="00336C8E"/>
    <w:rsid w:val="0033734A"/>
    <w:rsid w:val="00337E5C"/>
    <w:rsid w:val="003405F7"/>
    <w:rsid w:val="00342603"/>
    <w:rsid w:val="00342BC3"/>
    <w:rsid w:val="00343AF0"/>
    <w:rsid w:val="00343C0F"/>
    <w:rsid w:val="00343FD9"/>
    <w:rsid w:val="003445C4"/>
    <w:rsid w:val="00344C4B"/>
    <w:rsid w:val="003457C7"/>
    <w:rsid w:val="00347031"/>
    <w:rsid w:val="0035028F"/>
    <w:rsid w:val="00350BC3"/>
    <w:rsid w:val="0035181D"/>
    <w:rsid w:val="00352A0F"/>
    <w:rsid w:val="00352E3B"/>
    <w:rsid w:val="00353936"/>
    <w:rsid w:val="00354545"/>
    <w:rsid w:val="00354B64"/>
    <w:rsid w:val="00355E5E"/>
    <w:rsid w:val="00356690"/>
    <w:rsid w:val="003569B9"/>
    <w:rsid w:val="00356B71"/>
    <w:rsid w:val="003612E9"/>
    <w:rsid w:val="00361EF2"/>
    <w:rsid w:val="00365098"/>
    <w:rsid w:val="0036556F"/>
    <w:rsid w:val="003671B1"/>
    <w:rsid w:val="00367FD8"/>
    <w:rsid w:val="00370CD9"/>
    <w:rsid w:val="00372BE0"/>
    <w:rsid w:val="00372CDB"/>
    <w:rsid w:val="00372F49"/>
    <w:rsid w:val="00373FC4"/>
    <w:rsid w:val="00374327"/>
    <w:rsid w:val="00374987"/>
    <w:rsid w:val="00376EB0"/>
    <w:rsid w:val="00380020"/>
    <w:rsid w:val="003800CD"/>
    <w:rsid w:val="0038037C"/>
    <w:rsid w:val="00381B55"/>
    <w:rsid w:val="00382217"/>
    <w:rsid w:val="00382F7D"/>
    <w:rsid w:val="0038561A"/>
    <w:rsid w:val="00385DAC"/>
    <w:rsid w:val="00386049"/>
    <w:rsid w:val="00386C7B"/>
    <w:rsid w:val="003872C4"/>
    <w:rsid w:val="00390A7B"/>
    <w:rsid w:val="0039174C"/>
    <w:rsid w:val="003921DE"/>
    <w:rsid w:val="003928D5"/>
    <w:rsid w:val="00392E48"/>
    <w:rsid w:val="003937EA"/>
    <w:rsid w:val="00393861"/>
    <w:rsid w:val="0039633B"/>
    <w:rsid w:val="003965DD"/>
    <w:rsid w:val="00396D8C"/>
    <w:rsid w:val="00396F52"/>
    <w:rsid w:val="003973B4"/>
    <w:rsid w:val="00397C86"/>
    <w:rsid w:val="003A05FF"/>
    <w:rsid w:val="003A132C"/>
    <w:rsid w:val="003A17CB"/>
    <w:rsid w:val="003A1941"/>
    <w:rsid w:val="003A1E02"/>
    <w:rsid w:val="003A3894"/>
    <w:rsid w:val="003A399D"/>
    <w:rsid w:val="003A55BF"/>
    <w:rsid w:val="003A6543"/>
    <w:rsid w:val="003B145D"/>
    <w:rsid w:val="003B36C8"/>
    <w:rsid w:val="003B42BC"/>
    <w:rsid w:val="003B472C"/>
    <w:rsid w:val="003B48AA"/>
    <w:rsid w:val="003B5DC2"/>
    <w:rsid w:val="003B6867"/>
    <w:rsid w:val="003B6C40"/>
    <w:rsid w:val="003B7248"/>
    <w:rsid w:val="003B7A2E"/>
    <w:rsid w:val="003C07C5"/>
    <w:rsid w:val="003C1081"/>
    <w:rsid w:val="003C2A0C"/>
    <w:rsid w:val="003C3563"/>
    <w:rsid w:val="003C3595"/>
    <w:rsid w:val="003C3A99"/>
    <w:rsid w:val="003C3FCA"/>
    <w:rsid w:val="003C4DE3"/>
    <w:rsid w:val="003C65A6"/>
    <w:rsid w:val="003C73E7"/>
    <w:rsid w:val="003C78DA"/>
    <w:rsid w:val="003C7A4A"/>
    <w:rsid w:val="003C7A54"/>
    <w:rsid w:val="003D0A3E"/>
    <w:rsid w:val="003D211E"/>
    <w:rsid w:val="003D22B8"/>
    <w:rsid w:val="003D270E"/>
    <w:rsid w:val="003D2936"/>
    <w:rsid w:val="003D2A2A"/>
    <w:rsid w:val="003D3019"/>
    <w:rsid w:val="003D3821"/>
    <w:rsid w:val="003D4378"/>
    <w:rsid w:val="003D48D7"/>
    <w:rsid w:val="003D4A9A"/>
    <w:rsid w:val="003D56E7"/>
    <w:rsid w:val="003D621E"/>
    <w:rsid w:val="003D6995"/>
    <w:rsid w:val="003D69FF"/>
    <w:rsid w:val="003D6DE0"/>
    <w:rsid w:val="003D7470"/>
    <w:rsid w:val="003D7E79"/>
    <w:rsid w:val="003E064C"/>
    <w:rsid w:val="003E1AFD"/>
    <w:rsid w:val="003E1F22"/>
    <w:rsid w:val="003E311E"/>
    <w:rsid w:val="003E3775"/>
    <w:rsid w:val="003E3D74"/>
    <w:rsid w:val="003E4586"/>
    <w:rsid w:val="003E55E4"/>
    <w:rsid w:val="003E56B8"/>
    <w:rsid w:val="003E5C71"/>
    <w:rsid w:val="003E5FE9"/>
    <w:rsid w:val="003E6ABB"/>
    <w:rsid w:val="003E6D58"/>
    <w:rsid w:val="003E6F67"/>
    <w:rsid w:val="003F1742"/>
    <w:rsid w:val="003F1E16"/>
    <w:rsid w:val="003F2118"/>
    <w:rsid w:val="003F3226"/>
    <w:rsid w:val="003F3600"/>
    <w:rsid w:val="003F368E"/>
    <w:rsid w:val="003F500C"/>
    <w:rsid w:val="003F61D9"/>
    <w:rsid w:val="003F6537"/>
    <w:rsid w:val="003F703C"/>
    <w:rsid w:val="003F7D2F"/>
    <w:rsid w:val="00401D6B"/>
    <w:rsid w:val="00402116"/>
    <w:rsid w:val="0040326B"/>
    <w:rsid w:val="00403639"/>
    <w:rsid w:val="00403F6B"/>
    <w:rsid w:val="0040406D"/>
    <w:rsid w:val="004049D1"/>
    <w:rsid w:val="00404FA2"/>
    <w:rsid w:val="00410A9A"/>
    <w:rsid w:val="00413E66"/>
    <w:rsid w:val="00413FC9"/>
    <w:rsid w:val="00415391"/>
    <w:rsid w:val="00417DEA"/>
    <w:rsid w:val="004203AC"/>
    <w:rsid w:val="0042132F"/>
    <w:rsid w:val="00421A6D"/>
    <w:rsid w:val="00422382"/>
    <w:rsid w:val="00422940"/>
    <w:rsid w:val="00423A07"/>
    <w:rsid w:val="00423F1A"/>
    <w:rsid w:val="0042427A"/>
    <w:rsid w:val="00425277"/>
    <w:rsid w:val="00425AE0"/>
    <w:rsid w:val="00425BFB"/>
    <w:rsid w:val="00425F9C"/>
    <w:rsid w:val="00425FD3"/>
    <w:rsid w:val="00426BFB"/>
    <w:rsid w:val="0042759B"/>
    <w:rsid w:val="00427CD7"/>
    <w:rsid w:val="0043038A"/>
    <w:rsid w:val="00430E5D"/>
    <w:rsid w:val="004318C4"/>
    <w:rsid w:val="00431EA8"/>
    <w:rsid w:val="00432FC7"/>
    <w:rsid w:val="00433DBE"/>
    <w:rsid w:val="004349E6"/>
    <w:rsid w:val="004354CD"/>
    <w:rsid w:val="00435C44"/>
    <w:rsid w:val="00436098"/>
    <w:rsid w:val="00437281"/>
    <w:rsid w:val="00437317"/>
    <w:rsid w:val="00437B35"/>
    <w:rsid w:val="00437DA8"/>
    <w:rsid w:val="004409B8"/>
    <w:rsid w:val="00440BD1"/>
    <w:rsid w:val="0044241C"/>
    <w:rsid w:val="00442C3A"/>
    <w:rsid w:val="00443F62"/>
    <w:rsid w:val="00444202"/>
    <w:rsid w:val="0044670A"/>
    <w:rsid w:val="00446734"/>
    <w:rsid w:val="00446FC7"/>
    <w:rsid w:val="00447D9E"/>
    <w:rsid w:val="00447FCF"/>
    <w:rsid w:val="00451CC3"/>
    <w:rsid w:val="00452380"/>
    <w:rsid w:val="00453328"/>
    <w:rsid w:val="004537D6"/>
    <w:rsid w:val="0045687F"/>
    <w:rsid w:val="004570DD"/>
    <w:rsid w:val="00460461"/>
    <w:rsid w:val="00462D9C"/>
    <w:rsid w:val="00463BDA"/>
    <w:rsid w:val="00463F4D"/>
    <w:rsid w:val="004641B8"/>
    <w:rsid w:val="0046594A"/>
    <w:rsid w:val="00466D23"/>
    <w:rsid w:val="0047043C"/>
    <w:rsid w:val="00470957"/>
    <w:rsid w:val="0047187D"/>
    <w:rsid w:val="00472C2E"/>
    <w:rsid w:val="004737B4"/>
    <w:rsid w:val="00474322"/>
    <w:rsid w:val="00475161"/>
    <w:rsid w:val="004765DD"/>
    <w:rsid w:val="00476D85"/>
    <w:rsid w:val="004811B6"/>
    <w:rsid w:val="00481217"/>
    <w:rsid w:val="004812AE"/>
    <w:rsid w:val="00481D87"/>
    <w:rsid w:val="00483045"/>
    <w:rsid w:val="00483910"/>
    <w:rsid w:val="00484A88"/>
    <w:rsid w:val="00485B0E"/>
    <w:rsid w:val="0048650C"/>
    <w:rsid w:val="004867C4"/>
    <w:rsid w:val="00486A72"/>
    <w:rsid w:val="00486D4D"/>
    <w:rsid w:val="004907EC"/>
    <w:rsid w:val="00490E98"/>
    <w:rsid w:val="0049442C"/>
    <w:rsid w:val="00494D7C"/>
    <w:rsid w:val="00495483"/>
    <w:rsid w:val="0049632C"/>
    <w:rsid w:val="00496E3C"/>
    <w:rsid w:val="004974AC"/>
    <w:rsid w:val="004979F5"/>
    <w:rsid w:val="004A06F1"/>
    <w:rsid w:val="004A0937"/>
    <w:rsid w:val="004A0FDA"/>
    <w:rsid w:val="004A1BE8"/>
    <w:rsid w:val="004A2604"/>
    <w:rsid w:val="004A2710"/>
    <w:rsid w:val="004A3687"/>
    <w:rsid w:val="004A3732"/>
    <w:rsid w:val="004A3DDB"/>
    <w:rsid w:val="004A535E"/>
    <w:rsid w:val="004A56E6"/>
    <w:rsid w:val="004A5E11"/>
    <w:rsid w:val="004A5F2A"/>
    <w:rsid w:val="004A7946"/>
    <w:rsid w:val="004B0926"/>
    <w:rsid w:val="004B0FA8"/>
    <w:rsid w:val="004B1818"/>
    <w:rsid w:val="004B1FCB"/>
    <w:rsid w:val="004B430B"/>
    <w:rsid w:val="004B441C"/>
    <w:rsid w:val="004B511B"/>
    <w:rsid w:val="004B525A"/>
    <w:rsid w:val="004B5C29"/>
    <w:rsid w:val="004B6381"/>
    <w:rsid w:val="004B6840"/>
    <w:rsid w:val="004B72D8"/>
    <w:rsid w:val="004B7792"/>
    <w:rsid w:val="004C0847"/>
    <w:rsid w:val="004C0E20"/>
    <w:rsid w:val="004C2DFB"/>
    <w:rsid w:val="004C3051"/>
    <w:rsid w:val="004C3120"/>
    <w:rsid w:val="004C3311"/>
    <w:rsid w:val="004C44AB"/>
    <w:rsid w:val="004C49B5"/>
    <w:rsid w:val="004C50FF"/>
    <w:rsid w:val="004C5B43"/>
    <w:rsid w:val="004C7A7C"/>
    <w:rsid w:val="004D0398"/>
    <w:rsid w:val="004D069E"/>
    <w:rsid w:val="004D0FFB"/>
    <w:rsid w:val="004D1C54"/>
    <w:rsid w:val="004D2054"/>
    <w:rsid w:val="004D317D"/>
    <w:rsid w:val="004D3E2C"/>
    <w:rsid w:val="004D56B4"/>
    <w:rsid w:val="004D56DE"/>
    <w:rsid w:val="004D78CE"/>
    <w:rsid w:val="004D7960"/>
    <w:rsid w:val="004D7AC4"/>
    <w:rsid w:val="004E0C84"/>
    <w:rsid w:val="004E1966"/>
    <w:rsid w:val="004E1F99"/>
    <w:rsid w:val="004E2E88"/>
    <w:rsid w:val="004E405E"/>
    <w:rsid w:val="004E4881"/>
    <w:rsid w:val="004E59D3"/>
    <w:rsid w:val="004E5C55"/>
    <w:rsid w:val="004E5FDD"/>
    <w:rsid w:val="004E6298"/>
    <w:rsid w:val="004E62EF"/>
    <w:rsid w:val="004E63EF"/>
    <w:rsid w:val="004F15CF"/>
    <w:rsid w:val="004F1E2B"/>
    <w:rsid w:val="004F270A"/>
    <w:rsid w:val="004F2839"/>
    <w:rsid w:val="004F3719"/>
    <w:rsid w:val="004F43E0"/>
    <w:rsid w:val="004F4831"/>
    <w:rsid w:val="004F4D8B"/>
    <w:rsid w:val="004F5A0B"/>
    <w:rsid w:val="004F5E25"/>
    <w:rsid w:val="004F5F13"/>
    <w:rsid w:val="004F5F18"/>
    <w:rsid w:val="004F6BA6"/>
    <w:rsid w:val="0050076C"/>
    <w:rsid w:val="00500DAA"/>
    <w:rsid w:val="00500F3D"/>
    <w:rsid w:val="00501A15"/>
    <w:rsid w:val="00503422"/>
    <w:rsid w:val="00503D8E"/>
    <w:rsid w:val="00504037"/>
    <w:rsid w:val="00506A3B"/>
    <w:rsid w:val="005102EB"/>
    <w:rsid w:val="00510370"/>
    <w:rsid w:val="0051050C"/>
    <w:rsid w:val="00510AF2"/>
    <w:rsid w:val="00510E1E"/>
    <w:rsid w:val="00510F38"/>
    <w:rsid w:val="00511515"/>
    <w:rsid w:val="00511728"/>
    <w:rsid w:val="0051251D"/>
    <w:rsid w:val="005133D0"/>
    <w:rsid w:val="00513480"/>
    <w:rsid w:val="00514027"/>
    <w:rsid w:val="00515511"/>
    <w:rsid w:val="00515B3E"/>
    <w:rsid w:val="00515EBD"/>
    <w:rsid w:val="005165A4"/>
    <w:rsid w:val="0051702C"/>
    <w:rsid w:val="00517457"/>
    <w:rsid w:val="00517976"/>
    <w:rsid w:val="00517B73"/>
    <w:rsid w:val="005200F4"/>
    <w:rsid w:val="0052026B"/>
    <w:rsid w:val="00521373"/>
    <w:rsid w:val="00521C50"/>
    <w:rsid w:val="00523D9D"/>
    <w:rsid w:val="005248C7"/>
    <w:rsid w:val="00526684"/>
    <w:rsid w:val="0052684E"/>
    <w:rsid w:val="00527694"/>
    <w:rsid w:val="0053021D"/>
    <w:rsid w:val="00530322"/>
    <w:rsid w:val="00531202"/>
    <w:rsid w:val="005316A7"/>
    <w:rsid w:val="005317CA"/>
    <w:rsid w:val="00531815"/>
    <w:rsid w:val="0053181D"/>
    <w:rsid w:val="00534FD9"/>
    <w:rsid w:val="005366E9"/>
    <w:rsid w:val="005370BA"/>
    <w:rsid w:val="005372F1"/>
    <w:rsid w:val="005378A1"/>
    <w:rsid w:val="005378E6"/>
    <w:rsid w:val="00537FD9"/>
    <w:rsid w:val="00537FE3"/>
    <w:rsid w:val="00540494"/>
    <w:rsid w:val="00540702"/>
    <w:rsid w:val="005407BE"/>
    <w:rsid w:val="005408ED"/>
    <w:rsid w:val="00541017"/>
    <w:rsid w:val="00541177"/>
    <w:rsid w:val="0054280B"/>
    <w:rsid w:val="005433CD"/>
    <w:rsid w:val="005435F0"/>
    <w:rsid w:val="005448D1"/>
    <w:rsid w:val="00550115"/>
    <w:rsid w:val="0055015C"/>
    <w:rsid w:val="0055016D"/>
    <w:rsid w:val="005505CD"/>
    <w:rsid w:val="00550C60"/>
    <w:rsid w:val="00551E5E"/>
    <w:rsid w:val="00551E82"/>
    <w:rsid w:val="005525AE"/>
    <w:rsid w:val="005529F1"/>
    <w:rsid w:val="00552D8B"/>
    <w:rsid w:val="00555247"/>
    <w:rsid w:val="005555DB"/>
    <w:rsid w:val="00555722"/>
    <w:rsid w:val="005558FA"/>
    <w:rsid w:val="00555BED"/>
    <w:rsid w:val="0055629E"/>
    <w:rsid w:val="00556AE6"/>
    <w:rsid w:val="00556C5D"/>
    <w:rsid w:val="00561275"/>
    <w:rsid w:val="00562AA9"/>
    <w:rsid w:val="00562C71"/>
    <w:rsid w:val="005633BD"/>
    <w:rsid w:val="00563DFA"/>
    <w:rsid w:val="00564507"/>
    <w:rsid w:val="00565050"/>
    <w:rsid w:val="00566722"/>
    <w:rsid w:val="005668B1"/>
    <w:rsid w:val="00567C4A"/>
    <w:rsid w:val="005705EB"/>
    <w:rsid w:val="00571594"/>
    <w:rsid w:val="005722A9"/>
    <w:rsid w:val="00572C90"/>
    <w:rsid w:val="00572D41"/>
    <w:rsid w:val="00573A2C"/>
    <w:rsid w:val="0057664D"/>
    <w:rsid w:val="00577449"/>
    <w:rsid w:val="00577C73"/>
    <w:rsid w:val="00577D1A"/>
    <w:rsid w:val="00580508"/>
    <w:rsid w:val="0058138A"/>
    <w:rsid w:val="00582F4A"/>
    <w:rsid w:val="005831BC"/>
    <w:rsid w:val="00583361"/>
    <w:rsid w:val="00583C36"/>
    <w:rsid w:val="005858AB"/>
    <w:rsid w:val="00585FB9"/>
    <w:rsid w:val="00586090"/>
    <w:rsid w:val="005866C1"/>
    <w:rsid w:val="00586722"/>
    <w:rsid w:val="00587D73"/>
    <w:rsid w:val="0059286D"/>
    <w:rsid w:val="00592E38"/>
    <w:rsid w:val="00593039"/>
    <w:rsid w:val="00593B8E"/>
    <w:rsid w:val="00594656"/>
    <w:rsid w:val="00594E1A"/>
    <w:rsid w:val="00595607"/>
    <w:rsid w:val="00595D23"/>
    <w:rsid w:val="00596A32"/>
    <w:rsid w:val="0059702A"/>
    <w:rsid w:val="005A2B35"/>
    <w:rsid w:val="005A2E90"/>
    <w:rsid w:val="005A36C5"/>
    <w:rsid w:val="005A38A2"/>
    <w:rsid w:val="005A4104"/>
    <w:rsid w:val="005A429B"/>
    <w:rsid w:val="005A5202"/>
    <w:rsid w:val="005A5B0C"/>
    <w:rsid w:val="005A5FC3"/>
    <w:rsid w:val="005A7020"/>
    <w:rsid w:val="005A7D48"/>
    <w:rsid w:val="005B0A11"/>
    <w:rsid w:val="005B247C"/>
    <w:rsid w:val="005B2608"/>
    <w:rsid w:val="005B3010"/>
    <w:rsid w:val="005B4FD6"/>
    <w:rsid w:val="005B55C7"/>
    <w:rsid w:val="005B67FC"/>
    <w:rsid w:val="005B7085"/>
    <w:rsid w:val="005C0305"/>
    <w:rsid w:val="005C0939"/>
    <w:rsid w:val="005C1464"/>
    <w:rsid w:val="005C154D"/>
    <w:rsid w:val="005C2041"/>
    <w:rsid w:val="005C25A8"/>
    <w:rsid w:val="005C285E"/>
    <w:rsid w:val="005C4F79"/>
    <w:rsid w:val="005C4FB7"/>
    <w:rsid w:val="005C58D6"/>
    <w:rsid w:val="005C58E3"/>
    <w:rsid w:val="005C6F3D"/>
    <w:rsid w:val="005D21E2"/>
    <w:rsid w:val="005D2E85"/>
    <w:rsid w:val="005D3808"/>
    <w:rsid w:val="005D409B"/>
    <w:rsid w:val="005D40F4"/>
    <w:rsid w:val="005D42F2"/>
    <w:rsid w:val="005D7B29"/>
    <w:rsid w:val="005E0088"/>
    <w:rsid w:val="005E0332"/>
    <w:rsid w:val="005E2F15"/>
    <w:rsid w:val="005E3083"/>
    <w:rsid w:val="005E3E09"/>
    <w:rsid w:val="005E3F1E"/>
    <w:rsid w:val="005E4513"/>
    <w:rsid w:val="005E5FC5"/>
    <w:rsid w:val="005E6303"/>
    <w:rsid w:val="005E69A8"/>
    <w:rsid w:val="005E7118"/>
    <w:rsid w:val="005F0E35"/>
    <w:rsid w:val="005F13A8"/>
    <w:rsid w:val="005F142C"/>
    <w:rsid w:val="005F1517"/>
    <w:rsid w:val="005F2623"/>
    <w:rsid w:val="005F2ADB"/>
    <w:rsid w:val="005F3AC7"/>
    <w:rsid w:val="005F4365"/>
    <w:rsid w:val="005F59CA"/>
    <w:rsid w:val="005F5FA5"/>
    <w:rsid w:val="005F7558"/>
    <w:rsid w:val="005F76A6"/>
    <w:rsid w:val="00600CC3"/>
    <w:rsid w:val="006031F3"/>
    <w:rsid w:val="00603A20"/>
    <w:rsid w:val="006043C3"/>
    <w:rsid w:val="00605423"/>
    <w:rsid w:val="0060597B"/>
    <w:rsid w:val="006061BD"/>
    <w:rsid w:val="00607727"/>
    <w:rsid w:val="00610A4F"/>
    <w:rsid w:val="006119FA"/>
    <w:rsid w:val="00612957"/>
    <w:rsid w:val="0061340A"/>
    <w:rsid w:val="006144D0"/>
    <w:rsid w:val="00614D92"/>
    <w:rsid w:val="00615250"/>
    <w:rsid w:val="00615EC1"/>
    <w:rsid w:val="00616354"/>
    <w:rsid w:val="00617F98"/>
    <w:rsid w:val="00621A13"/>
    <w:rsid w:val="00621C5B"/>
    <w:rsid w:val="00623074"/>
    <w:rsid w:val="00623F6F"/>
    <w:rsid w:val="0062411E"/>
    <w:rsid w:val="00625778"/>
    <w:rsid w:val="00625AED"/>
    <w:rsid w:val="006260EB"/>
    <w:rsid w:val="00626C1C"/>
    <w:rsid w:val="00630439"/>
    <w:rsid w:val="00630F39"/>
    <w:rsid w:val="0063172C"/>
    <w:rsid w:val="00634092"/>
    <w:rsid w:val="00634952"/>
    <w:rsid w:val="00634D4A"/>
    <w:rsid w:val="0063506C"/>
    <w:rsid w:val="006352C3"/>
    <w:rsid w:val="0063542A"/>
    <w:rsid w:val="00635E75"/>
    <w:rsid w:val="00635F2D"/>
    <w:rsid w:val="00637AFE"/>
    <w:rsid w:val="00640D18"/>
    <w:rsid w:val="00641C56"/>
    <w:rsid w:val="006432AD"/>
    <w:rsid w:val="00643884"/>
    <w:rsid w:val="00643A7F"/>
    <w:rsid w:val="00644414"/>
    <w:rsid w:val="00644E6B"/>
    <w:rsid w:val="0064568C"/>
    <w:rsid w:val="0064577F"/>
    <w:rsid w:val="006470CA"/>
    <w:rsid w:val="006476D2"/>
    <w:rsid w:val="00647E91"/>
    <w:rsid w:val="00650113"/>
    <w:rsid w:val="00651247"/>
    <w:rsid w:val="00652833"/>
    <w:rsid w:val="00652B0D"/>
    <w:rsid w:val="0065449F"/>
    <w:rsid w:val="00655EC7"/>
    <w:rsid w:val="006561D8"/>
    <w:rsid w:val="00656989"/>
    <w:rsid w:val="006570EB"/>
    <w:rsid w:val="0065782F"/>
    <w:rsid w:val="00657B7B"/>
    <w:rsid w:val="00657F2C"/>
    <w:rsid w:val="00661356"/>
    <w:rsid w:val="00661AA5"/>
    <w:rsid w:val="00662450"/>
    <w:rsid w:val="006646AD"/>
    <w:rsid w:val="00664A05"/>
    <w:rsid w:val="00664A93"/>
    <w:rsid w:val="00666813"/>
    <w:rsid w:val="00667100"/>
    <w:rsid w:val="006675AE"/>
    <w:rsid w:val="00667848"/>
    <w:rsid w:val="00667B99"/>
    <w:rsid w:val="00667C74"/>
    <w:rsid w:val="00667EF5"/>
    <w:rsid w:val="00671BFA"/>
    <w:rsid w:val="00671D53"/>
    <w:rsid w:val="00672784"/>
    <w:rsid w:val="00672D2F"/>
    <w:rsid w:val="0067345E"/>
    <w:rsid w:val="00673D3C"/>
    <w:rsid w:val="00675F15"/>
    <w:rsid w:val="006760A9"/>
    <w:rsid w:val="00677302"/>
    <w:rsid w:val="006774E0"/>
    <w:rsid w:val="006778AD"/>
    <w:rsid w:val="00677A21"/>
    <w:rsid w:val="006806BE"/>
    <w:rsid w:val="00681C4E"/>
    <w:rsid w:val="006820A3"/>
    <w:rsid w:val="006837A0"/>
    <w:rsid w:val="00684177"/>
    <w:rsid w:val="00684796"/>
    <w:rsid w:val="006847AA"/>
    <w:rsid w:val="00684C5E"/>
    <w:rsid w:val="0068597B"/>
    <w:rsid w:val="006860BD"/>
    <w:rsid w:val="00686ADB"/>
    <w:rsid w:val="00686D17"/>
    <w:rsid w:val="006875D2"/>
    <w:rsid w:val="00690A14"/>
    <w:rsid w:val="00690C7F"/>
    <w:rsid w:val="006910CB"/>
    <w:rsid w:val="0069124D"/>
    <w:rsid w:val="0069137B"/>
    <w:rsid w:val="006919D2"/>
    <w:rsid w:val="00692402"/>
    <w:rsid w:val="00693926"/>
    <w:rsid w:val="006A0DA4"/>
    <w:rsid w:val="006A1444"/>
    <w:rsid w:val="006A1922"/>
    <w:rsid w:val="006A3341"/>
    <w:rsid w:val="006A3D97"/>
    <w:rsid w:val="006A44E7"/>
    <w:rsid w:val="006A45FB"/>
    <w:rsid w:val="006A4E09"/>
    <w:rsid w:val="006A7C8B"/>
    <w:rsid w:val="006B0E8F"/>
    <w:rsid w:val="006B29C3"/>
    <w:rsid w:val="006B36C0"/>
    <w:rsid w:val="006B46BF"/>
    <w:rsid w:val="006B4BF8"/>
    <w:rsid w:val="006C06BC"/>
    <w:rsid w:val="006C0924"/>
    <w:rsid w:val="006C0991"/>
    <w:rsid w:val="006C0FC6"/>
    <w:rsid w:val="006C1080"/>
    <w:rsid w:val="006C1DB6"/>
    <w:rsid w:val="006C2325"/>
    <w:rsid w:val="006C2576"/>
    <w:rsid w:val="006C267E"/>
    <w:rsid w:val="006C2777"/>
    <w:rsid w:val="006C2D78"/>
    <w:rsid w:val="006C35CF"/>
    <w:rsid w:val="006C3B50"/>
    <w:rsid w:val="006C4049"/>
    <w:rsid w:val="006C5125"/>
    <w:rsid w:val="006C5511"/>
    <w:rsid w:val="006C5A6B"/>
    <w:rsid w:val="006C60AA"/>
    <w:rsid w:val="006D0C54"/>
    <w:rsid w:val="006D19BC"/>
    <w:rsid w:val="006D2510"/>
    <w:rsid w:val="006D282A"/>
    <w:rsid w:val="006D303C"/>
    <w:rsid w:val="006D3EC0"/>
    <w:rsid w:val="006D3EDF"/>
    <w:rsid w:val="006D3F04"/>
    <w:rsid w:val="006D4E03"/>
    <w:rsid w:val="006D5D7E"/>
    <w:rsid w:val="006D64FB"/>
    <w:rsid w:val="006D7571"/>
    <w:rsid w:val="006E0885"/>
    <w:rsid w:val="006E1A56"/>
    <w:rsid w:val="006E5903"/>
    <w:rsid w:val="006E6426"/>
    <w:rsid w:val="006E6B96"/>
    <w:rsid w:val="006E7D4E"/>
    <w:rsid w:val="006F171C"/>
    <w:rsid w:val="006F171E"/>
    <w:rsid w:val="006F1FE2"/>
    <w:rsid w:val="006F20C4"/>
    <w:rsid w:val="006F2B11"/>
    <w:rsid w:val="006F2B38"/>
    <w:rsid w:val="006F2BA4"/>
    <w:rsid w:val="006F5754"/>
    <w:rsid w:val="006F7307"/>
    <w:rsid w:val="006F7681"/>
    <w:rsid w:val="006F7E2D"/>
    <w:rsid w:val="00700114"/>
    <w:rsid w:val="0070064E"/>
    <w:rsid w:val="00700C40"/>
    <w:rsid w:val="00701122"/>
    <w:rsid w:val="00701332"/>
    <w:rsid w:val="007015D5"/>
    <w:rsid w:val="0070195D"/>
    <w:rsid w:val="0070291F"/>
    <w:rsid w:val="00704972"/>
    <w:rsid w:val="00707CFF"/>
    <w:rsid w:val="00710EF8"/>
    <w:rsid w:val="007111C3"/>
    <w:rsid w:val="007112DF"/>
    <w:rsid w:val="007116D3"/>
    <w:rsid w:val="00711EAB"/>
    <w:rsid w:val="0071221F"/>
    <w:rsid w:val="007125D0"/>
    <w:rsid w:val="00712BEB"/>
    <w:rsid w:val="00712CC6"/>
    <w:rsid w:val="00713FC0"/>
    <w:rsid w:val="00714528"/>
    <w:rsid w:val="007165EB"/>
    <w:rsid w:val="00716C4E"/>
    <w:rsid w:val="007171FC"/>
    <w:rsid w:val="0071792D"/>
    <w:rsid w:val="00717F60"/>
    <w:rsid w:val="00721B59"/>
    <w:rsid w:val="00721F34"/>
    <w:rsid w:val="007222A3"/>
    <w:rsid w:val="00722697"/>
    <w:rsid w:val="0072276F"/>
    <w:rsid w:val="0072309B"/>
    <w:rsid w:val="007232AC"/>
    <w:rsid w:val="007237A0"/>
    <w:rsid w:val="00723984"/>
    <w:rsid w:val="00723FCD"/>
    <w:rsid w:val="007249F5"/>
    <w:rsid w:val="00725022"/>
    <w:rsid w:val="00725023"/>
    <w:rsid w:val="007251BD"/>
    <w:rsid w:val="0072551C"/>
    <w:rsid w:val="00725D34"/>
    <w:rsid w:val="0072634A"/>
    <w:rsid w:val="00726CD8"/>
    <w:rsid w:val="00727DCE"/>
    <w:rsid w:val="00731141"/>
    <w:rsid w:val="0073145A"/>
    <w:rsid w:val="007314FB"/>
    <w:rsid w:val="00731C3A"/>
    <w:rsid w:val="007351E4"/>
    <w:rsid w:val="00737B44"/>
    <w:rsid w:val="007412D9"/>
    <w:rsid w:val="0074143C"/>
    <w:rsid w:val="00741999"/>
    <w:rsid w:val="00742305"/>
    <w:rsid w:val="00743182"/>
    <w:rsid w:val="00743F84"/>
    <w:rsid w:val="00744215"/>
    <w:rsid w:val="007449D9"/>
    <w:rsid w:val="00744FEA"/>
    <w:rsid w:val="007453C0"/>
    <w:rsid w:val="007463E4"/>
    <w:rsid w:val="0074668D"/>
    <w:rsid w:val="007469A6"/>
    <w:rsid w:val="00746AB9"/>
    <w:rsid w:val="00746C28"/>
    <w:rsid w:val="00750915"/>
    <w:rsid w:val="0075119B"/>
    <w:rsid w:val="00751A04"/>
    <w:rsid w:val="00752053"/>
    <w:rsid w:val="00752323"/>
    <w:rsid w:val="00752541"/>
    <w:rsid w:val="00753F7C"/>
    <w:rsid w:val="0075562E"/>
    <w:rsid w:val="00755A36"/>
    <w:rsid w:val="007568E4"/>
    <w:rsid w:val="00756A7D"/>
    <w:rsid w:val="00757168"/>
    <w:rsid w:val="00757372"/>
    <w:rsid w:val="00757B4D"/>
    <w:rsid w:val="00757BAE"/>
    <w:rsid w:val="00757F52"/>
    <w:rsid w:val="00760009"/>
    <w:rsid w:val="0076001F"/>
    <w:rsid w:val="00760060"/>
    <w:rsid w:val="007600B2"/>
    <w:rsid w:val="007602DF"/>
    <w:rsid w:val="00760529"/>
    <w:rsid w:val="00760AFC"/>
    <w:rsid w:val="00760DBF"/>
    <w:rsid w:val="00762E4F"/>
    <w:rsid w:val="00762FBC"/>
    <w:rsid w:val="007637C6"/>
    <w:rsid w:val="00763A7B"/>
    <w:rsid w:val="007646FD"/>
    <w:rsid w:val="00764CF4"/>
    <w:rsid w:val="007651A7"/>
    <w:rsid w:val="00766F71"/>
    <w:rsid w:val="007677B4"/>
    <w:rsid w:val="00767B8D"/>
    <w:rsid w:val="00770213"/>
    <w:rsid w:val="00770481"/>
    <w:rsid w:val="00771917"/>
    <w:rsid w:val="00771D02"/>
    <w:rsid w:val="0077218F"/>
    <w:rsid w:val="007723A3"/>
    <w:rsid w:val="007726F8"/>
    <w:rsid w:val="00772745"/>
    <w:rsid w:val="00773069"/>
    <w:rsid w:val="00776C68"/>
    <w:rsid w:val="00777D4C"/>
    <w:rsid w:val="00780A61"/>
    <w:rsid w:val="00782210"/>
    <w:rsid w:val="007822B8"/>
    <w:rsid w:val="00782CB5"/>
    <w:rsid w:val="00782EA6"/>
    <w:rsid w:val="00783B5E"/>
    <w:rsid w:val="00783CFD"/>
    <w:rsid w:val="00783EE2"/>
    <w:rsid w:val="007845F6"/>
    <w:rsid w:val="0078587F"/>
    <w:rsid w:val="0078592B"/>
    <w:rsid w:val="00786184"/>
    <w:rsid w:val="00786C9B"/>
    <w:rsid w:val="00786D39"/>
    <w:rsid w:val="00786E34"/>
    <w:rsid w:val="007870B9"/>
    <w:rsid w:val="0078760A"/>
    <w:rsid w:val="007878C4"/>
    <w:rsid w:val="00787D63"/>
    <w:rsid w:val="00792316"/>
    <w:rsid w:val="00792568"/>
    <w:rsid w:val="00793D77"/>
    <w:rsid w:val="00793F88"/>
    <w:rsid w:val="0079406A"/>
    <w:rsid w:val="00794654"/>
    <w:rsid w:val="00794E07"/>
    <w:rsid w:val="00795684"/>
    <w:rsid w:val="00795795"/>
    <w:rsid w:val="00795AFE"/>
    <w:rsid w:val="007966C1"/>
    <w:rsid w:val="0079773F"/>
    <w:rsid w:val="00797EDE"/>
    <w:rsid w:val="00797FAA"/>
    <w:rsid w:val="007A1B22"/>
    <w:rsid w:val="007A262C"/>
    <w:rsid w:val="007A2F80"/>
    <w:rsid w:val="007A3DD1"/>
    <w:rsid w:val="007A4490"/>
    <w:rsid w:val="007A4BA6"/>
    <w:rsid w:val="007A508C"/>
    <w:rsid w:val="007A583C"/>
    <w:rsid w:val="007A5926"/>
    <w:rsid w:val="007A6BE0"/>
    <w:rsid w:val="007A6FB2"/>
    <w:rsid w:val="007A715E"/>
    <w:rsid w:val="007A7696"/>
    <w:rsid w:val="007B05CE"/>
    <w:rsid w:val="007B3D84"/>
    <w:rsid w:val="007B56B0"/>
    <w:rsid w:val="007B5AD0"/>
    <w:rsid w:val="007B5D9A"/>
    <w:rsid w:val="007B713F"/>
    <w:rsid w:val="007C02D0"/>
    <w:rsid w:val="007C10A6"/>
    <w:rsid w:val="007C1D93"/>
    <w:rsid w:val="007C20D6"/>
    <w:rsid w:val="007C2F27"/>
    <w:rsid w:val="007C33BE"/>
    <w:rsid w:val="007C3EA4"/>
    <w:rsid w:val="007C4C93"/>
    <w:rsid w:val="007C57E6"/>
    <w:rsid w:val="007C6EC0"/>
    <w:rsid w:val="007D56C4"/>
    <w:rsid w:val="007D5977"/>
    <w:rsid w:val="007D59BA"/>
    <w:rsid w:val="007D5B86"/>
    <w:rsid w:val="007D60FB"/>
    <w:rsid w:val="007D63CF"/>
    <w:rsid w:val="007D66CB"/>
    <w:rsid w:val="007D7410"/>
    <w:rsid w:val="007D7D7F"/>
    <w:rsid w:val="007E01C7"/>
    <w:rsid w:val="007E0F7C"/>
    <w:rsid w:val="007E28AD"/>
    <w:rsid w:val="007E2DA3"/>
    <w:rsid w:val="007E477C"/>
    <w:rsid w:val="007E4D2B"/>
    <w:rsid w:val="007E5C76"/>
    <w:rsid w:val="007E7262"/>
    <w:rsid w:val="007F0068"/>
    <w:rsid w:val="007F0FB0"/>
    <w:rsid w:val="007F146D"/>
    <w:rsid w:val="007F18B6"/>
    <w:rsid w:val="007F1A40"/>
    <w:rsid w:val="007F28EC"/>
    <w:rsid w:val="007F3347"/>
    <w:rsid w:val="007F6C9B"/>
    <w:rsid w:val="007F6CF6"/>
    <w:rsid w:val="007F6DF9"/>
    <w:rsid w:val="007F6FFF"/>
    <w:rsid w:val="007F79C1"/>
    <w:rsid w:val="00801A7B"/>
    <w:rsid w:val="00804527"/>
    <w:rsid w:val="00804594"/>
    <w:rsid w:val="00804DE0"/>
    <w:rsid w:val="008053D4"/>
    <w:rsid w:val="00805708"/>
    <w:rsid w:val="00805D28"/>
    <w:rsid w:val="00805F81"/>
    <w:rsid w:val="00810EBA"/>
    <w:rsid w:val="00810F3B"/>
    <w:rsid w:val="00811B31"/>
    <w:rsid w:val="00812C2D"/>
    <w:rsid w:val="008139BF"/>
    <w:rsid w:val="008143CA"/>
    <w:rsid w:val="0081442F"/>
    <w:rsid w:val="008151B5"/>
    <w:rsid w:val="00816285"/>
    <w:rsid w:val="00817699"/>
    <w:rsid w:val="008179F4"/>
    <w:rsid w:val="00820717"/>
    <w:rsid w:val="00820A2C"/>
    <w:rsid w:val="0082157C"/>
    <w:rsid w:val="008215FA"/>
    <w:rsid w:val="00822316"/>
    <w:rsid w:val="00822C7E"/>
    <w:rsid w:val="0082322F"/>
    <w:rsid w:val="00824BCF"/>
    <w:rsid w:val="00825374"/>
    <w:rsid w:val="008254D6"/>
    <w:rsid w:val="00825D97"/>
    <w:rsid w:val="00825F74"/>
    <w:rsid w:val="0082618E"/>
    <w:rsid w:val="008314E4"/>
    <w:rsid w:val="00831F17"/>
    <w:rsid w:val="008328D0"/>
    <w:rsid w:val="00832C5D"/>
    <w:rsid w:val="00834C0D"/>
    <w:rsid w:val="00835056"/>
    <w:rsid w:val="00836638"/>
    <w:rsid w:val="008368D1"/>
    <w:rsid w:val="00836A9C"/>
    <w:rsid w:val="0083778B"/>
    <w:rsid w:val="008414B2"/>
    <w:rsid w:val="00841DB4"/>
    <w:rsid w:val="008427A9"/>
    <w:rsid w:val="00842FE9"/>
    <w:rsid w:val="008447AF"/>
    <w:rsid w:val="008449F9"/>
    <w:rsid w:val="00845E33"/>
    <w:rsid w:val="00846091"/>
    <w:rsid w:val="008475C2"/>
    <w:rsid w:val="008511BB"/>
    <w:rsid w:val="00851C12"/>
    <w:rsid w:val="00851C29"/>
    <w:rsid w:val="00853D57"/>
    <w:rsid w:val="00854A1B"/>
    <w:rsid w:val="00854AC3"/>
    <w:rsid w:val="0085526A"/>
    <w:rsid w:val="008564FD"/>
    <w:rsid w:val="00857A1E"/>
    <w:rsid w:val="00857AF4"/>
    <w:rsid w:val="00860851"/>
    <w:rsid w:val="00860B83"/>
    <w:rsid w:val="008632D4"/>
    <w:rsid w:val="008634A3"/>
    <w:rsid w:val="00863B9B"/>
    <w:rsid w:val="0086402A"/>
    <w:rsid w:val="00864B76"/>
    <w:rsid w:val="0086578A"/>
    <w:rsid w:val="00865EED"/>
    <w:rsid w:val="00866E1B"/>
    <w:rsid w:val="00875B95"/>
    <w:rsid w:val="0087744C"/>
    <w:rsid w:val="008779B9"/>
    <w:rsid w:val="00877C7C"/>
    <w:rsid w:val="00877FB7"/>
    <w:rsid w:val="00880084"/>
    <w:rsid w:val="00881A41"/>
    <w:rsid w:val="008834E3"/>
    <w:rsid w:val="00883535"/>
    <w:rsid w:val="00884BBF"/>
    <w:rsid w:val="00891A47"/>
    <w:rsid w:val="00891EB1"/>
    <w:rsid w:val="00893728"/>
    <w:rsid w:val="00893FF0"/>
    <w:rsid w:val="008945A7"/>
    <w:rsid w:val="008949C3"/>
    <w:rsid w:val="00894E6E"/>
    <w:rsid w:val="00895D2B"/>
    <w:rsid w:val="00897468"/>
    <w:rsid w:val="008A0418"/>
    <w:rsid w:val="008A0565"/>
    <w:rsid w:val="008A0638"/>
    <w:rsid w:val="008A0A4E"/>
    <w:rsid w:val="008A1D8F"/>
    <w:rsid w:val="008A22EA"/>
    <w:rsid w:val="008A27C0"/>
    <w:rsid w:val="008A663A"/>
    <w:rsid w:val="008B0798"/>
    <w:rsid w:val="008B1ADD"/>
    <w:rsid w:val="008B2133"/>
    <w:rsid w:val="008B27FC"/>
    <w:rsid w:val="008B307D"/>
    <w:rsid w:val="008B34BC"/>
    <w:rsid w:val="008B4584"/>
    <w:rsid w:val="008B5841"/>
    <w:rsid w:val="008B5BF4"/>
    <w:rsid w:val="008B6244"/>
    <w:rsid w:val="008B62B8"/>
    <w:rsid w:val="008B64AD"/>
    <w:rsid w:val="008B79B0"/>
    <w:rsid w:val="008C0455"/>
    <w:rsid w:val="008C0B3D"/>
    <w:rsid w:val="008C1033"/>
    <w:rsid w:val="008C1122"/>
    <w:rsid w:val="008C12F1"/>
    <w:rsid w:val="008C2712"/>
    <w:rsid w:val="008C2D1C"/>
    <w:rsid w:val="008C2DF7"/>
    <w:rsid w:val="008C3401"/>
    <w:rsid w:val="008C60D1"/>
    <w:rsid w:val="008C6557"/>
    <w:rsid w:val="008C65D7"/>
    <w:rsid w:val="008C6977"/>
    <w:rsid w:val="008C69C0"/>
    <w:rsid w:val="008C74DD"/>
    <w:rsid w:val="008D0BED"/>
    <w:rsid w:val="008D1B0A"/>
    <w:rsid w:val="008D2AB7"/>
    <w:rsid w:val="008D3432"/>
    <w:rsid w:val="008D409A"/>
    <w:rsid w:val="008D4919"/>
    <w:rsid w:val="008D55EB"/>
    <w:rsid w:val="008D5800"/>
    <w:rsid w:val="008D6568"/>
    <w:rsid w:val="008D6C42"/>
    <w:rsid w:val="008D716C"/>
    <w:rsid w:val="008D7DCE"/>
    <w:rsid w:val="008E0848"/>
    <w:rsid w:val="008E2F24"/>
    <w:rsid w:val="008E30A6"/>
    <w:rsid w:val="008E30A9"/>
    <w:rsid w:val="008E32B6"/>
    <w:rsid w:val="008E429B"/>
    <w:rsid w:val="008E4B7C"/>
    <w:rsid w:val="008E55BD"/>
    <w:rsid w:val="008E56D3"/>
    <w:rsid w:val="008E579E"/>
    <w:rsid w:val="008E5B01"/>
    <w:rsid w:val="008E6E45"/>
    <w:rsid w:val="008E7B73"/>
    <w:rsid w:val="008E7CB2"/>
    <w:rsid w:val="008F058A"/>
    <w:rsid w:val="008F0867"/>
    <w:rsid w:val="008F1650"/>
    <w:rsid w:val="008F564E"/>
    <w:rsid w:val="008F58FC"/>
    <w:rsid w:val="008F5C8F"/>
    <w:rsid w:val="008F65FF"/>
    <w:rsid w:val="008F7AA8"/>
    <w:rsid w:val="00900A31"/>
    <w:rsid w:val="0090103E"/>
    <w:rsid w:val="00901AFE"/>
    <w:rsid w:val="00902F04"/>
    <w:rsid w:val="009047F5"/>
    <w:rsid w:val="009048A6"/>
    <w:rsid w:val="00904D13"/>
    <w:rsid w:val="00905E52"/>
    <w:rsid w:val="00907025"/>
    <w:rsid w:val="00907937"/>
    <w:rsid w:val="00907CA4"/>
    <w:rsid w:val="0091023B"/>
    <w:rsid w:val="0091068D"/>
    <w:rsid w:val="00910851"/>
    <w:rsid w:val="00912A11"/>
    <w:rsid w:val="00912CC4"/>
    <w:rsid w:val="00913B17"/>
    <w:rsid w:val="009145D5"/>
    <w:rsid w:val="009159F7"/>
    <w:rsid w:val="00915F7C"/>
    <w:rsid w:val="0091678A"/>
    <w:rsid w:val="00916990"/>
    <w:rsid w:val="00916AAF"/>
    <w:rsid w:val="00916CC1"/>
    <w:rsid w:val="00916E18"/>
    <w:rsid w:val="00917378"/>
    <w:rsid w:val="0092159D"/>
    <w:rsid w:val="00921E5A"/>
    <w:rsid w:val="0092203B"/>
    <w:rsid w:val="00922184"/>
    <w:rsid w:val="00922284"/>
    <w:rsid w:val="00924039"/>
    <w:rsid w:val="009265C8"/>
    <w:rsid w:val="00926673"/>
    <w:rsid w:val="0092763F"/>
    <w:rsid w:val="00930265"/>
    <w:rsid w:val="00930459"/>
    <w:rsid w:val="00930A8E"/>
    <w:rsid w:val="00931C8A"/>
    <w:rsid w:val="0093392C"/>
    <w:rsid w:val="00933D4C"/>
    <w:rsid w:val="0093558E"/>
    <w:rsid w:val="00935881"/>
    <w:rsid w:val="00936312"/>
    <w:rsid w:val="00936867"/>
    <w:rsid w:val="009370A3"/>
    <w:rsid w:val="00937B39"/>
    <w:rsid w:val="00937CDD"/>
    <w:rsid w:val="0094014B"/>
    <w:rsid w:val="00940890"/>
    <w:rsid w:val="00940E5A"/>
    <w:rsid w:val="00941A60"/>
    <w:rsid w:val="00941F0E"/>
    <w:rsid w:val="0094355B"/>
    <w:rsid w:val="00943647"/>
    <w:rsid w:val="0094412A"/>
    <w:rsid w:val="0094464E"/>
    <w:rsid w:val="00944B57"/>
    <w:rsid w:val="00945D53"/>
    <w:rsid w:val="00946841"/>
    <w:rsid w:val="00947146"/>
    <w:rsid w:val="009502A6"/>
    <w:rsid w:val="0095112C"/>
    <w:rsid w:val="0095305A"/>
    <w:rsid w:val="0095377E"/>
    <w:rsid w:val="00954691"/>
    <w:rsid w:val="00954721"/>
    <w:rsid w:val="009558FC"/>
    <w:rsid w:val="00955C7A"/>
    <w:rsid w:val="0095651C"/>
    <w:rsid w:val="009574DA"/>
    <w:rsid w:val="009626B5"/>
    <w:rsid w:val="00964018"/>
    <w:rsid w:val="0096508F"/>
    <w:rsid w:val="009651B5"/>
    <w:rsid w:val="00966A31"/>
    <w:rsid w:val="00967D7B"/>
    <w:rsid w:val="009707B8"/>
    <w:rsid w:val="0097109E"/>
    <w:rsid w:val="00971194"/>
    <w:rsid w:val="009717F7"/>
    <w:rsid w:val="0097332C"/>
    <w:rsid w:val="009752C7"/>
    <w:rsid w:val="009757E3"/>
    <w:rsid w:val="00980734"/>
    <w:rsid w:val="00980C18"/>
    <w:rsid w:val="0098194A"/>
    <w:rsid w:val="00981A2E"/>
    <w:rsid w:val="00981CAD"/>
    <w:rsid w:val="00982EF7"/>
    <w:rsid w:val="00983624"/>
    <w:rsid w:val="00983CAC"/>
    <w:rsid w:val="00984521"/>
    <w:rsid w:val="009845DD"/>
    <w:rsid w:val="00984A35"/>
    <w:rsid w:val="00984DA6"/>
    <w:rsid w:val="0098584A"/>
    <w:rsid w:val="00985E38"/>
    <w:rsid w:val="0098655F"/>
    <w:rsid w:val="00986776"/>
    <w:rsid w:val="00987691"/>
    <w:rsid w:val="009905B0"/>
    <w:rsid w:val="0099096D"/>
    <w:rsid w:val="0099097E"/>
    <w:rsid w:val="009916AC"/>
    <w:rsid w:val="009928B4"/>
    <w:rsid w:val="0099301C"/>
    <w:rsid w:val="009934A7"/>
    <w:rsid w:val="00993843"/>
    <w:rsid w:val="00993A0C"/>
    <w:rsid w:val="00995C6B"/>
    <w:rsid w:val="00996585"/>
    <w:rsid w:val="009965BF"/>
    <w:rsid w:val="00996D07"/>
    <w:rsid w:val="00996D91"/>
    <w:rsid w:val="009A0604"/>
    <w:rsid w:val="009A064E"/>
    <w:rsid w:val="009A077F"/>
    <w:rsid w:val="009A0E08"/>
    <w:rsid w:val="009A0FA8"/>
    <w:rsid w:val="009A1569"/>
    <w:rsid w:val="009A28DD"/>
    <w:rsid w:val="009A3D00"/>
    <w:rsid w:val="009A69B0"/>
    <w:rsid w:val="009A7611"/>
    <w:rsid w:val="009A775F"/>
    <w:rsid w:val="009A7CE9"/>
    <w:rsid w:val="009B091C"/>
    <w:rsid w:val="009B0AD2"/>
    <w:rsid w:val="009B10E5"/>
    <w:rsid w:val="009B139B"/>
    <w:rsid w:val="009B141F"/>
    <w:rsid w:val="009B2AFD"/>
    <w:rsid w:val="009B3B31"/>
    <w:rsid w:val="009B4C35"/>
    <w:rsid w:val="009B5693"/>
    <w:rsid w:val="009B62FD"/>
    <w:rsid w:val="009B6DEE"/>
    <w:rsid w:val="009B720D"/>
    <w:rsid w:val="009C2615"/>
    <w:rsid w:val="009C2DBB"/>
    <w:rsid w:val="009C302D"/>
    <w:rsid w:val="009C4A20"/>
    <w:rsid w:val="009C53ED"/>
    <w:rsid w:val="009C5D75"/>
    <w:rsid w:val="009C5E43"/>
    <w:rsid w:val="009C671F"/>
    <w:rsid w:val="009C6C39"/>
    <w:rsid w:val="009C6D41"/>
    <w:rsid w:val="009C70C5"/>
    <w:rsid w:val="009C7385"/>
    <w:rsid w:val="009C7C7D"/>
    <w:rsid w:val="009D0F4E"/>
    <w:rsid w:val="009D183E"/>
    <w:rsid w:val="009D2051"/>
    <w:rsid w:val="009D235E"/>
    <w:rsid w:val="009D253A"/>
    <w:rsid w:val="009D3C07"/>
    <w:rsid w:val="009D5B37"/>
    <w:rsid w:val="009D5BDC"/>
    <w:rsid w:val="009D634B"/>
    <w:rsid w:val="009D6A2F"/>
    <w:rsid w:val="009D6C29"/>
    <w:rsid w:val="009D7BE7"/>
    <w:rsid w:val="009E1594"/>
    <w:rsid w:val="009E1B58"/>
    <w:rsid w:val="009E2184"/>
    <w:rsid w:val="009E285B"/>
    <w:rsid w:val="009E369C"/>
    <w:rsid w:val="009E52CB"/>
    <w:rsid w:val="009E5398"/>
    <w:rsid w:val="009E57D7"/>
    <w:rsid w:val="009E5969"/>
    <w:rsid w:val="009E6B3B"/>
    <w:rsid w:val="009E789D"/>
    <w:rsid w:val="009E7C77"/>
    <w:rsid w:val="009F0F74"/>
    <w:rsid w:val="009F1833"/>
    <w:rsid w:val="009F2C53"/>
    <w:rsid w:val="009F497F"/>
    <w:rsid w:val="009F4E67"/>
    <w:rsid w:val="009F5968"/>
    <w:rsid w:val="009F5EEB"/>
    <w:rsid w:val="009F7A07"/>
    <w:rsid w:val="009F7FCA"/>
    <w:rsid w:val="00A00024"/>
    <w:rsid w:val="00A00751"/>
    <w:rsid w:val="00A01256"/>
    <w:rsid w:val="00A0203D"/>
    <w:rsid w:val="00A02092"/>
    <w:rsid w:val="00A027DF"/>
    <w:rsid w:val="00A02C23"/>
    <w:rsid w:val="00A02CA9"/>
    <w:rsid w:val="00A02E6F"/>
    <w:rsid w:val="00A03323"/>
    <w:rsid w:val="00A03526"/>
    <w:rsid w:val="00A043CB"/>
    <w:rsid w:val="00A04C77"/>
    <w:rsid w:val="00A0578E"/>
    <w:rsid w:val="00A06346"/>
    <w:rsid w:val="00A06AB6"/>
    <w:rsid w:val="00A06CB3"/>
    <w:rsid w:val="00A072E4"/>
    <w:rsid w:val="00A07D26"/>
    <w:rsid w:val="00A11226"/>
    <w:rsid w:val="00A11C4D"/>
    <w:rsid w:val="00A11CDE"/>
    <w:rsid w:val="00A12871"/>
    <w:rsid w:val="00A13788"/>
    <w:rsid w:val="00A139AD"/>
    <w:rsid w:val="00A15642"/>
    <w:rsid w:val="00A15E66"/>
    <w:rsid w:val="00A17872"/>
    <w:rsid w:val="00A219D5"/>
    <w:rsid w:val="00A21F19"/>
    <w:rsid w:val="00A23B61"/>
    <w:rsid w:val="00A24BCA"/>
    <w:rsid w:val="00A24C66"/>
    <w:rsid w:val="00A250C5"/>
    <w:rsid w:val="00A25937"/>
    <w:rsid w:val="00A25DC3"/>
    <w:rsid w:val="00A272AC"/>
    <w:rsid w:val="00A27BD5"/>
    <w:rsid w:val="00A300B9"/>
    <w:rsid w:val="00A30AFB"/>
    <w:rsid w:val="00A3115C"/>
    <w:rsid w:val="00A316CE"/>
    <w:rsid w:val="00A3215E"/>
    <w:rsid w:val="00A3313B"/>
    <w:rsid w:val="00A33505"/>
    <w:rsid w:val="00A34180"/>
    <w:rsid w:val="00A346FF"/>
    <w:rsid w:val="00A35159"/>
    <w:rsid w:val="00A35C51"/>
    <w:rsid w:val="00A36CF3"/>
    <w:rsid w:val="00A377A5"/>
    <w:rsid w:val="00A40C3B"/>
    <w:rsid w:val="00A40E7B"/>
    <w:rsid w:val="00A4176C"/>
    <w:rsid w:val="00A42294"/>
    <w:rsid w:val="00A45357"/>
    <w:rsid w:val="00A45D04"/>
    <w:rsid w:val="00A46BF9"/>
    <w:rsid w:val="00A47CAD"/>
    <w:rsid w:val="00A47DC3"/>
    <w:rsid w:val="00A500BD"/>
    <w:rsid w:val="00A512A4"/>
    <w:rsid w:val="00A51672"/>
    <w:rsid w:val="00A51C29"/>
    <w:rsid w:val="00A539A6"/>
    <w:rsid w:val="00A53D87"/>
    <w:rsid w:val="00A53FA1"/>
    <w:rsid w:val="00A54F57"/>
    <w:rsid w:val="00A55E2F"/>
    <w:rsid w:val="00A566BF"/>
    <w:rsid w:val="00A56AEC"/>
    <w:rsid w:val="00A576FB"/>
    <w:rsid w:val="00A60B3A"/>
    <w:rsid w:val="00A619D7"/>
    <w:rsid w:val="00A63C88"/>
    <w:rsid w:val="00A64A36"/>
    <w:rsid w:val="00A65594"/>
    <w:rsid w:val="00A657F1"/>
    <w:rsid w:val="00A65837"/>
    <w:rsid w:val="00A658AF"/>
    <w:rsid w:val="00A65C99"/>
    <w:rsid w:val="00A70823"/>
    <w:rsid w:val="00A70892"/>
    <w:rsid w:val="00A70C30"/>
    <w:rsid w:val="00A70C91"/>
    <w:rsid w:val="00A71A84"/>
    <w:rsid w:val="00A721FA"/>
    <w:rsid w:val="00A7226D"/>
    <w:rsid w:val="00A724C5"/>
    <w:rsid w:val="00A72D0F"/>
    <w:rsid w:val="00A72E00"/>
    <w:rsid w:val="00A74027"/>
    <w:rsid w:val="00A7447A"/>
    <w:rsid w:val="00A7492B"/>
    <w:rsid w:val="00A753AD"/>
    <w:rsid w:val="00A77F50"/>
    <w:rsid w:val="00A800CA"/>
    <w:rsid w:val="00A801FE"/>
    <w:rsid w:val="00A82135"/>
    <w:rsid w:val="00A83070"/>
    <w:rsid w:val="00A84756"/>
    <w:rsid w:val="00A84DE9"/>
    <w:rsid w:val="00A85242"/>
    <w:rsid w:val="00A856A9"/>
    <w:rsid w:val="00A87F8F"/>
    <w:rsid w:val="00A90A5E"/>
    <w:rsid w:val="00A90DA3"/>
    <w:rsid w:val="00A9187E"/>
    <w:rsid w:val="00A93272"/>
    <w:rsid w:val="00A9370B"/>
    <w:rsid w:val="00A94364"/>
    <w:rsid w:val="00A9468B"/>
    <w:rsid w:val="00A9539C"/>
    <w:rsid w:val="00A9562B"/>
    <w:rsid w:val="00A957ED"/>
    <w:rsid w:val="00A959EB"/>
    <w:rsid w:val="00A95AD4"/>
    <w:rsid w:val="00A95C65"/>
    <w:rsid w:val="00A95E75"/>
    <w:rsid w:val="00A95FEB"/>
    <w:rsid w:val="00A96C42"/>
    <w:rsid w:val="00A96F80"/>
    <w:rsid w:val="00A97BFE"/>
    <w:rsid w:val="00AA081B"/>
    <w:rsid w:val="00AA197D"/>
    <w:rsid w:val="00AA2412"/>
    <w:rsid w:val="00AA26B9"/>
    <w:rsid w:val="00AA2DFC"/>
    <w:rsid w:val="00AA4392"/>
    <w:rsid w:val="00AA4C47"/>
    <w:rsid w:val="00AA521F"/>
    <w:rsid w:val="00AA623C"/>
    <w:rsid w:val="00AA6928"/>
    <w:rsid w:val="00AB03FE"/>
    <w:rsid w:val="00AB0929"/>
    <w:rsid w:val="00AB1B17"/>
    <w:rsid w:val="00AB21ED"/>
    <w:rsid w:val="00AB286F"/>
    <w:rsid w:val="00AB2AAA"/>
    <w:rsid w:val="00AB2C20"/>
    <w:rsid w:val="00AB377D"/>
    <w:rsid w:val="00AB4E74"/>
    <w:rsid w:val="00AB7086"/>
    <w:rsid w:val="00AC0095"/>
    <w:rsid w:val="00AC1CDE"/>
    <w:rsid w:val="00AC2383"/>
    <w:rsid w:val="00AC321E"/>
    <w:rsid w:val="00AC34E7"/>
    <w:rsid w:val="00AC3891"/>
    <w:rsid w:val="00AC3FE4"/>
    <w:rsid w:val="00AC6962"/>
    <w:rsid w:val="00AC6A5A"/>
    <w:rsid w:val="00AC779F"/>
    <w:rsid w:val="00AD01E0"/>
    <w:rsid w:val="00AD0288"/>
    <w:rsid w:val="00AD07B1"/>
    <w:rsid w:val="00AD0A80"/>
    <w:rsid w:val="00AD0C1F"/>
    <w:rsid w:val="00AD2354"/>
    <w:rsid w:val="00AD44C0"/>
    <w:rsid w:val="00AD4C2B"/>
    <w:rsid w:val="00AD7101"/>
    <w:rsid w:val="00AD7D26"/>
    <w:rsid w:val="00AD7DCD"/>
    <w:rsid w:val="00AE0350"/>
    <w:rsid w:val="00AE0467"/>
    <w:rsid w:val="00AE0991"/>
    <w:rsid w:val="00AE1924"/>
    <w:rsid w:val="00AE1B5B"/>
    <w:rsid w:val="00AE2BD9"/>
    <w:rsid w:val="00AE2BFE"/>
    <w:rsid w:val="00AE3B87"/>
    <w:rsid w:val="00AE3D1C"/>
    <w:rsid w:val="00AE491A"/>
    <w:rsid w:val="00AE5925"/>
    <w:rsid w:val="00AE5E9A"/>
    <w:rsid w:val="00AE65BC"/>
    <w:rsid w:val="00AF0721"/>
    <w:rsid w:val="00AF1171"/>
    <w:rsid w:val="00AF194B"/>
    <w:rsid w:val="00AF26B7"/>
    <w:rsid w:val="00AF29A5"/>
    <w:rsid w:val="00AF31EC"/>
    <w:rsid w:val="00AF36D5"/>
    <w:rsid w:val="00AF3ABC"/>
    <w:rsid w:val="00AF3B52"/>
    <w:rsid w:val="00AF5750"/>
    <w:rsid w:val="00AF58C8"/>
    <w:rsid w:val="00AF5AEF"/>
    <w:rsid w:val="00AF5C99"/>
    <w:rsid w:val="00AF6680"/>
    <w:rsid w:val="00AF6954"/>
    <w:rsid w:val="00AF6FE5"/>
    <w:rsid w:val="00AF7110"/>
    <w:rsid w:val="00AF7444"/>
    <w:rsid w:val="00AF76C2"/>
    <w:rsid w:val="00AF7882"/>
    <w:rsid w:val="00B00246"/>
    <w:rsid w:val="00B0040D"/>
    <w:rsid w:val="00B00451"/>
    <w:rsid w:val="00B00590"/>
    <w:rsid w:val="00B005B7"/>
    <w:rsid w:val="00B00806"/>
    <w:rsid w:val="00B00973"/>
    <w:rsid w:val="00B0195D"/>
    <w:rsid w:val="00B03D29"/>
    <w:rsid w:val="00B04C2F"/>
    <w:rsid w:val="00B05726"/>
    <w:rsid w:val="00B05A3B"/>
    <w:rsid w:val="00B05E98"/>
    <w:rsid w:val="00B0601B"/>
    <w:rsid w:val="00B060BF"/>
    <w:rsid w:val="00B061B9"/>
    <w:rsid w:val="00B06943"/>
    <w:rsid w:val="00B06C51"/>
    <w:rsid w:val="00B0760A"/>
    <w:rsid w:val="00B11349"/>
    <w:rsid w:val="00B115DB"/>
    <w:rsid w:val="00B1208B"/>
    <w:rsid w:val="00B12DA3"/>
    <w:rsid w:val="00B1339C"/>
    <w:rsid w:val="00B13FB3"/>
    <w:rsid w:val="00B14730"/>
    <w:rsid w:val="00B15947"/>
    <w:rsid w:val="00B159C7"/>
    <w:rsid w:val="00B16F30"/>
    <w:rsid w:val="00B170C7"/>
    <w:rsid w:val="00B20724"/>
    <w:rsid w:val="00B20C4A"/>
    <w:rsid w:val="00B21869"/>
    <w:rsid w:val="00B21B08"/>
    <w:rsid w:val="00B23A12"/>
    <w:rsid w:val="00B24539"/>
    <w:rsid w:val="00B2479D"/>
    <w:rsid w:val="00B25902"/>
    <w:rsid w:val="00B260D2"/>
    <w:rsid w:val="00B2624C"/>
    <w:rsid w:val="00B26758"/>
    <w:rsid w:val="00B26FAF"/>
    <w:rsid w:val="00B27849"/>
    <w:rsid w:val="00B3092E"/>
    <w:rsid w:val="00B31CFC"/>
    <w:rsid w:val="00B320B4"/>
    <w:rsid w:val="00B34B3F"/>
    <w:rsid w:val="00B352F1"/>
    <w:rsid w:val="00B35BAC"/>
    <w:rsid w:val="00B35C9F"/>
    <w:rsid w:val="00B360B9"/>
    <w:rsid w:val="00B36115"/>
    <w:rsid w:val="00B3657B"/>
    <w:rsid w:val="00B36A53"/>
    <w:rsid w:val="00B36BBE"/>
    <w:rsid w:val="00B36E92"/>
    <w:rsid w:val="00B413E1"/>
    <w:rsid w:val="00B41983"/>
    <w:rsid w:val="00B424A7"/>
    <w:rsid w:val="00B42729"/>
    <w:rsid w:val="00B42BE8"/>
    <w:rsid w:val="00B43434"/>
    <w:rsid w:val="00B4380F"/>
    <w:rsid w:val="00B4481F"/>
    <w:rsid w:val="00B46F57"/>
    <w:rsid w:val="00B477A2"/>
    <w:rsid w:val="00B50CF1"/>
    <w:rsid w:val="00B51D90"/>
    <w:rsid w:val="00B5331F"/>
    <w:rsid w:val="00B5420F"/>
    <w:rsid w:val="00B54CDB"/>
    <w:rsid w:val="00B5503D"/>
    <w:rsid w:val="00B56192"/>
    <w:rsid w:val="00B56F5A"/>
    <w:rsid w:val="00B57CD7"/>
    <w:rsid w:val="00B610D1"/>
    <w:rsid w:val="00B651E5"/>
    <w:rsid w:val="00B6572A"/>
    <w:rsid w:val="00B6666A"/>
    <w:rsid w:val="00B6730D"/>
    <w:rsid w:val="00B67F7C"/>
    <w:rsid w:val="00B7018C"/>
    <w:rsid w:val="00B71480"/>
    <w:rsid w:val="00B7197F"/>
    <w:rsid w:val="00B71ACF"/>
    <w:rsid w:val="00B723E6"/>
    <w:rsid w:val="00B724C6"/>
    <w:rsid w:val="00B740E1"/>
    <w:rsid w:val="00B74BA9"/>
    <w:rsid w:val="00B76D62"/>
    <w:rsid w:val="00B76DA5"/>
    <w:rsid w:val="00B76E13"/>
    <w:rsid w:val="00B77EFF"/>
    <w:rsid w:val="00B77FBE"/>
    <w:rsid w:val="00B8014D"/>
    <w:rsid w:val="00B817F4"/>
    <w:rsid w:val="00B8279F"/>
    <w:rsid w:val="00B833C4"/>
    <w:rsid w:val="00B851EB"/>
    <w:rsid w:val="00B867C9"/>
    <w:rsid w:val="00B86A23"/>
    <w:rsid w:val="00B87293"/>
    <w:rsid w:val="00B87AA0"/>
    <w:rsid w:val="00B9015E"/>
    <w:rsid w:val="00B91E86"/>
    <w:rsid w:val="00B91F1E"/>
    <w:rsid w:val="00B92341"/>
    <w:rsid w:val="00B92E70"/>
    <w:rsid w:val="00B92FD2"/>
    <w:rsid w:val="00B934C1"/>
    <w:rsid w:val="00B945CC"/>
    <w:rsid w:val="00B94988"/>
    <w:rsid w:val="00B951D9"/>
    <w:rsid w:val="00B953E5"/>
    <w:rsid w:val="00B962E9"/>
    <w:rsid w:val="00B9665C"/>
    <w:rsid w:val="00B96862"/>
    <w:rsid w:val="00B96C43"/>
    <w:rsid w:val="00B977D2"/>
    <w:rsid w:val="00BA0CE2"/>
    <w:rsid w:val="00BA1451"/>
    <w:rsid w:val="00BA1DAF"/>
    <w:rsid w:val="00BA1E0E"/>
    <w:rsid w:val="00BA2920"/>
    <w:rsid w:val="00BA3A46"/>
    <w:rsid w:val="00BA48D3"/>
    <w:rsid w:val="00BA5859"/>
    <w:rsid w:val="00BA5F28"/>
    <w:rsid w:val="00BA685E"/>
    <w:rsid w:val="00BA6A45"/>
    <w:rsid w:val="00BB10B4"/>
    <w:rsid w:val="00BB1C8F"/>
    <w:rsid w:val="00BB34E9"/>
    <w:rsid w:val="00BB4491"/>
    <w:rsid w:val="00BB5097"/>
    <w:rsid w:val="00BB5469"/>
    <w:rsid w:val="00BB6348"/>
    <w:rsid w:val="00BB6496"/>
    <w:rsid w:val="00BB7033"/>
    <w:rsid w:val="00BB73B0"/>
    <w:rsid w:val="00BB7888"/>
    <w:rsid w:val="00BC037F"/>
    <w:rsid w:val="00BC22B7"/>
    <w:rsid w:val="00BC4FF4"/>
    <w:rsid w:val="00BC5D42"/>
    <w:rsid w:val="00BC63F8"/>
    <w:rsid w:val="00BC75AD"/>
    <w:rsid w:val="00BD096C"/>
    <w:rsid w:val="00BD0AAE"/>
    <w:rsid w:val="00BD0F59"/>
    <w:rsid w:val="00BD1904"/>
    <w:rsid w:val="00BD1D15"/>
    <w:rsid w:val="00BD2E5F"/>
    <w:rsid w:val="00BD4A66"/>
    <w:rsid w:val="00BD6A54"/>
    <w:rsid w:val="00BD7AB5"/>
    <w:rsid w:val="00BE0061"/>
    <w:rsid w:val="00BE0B49"/>
    <w:rsid w:val="00BE0C8C"/>
    <w:rsid w:val="00BE210E"/>
    <w:rsid w:val="00BE5ABC"/>
    <w:rsid w:val="00BE62DA"/>
    <w:rsid w:val="00BE640B"/>
    <w:rsid w:val="00BE657A"/>
    <w:rsid w:val="00BE6759"/>
    <w:rsid w:val="00BE7E4E"/>
    <w:rsid w:val="00BF0007"/>
    <w:rsid w:val="00BF136D"/>
    <w:rsid w:val="00BF1521"/>
    <w:rsid w:val="00BF17F8"/>
    <w:rsid w:val="00BF2BA3"/>
    <w:rsid w:val="00BF3CBB"/>
    <w:rsid w:val="00BF3E8F"/>
    <w:rsid w:val="00BF4E0A"/>
    <w:rsid w:val="00BF4F43"/>
    <w:rsid w:val="00BF50CD"/>
    <w:rsid w:val="00BF5512"/>
    <w:rsid w:val="00BF5A16"/>
    <w:rsid w:val="00BF624A"/>
    <w:rsid w:val="00BF68D3"/>
    <w:rsid w:val="00BF6DA4"/>
    <w:rsid w:val="00BF6FDE"/>
    <w:rsid w:val="00BF7094"/>
    <w:rsid w:val="00BF7576"/>
    <w:rsid w:val="00BF7B5C"/>
    <w:rsid w:val="00C020DE"/>
    <w:rsid w:val="00C03E90"/>
    <w:rsid w:val="00C04AA1"/>
    <w:rsid w:val="00C057A2"/>
    <w:rsid w:val="00C06290"/>
    <w:rsid w:val="00C063AB"/>
    <w:rsid w:val="00C078E7"/>
    <w:rsid w:val="00C106C9"/>
    <w:rsid w:val="00C10C23"/>
    <w:rsid w:val="00C113DA"/>
    <w:rsid w:val="00C118F0"/>
    <w:rsid w:val="00C12AEA"/>
    <w:rsid w:val="00C12B27"/>
    <w:rsid w:val="00C14055"/>
    <w:rsid w:val="00C14E92"/>
    <w:rsid w:val="00C152A1"/>
    <w:rsid w:val="00C16127"/>
    <w:rsid w:val="00C16686"/>
    <w:rsid w:val="00C16732"/>
    <w:rsid w:val="00C17118"/>
    <w:rsid w:val="00C20AC2"/>
    <w:rsid w:val="00C21DE5"/>
    <w:rsid w:val="00C2227A"/>
    <w:rsid w:val="00C222D5"/>
    <w:rsid w:val="00C24FD1"/>
    <w:rsid w:val="00C251A5"/>
    <w:rsid w:val="00C270A8"/>
    <w:rsid w:val="00C276A9"/>
    <w:rsid w:val="00C27AA7"/>
    <w:rsid w:val="00C317D9"/>
    <w:rsid w:val="00C32F8E"/>
    <w:rsid w:val="00C34352"/>
    <w:rsid w:val="00C3446A"/>
    <w:rsid w:val="00C3630D"/>
    <w:rsid w:val="00C3664A"/>
    <w:rsid w:val="00C36B64"/>
    <w:rsid w:val="00C36CAE"/>
    <w:rsid w:val="00C37B5D"/>
    <w:rsid w:val="00C41D7C"/>
    <w:rsid w:val="00C42CF9"/>
    <w:rsid w:val="00C435B3"/>
    <w:rsid w:val="00C437A3"/>
    <w:rsid w:val="00C438F8"/>
    <w:rsid w:val="00C44208"/>
    <w:rsid w:val="00C44D56"/>
    <w:rsid w:val="00C453BE"/>
    <w:rsid w:val="00C469C3"/>
    <w:rsid w:val="00C46D81"/>
    <w:rsid w:val="00C5075B"/>
    <w:rsid w:val="00C5139E"/>
    <w:rsid w:val="00C51418"/>
    <w:rsid w:val="00C52BAE"/>
    <w:rsid w:val="00C52F6A"/>
    <w:rsid w:val="00C5363A"/>
    <w:rsid w:val="00C53753"/>
    <w:rsid w:val="00C56D82"/>
    <w:rsid w:val="00C57225"/>
    <w:rsid w:val="00C574C4"/>
    <w:rsid w:val="00C57E3F"/>
    <w:rsid w:val="00C57F4E"/>
    <w:rsid w:val="00C60C30"/>
    <w:rsid w:val="00C60C9F"/>
    <w:rsid w:val="00C60DDA"/>
    <w:rsid w:val="00C62059"/>
    <w:rsid w:val="00C6280E"/>
    <w:rsid w:val="00C62F6C"/>
    <w:rsid w:val="00C638AC"/>
    <w:rsid w:val="00C63945"/>
    <w:rsid w:val="00C64D47"/>
    <w:rsid w:val="00C666BE"/>
    <w:rsid w:val="00C666EF"/>
    <w:rsid w:val="00C66C21"/>
    <w:rsid w:val="00C66D73"/>
    <w:rsid w:val="00C66F13"/>
    <w:rsid w:val="00C67D82"/>
    <w:rsid w:val="00C718DB"/>
    <w:rsid w:val="00C7249D"/>
    <w:rsid w:val="00C726A9"/>
    <w:rsid w:val="00C72AB9"/>
    <w:rsid w:val="00C72EC4"/>
    <w:rsid w:val="00C738D2"/>
    <w:rsid w:val="00C74208"/>
    <w:rsid w:val="00C74E29"/>
    <w:rsid w:val="00C76308"/>
    <w:rsid w:val="00C76E94"/>
    <w:rsid w:val="00C77860"/>
    <w:rsid w:val="00C778DC"/>
    <w:rsid w:val="00C80448"/>
    <w:rsid w:val="00C80EFF"/>
    <w:rsid w:val="00C812CC"/>
    <w:rsid w:val="00C81547"/>
    <w:rsid w:val="00C8157D"/>
    <w:rsid w:val="00C81EC0"/>
    <w:rsid w:val="00C81FA1"/>
    <w:rsid w:val="00C83217"/>
    <w:rsid w:val="00C842AD"/>
    <w:rsid w:val="00C85BEB"/>
    <w:rsid w:val="00C8639A"/>
    <w:rsid w:val="00C8677F"/>
    <w:rsid w:val="00C87952"/>
    <w:rsid w:val="00C91BB6"/>
    <w:rsid w:val="00C91BF2"/>
    <w:rsid w:val="00C91D50"/>
    <w:rsid w:val="00C92A04"/>
    <w:rsid w:val="00C933E6"/>
    <w:rsid w:val="00C93B5A"/>
    <w:rsid w:val="00C95E27"/>
    <w:rsid w:val="00C95F82"/>
    <w:rsid w:val="00C961E2"/>
    <w:rsid w:val="00C963BA"/>
    <w:rsid w:val="00C9727C"/>
    <w:rsid w:val="00CA043C"/>
    <w:rsid w:val="00CA123C"/>
    <w:rsid w:val="00CA1B24"/>
    <w:rsid w:val="00CA1C2D"/>
    <w:rsid w:val="00CA2308"/>
    <w:rsid w:val="00CA289E"/>
    <w:rsid w:val="00CA2A9D"/>
    <w:rsid w:val="00CA2E79"/>
    <w:rsid w:val="00CA3FC1"/>
    <w:rsid w:val="00CA4751"/>
    <w:rsid w:val="00CA5034"/>
    <w:rsid w:val="00CA6921"/>
    <w:rsid w:val="00CA6AB0"/>
    <w:rsid w:val="00CA6E06"/>
    <w:rsid w:val="00CA702C"/>
    <w:rsid w:val="00CA7ABA"/>
    <w:rsid w:val="00CA7DD7"/>
    <w:rsid w:val="00CB064A"/>
    <w:rsid w:val="00CB0DE3"/>
    <w:rsid w:val="00CB0E29"/>
    <w:rsid w:val="00CB12C8"/>
    <w:rsid w:val="00CB34C7"/>
    <w:rsid w:val="00CB351A"/>
    <w:rsid w:val="00CB5C69"/>
    <w:rsid w:val="00CB7207"/>
    <w:rsid w:val="00CB7BB9"/>
    <w:rsid w:val="00CB7FA0"/>
    <w:rsid w:val="00CC04DE"/>
    <w:rsid w:val="00CC058E"/>
    <w:rsid w:val="00CC0D61"/>
    <w:rsid w:val="00CC23DA"/>
    <w:rsid w:val="00CC3432"/>
    <w:rsid w:val="00CC3974"/>
    <w:rsid w:val="00CC3DB4"/>
    <w:rsid w:val="00CC3F95"/>
    <w:rsid w:val="00CC4D91"/>
    <w:rsid w:val="00CC51EB"/>
    <w:rsid w:val="00CC5533"/>
    <w:rsid w:val="00CC5E7A"/>
    <w:rsid w:val="00CC68A1"/>
    <w:rsid w:val="00CC69CE"/>
    <w:rsid w:val="00CC6E1A"/>
    <w:rsid w:val="00CC75FE"/>
    <w:rsid w:val="00CC7B17"/>
    <w:rsid w:val="00CC7F3B"/>
    <w:rsid w:val="00CD0A2F"/>
    <w:rsid w:val="00CD1015"/>
    <w:rsid w:val="00CD1B2D"/>
    <w:rsid w:val="00CD1EBA"/>
    <w:rsid w:val="00CD2824"/>
    <w:rsid w:val="00CD35DA"/>
    <w:rsid w:val="00CD5561"/>
    <w:rsid w:val="00CD59FF"/>
    <w:rsid w:val="00CD6691"/>
    <w:rsid w:val="00CD66E8"/>
    <w:rsid w:val="00CD6DF5"/>
    <w:rsid w:val="00CD6FDE"/>
    <w:rsid w:val="00CE0075"/>
    <w:rsid w:val="00CE1265"/>
    <w:rsid w:val="00CE2309"/>
    <w:rsid w:val="00CE2D2D"/>
    <w:rsid w:val="00CE3632"/>
    <w:rsid w:val="00CE44D0"/>
    <w:rsid w:val="00CE5767"/>
    <w:rsid w:val="00CE5770"/>
    <w:rsid w:val="00CE5C2D"/>
    <w:rsid w:val="00CE5EB0"/>
    <w:rsid w:val="00CE6375"/>
    <w:rsid w:val="00CE63B5"/>
    <w:rsid w:val="00CE686C"/>
    <w:rsid w:val="00CE6DB3"/>
    <w:rsid w:val="00CE7F46"/>
    <w:rsid w:val="00CF06BB"/>
    <w:rsid w:val="00CF0C3A"/>
    <w:rsid w:val="00CF0CFD"/>
    <w:rsid w:val="00CF175A"/>
    <w:rsid w:val="00CF256E"/>
    <w:rsid w:val="00CF38F6"/>
    <w:rsid w:val="00CF3B42"/>
    <w:rsid w:val="00CF44A4"/>
    <w:rsid w:val="00CF4A13"/>
    <w:rsid w:val="00D0553D"/>
    <w:rsid w:val="00D068A0"/>
    <w:rsid w:val="00D0727C"/>
    <w:rsid w:val="00D072C5"/>
    <w:rsid w:val="00D10BB9"/>
    <w:rsid w:val="00D110BA"/>
    <w:rsid w:val="00D11D11"/>
    <w:rsid w:val="00D12C0C"/>
    <w:rsid w:val="00D13D22"/>
    <w:rsid w:val="00D13DA1"/>
    <w:rsid w:val="00D14844"/>
    <w:rsid w:val="00D14D19"/>
    <w:rsid w:val="00D1505F"/>
    <w:rsid w:val="00D166CD"/>
    <w:rsid w:val="00D16E6B"/>
    <w:rsid w:val="00D17607"/>
    <w:rsid w:val="00D21AE8"/>
    <w:rsid w:val="00D21CB5"/>
    <w:rsid w:val="00D23726"/>
    <w:rsid w:val="00D23ACF"/>
    <w:rsid w:val="00D25CFC"/>
    <w:rsid w:val="00D30FF6"/>
    <w:rsid w:val="00D332EA"/>
    <w:rsid w:val="00D333B7"/>
    <w:rsid w:val="00D33AFA"/>
    <w:rsid w:val="00D33DAC"/>
    <w:rsid w:val="00D34F9E"/>
    <w:rsid w:val="00D35542"/>
    <w:rsid w:val="00D367EF"/>
    <w:rsid w:val="00D3753B"/>
    <w:rsid w:val="00D37D27"/>
    <w:rsid w:val="00D408AD"/>
    <w:rsid w:val="00D41980"/>
    <w:rsid w:val="00D428CF"/>
    <w:rsid w:val="00D42C53"/>
    <w:rsid w:val="00D42F07"/>
    <w:rsid w:val="00D43108"/>
    <w:rsid w:val="00D439F9"/>
    <w:rsid w:val="00D44B74"/>
    <w:rsid w:val="00D454C5"/>
    <w:rsid w:val="00D455D9"/>
    <w:rsid w:val="00D460B2"/>
    <w:rsid w:val="00D46567"/>
    <w:rsid w:val="00D46632"/>
    <w:rsid w:val="00D47741"/>
    <w:rsid w:val="00D50236"/>
    <w:rsid w:val="00D50309"/>
    <w:rsid w:val="00D5103E"/>
    <w:rsid w:val="00D519BE"/>
    <w:rsid w:val="00D51AAF"/>
    <w:rsid w:val="00D51F9F"/>
    <w:rsid w:val="00D543F8"/>
    <w:rsid w:val="00D570A6"/>
    <w:rsid w:val="00D57EE7"/>
    <w:rsid w:val="00D61674"/>
    <w:rsid w:val="00D63062"/>
    <w:rsid w:val="00D6381D"/>
    <w:rsid w:val="00D642E8"/>
    <w:rsid w:val="00D646E0"/>
    <w:rsid w:val="00D6564E"/>
    <w:rsid w:val="00D65D12"/>
    <w:rsid w:val="00D65FC7"/>
    <w:rsid w:val="00D661DE"/>
    <w:rsid w:val="00D677B9"/>
    <w:rsid w:val="00D7026D"/>
    <w:rsid w:val="00D707D2"/>
    <w:rsid w:val="00D710B4"/>
    <w:rsid w:val="00D713EE"/>
    <w:rsid w:val="00D71CE0"/>
    <w:rsid w:val="00D72632"/>
    <w:rsid w:val="00D72B2F"/>
    <w:rsid w:val="00D731A0"/>
    <w:rsid w:val="00D73A16"/>
    <w:rsid w:val="00D73C11"/>
    <w:rsid w:val="00D74D38"/>
    <w:rsid w:val="00D753AD"/>
    <w:rsid w:val="00D75836"/>
    <w:rsid w:val="00D75FDF"/>
    <w:rsid w:val="00D761E2"/>
    <w:rsid w:val="00D76B25"/>
    <w:rsid w:val="00D76F07"/>
    <w:rsid w:val="00D7789A"/>
    <w:rsid w:val="00D81B22"/>
    <w:rsid w:val="00D81FC0"/>
    <w:rsid w:val="00D8253C"/>
    <w:rsid w:val="00D82ADB"/>
    <w:rsid w:val="00D844C2"/>
    <w:rsid w:val="00D84F8B"/>
    <w:rsid w:val="00D85F2A"/>
    <w:rsid w:val="00D86787"/>
    <w:rsid w:val="00D91AE1"/>
    <w:rsid w:val="00D91FAD"/>
    <w:rsid w:val="00D933E0"/>
    <w:rsid w:val="00D93D55"/>
    <w:rsid w:val="00D948E0"/>
    <w:rsid w:val="00D94FEF"/>
    <w:rsid w:val="00D96BFA"/>
    <w:rsid w:val="00D97E7C"/>
    <w:rsid w:val="00D97F17"/>
    <w:rsid w:val="00DA041D"/>
    <w:rsid w:val="00DA0751"/>
    <w:rsid w:val="00DA0D39"/>
    <w:rsid w:val="00DA2FAE"/>
    <w:rsid w:val="00DA42A6"/>
    <w:rsid w:val="00DA4BCB"/>
    <w:rsid w:val="00DA5413"/>
    <w:rsid w:val="00DA5E01"/>
    <w:rsid w:val="00DA682B"/>
    <w:rsid w:val="00DA69ED"/>
    <w:rsid w:val="00DA7860"/>
    <w:rsid w:val="00DA79A4"/>
    <w:rsid w:val="00DA7D43"/>
    <w:rsid w:val="00DB0380"/>
    <w:rsid w:val="00DB03CF"/>
    <w:rsid w:val="00DB0E2D"/>
    <w:rsid w:val="00DB1BEC"/>
    <w:rsid w:val="00DB2EE7"/>
    <w:rsid w:val="00DB36DC"/>
    <w:rsid w:val="00DB52AB"/>
    <w:rsid w:val="00DB55DC"/>
    <w:rsid w:val="00DB5D4B"/>
    <w:rsid w:val="00DB5F41"/>
    <w:rsid w:val="00DC07F9"/>
    <w:rsid w:val="00DC0F88"/>
    <w:rsid w:val="00DC173E"/>
    <w:rsid w:val="00DC35E7"/>
    <w:rsid w:val="00DC5A6F"/>
    <w:rsid w:val="00DC5D65"/>
    <w:rsid w:val="00DC5E22"/>
    <w:rsid w:val="00DC710C"/>
    <w:rsid w:val="00DD05A2"/>
    <w:rsid w:val="00DD2461"/>
    <w:rsid w:val="00DD2469"/>
    <w:rsid w:val="00DD2A22"/>
    <w:rsid w:val="00DD352D"/>
    <w:rsid w:val="00DD3749"/>
    <w:rsid w:val="00DD40ED"/>
    <w:rsid w:val="00DD448D"/>
    <w:rsid w:val="00DD61D7"/>
    <w:rsid w:val="00DD6BBD"/>
    <w:rsid w:val="00DD6FFF"/>
    <w:rsid w:val="00DD7535"/>
    <w:rsid w:val="00DE07E4"/>
    <w:rsid w:val="00DE0A1D"/>
    <w:rsid w:val="00DE0C3D"/>
    <w:rsid w:val="00DE1D17"/>
    <w:rsid w:val="00DE2325"/>
    <w:rsid w:val="00DE3824"/>
    <w:rsid w:val="00DE480E"/>
    <w:rsid w:val="00DE4BBB"/>
    <w:rsid w:val="00DE6418"/>
    <w:rsid w:val="00DE65ED"/>
    <w:rsid w:val="00DF1016"/>
    <w:rsid w:val="00DF1AB2"/>
    <w:rsid w:val="00DF1DD6"/>
    <w:rsid w:val="00DF1ED2"/>
    <w:rsid w:val="00DF2961"/>
    <w:rsid w:val="00DF671D"/>
    <w:rsid w:val="00E00BA5"/>
    <w:rsid w:val="00E0142D"/>
    <w:rsid w:val="00E01634"/>
    <w:rsid w:val="00E01DDD"/>
    <w:rsid w:val="00E02D83"/>
    <w:rsid w:val="00E0351E"/>
    <w:rsid w:val="00E03651"/>
    <w:rsid w:val="00E03E5F"/>
    <w:rsid w:val="00E0465F"/>
    <w:rsid w:val="00E068F8"/>
    <w:rsid w:val="00E06D67"/>
    <w:rsid w:val="00E07B25"/>
    <w:rsid w:val="00E10B1C"/>
    <w:rsid w:val="00E120BA"/>
    <w:rsid w:val="00E135E6"/>
    <w:rsid w:val="00E13901"/>
    <w:rsid w:val="00E1491A"/>
    <w:rsid w:val="00E14D74"/>
    <w:rsid w:val="00E15199"/>
    <w:rsid w:val="00E151E6"/>
    <w:rsid w:val="00E15648"/>
    <w:rsid w:val="00E156A7"/>
    <w:rsid w:val="00E1685C"/>
    <w:rsid w:val="00E205F6"/>
    <w:rsid w:val="00E20B2B"/>
    <w:rsid w:val="00E2203B"/>
    <w:rsid w:val="00E22142"/>
    <w:rsid w:val="00E224AD"/>
    <w:rsid w:val="00E22A93"/>
    <w:rsid w:val="00E23E93"/>
    <w:rsid w:val="00E2428C"/>
    <w:rsid w:val="00E24329"/>
    <w:rsid w:val="00E24A67"/>
    <w:rsid w:val="00E24EA1"/>
    <w:rsid w:val="00E2598C"/>
    <w:rsid w:val="00E27014"/>
    <w:rsid w:val="00E279F9"/>
    <w:rsid w:val="00E27FA3"/>
    <w:rsid w:val="00E30D69"/>
    <w:rsid w:val="00E314CB"/>
    <w:rsid w:val="00E31F42"/>
    <w:rsid w:val="00E32234"/>
    <w:rsid w:val="00E32405"/>
    <w:rsid w:val="00E32F2F"/>
    <w:rsid w:val="00E33DA2"/>
    <w:rsid w:val="00E346A4"/>
    <w:rsid w:val="00E34F7A"/>
    <w:rsid w:val="00E36DD1"/>
    <w:rsid w:val="00E40756"/>
    <w:rsid w:val="00E41F28"/>
    <w:rsid w:val="00E42047"/>
    <w:rsid w:val="00E426DA"/>
    <w:rsid w:val="00E42911"/>
    <w:rsid w:val="00E42A51"/>
    <w:rsid w:val="00E432EC"/>
    <w:rsid w:val="00E436D0"/>
    <w:rsid w:val="00E46653"/>
    <w:rsid w:val="00E475F0"/>
    <w:rsid w:val="00E47685"/>
    <w:rsid w:val="00E47DF9"/>
    <w:rsid w:val="00E50235"/>
    <w:rsid w:val="00E504FB"/>
    <w:rsid w:val="00E51D35"/>
    <w:rsid w:val="00E51FA8"/>
    <w:rsid w:val="00E52E89"/>
    <w:rsid w:val="00E53157"/>
    <w:rsid w:val="00E550B3"/>
    <w:rsid w:val="00E556C4"/>
    <w:rsid w:val="00E564E0"/>
    <w:rsid w:val="00E56F77"/>
    <w:rsid w:val="00E579C7"/>
    <w:rsid w:val="00E57B4E"/>
    <w:rsid w:val="00E60709"/>
    <w:rsid w:val="00E61978"/>
    <w:rsid w:val="00E61B98"/>
    <w:rsid w:val="00E6221A"/>
    <w:rsid w:val="00E628D6"/>
    <w:rsid w:val="00E6578F"/>
    <w:rsid w:val="00E65878"/>
    <w:rsid w:val="00E65B63"/>
    <w:rsid w:val="00E701EB"/>
    <w:rsid w:val="00E71A85"/>
    <w:rsid w:val="00E723ED"/>
    <w:rsid w:val="00E737A0"/>
    <w:rsid w:val="00E73E22"/>
    <w:rsid w:val="00E75636"/>
    <w:rsid w:val="00E76347"/>
    <w:rsid w:val="00E77D4F"/>
    <w:rsid w:val="00E80013"/>
    <w:rsid w:val="00E80D55"/>
    <w:rsid w:val="00E8171C"/>
    <w:rsid w:val="00E82E32"/>
    <w:rsid w:val="00E83141"/>
    <w:rsid w:val="00E846FB"/>
    <w:rsid w:val="00E84742"/>
    <w:rsid w:val="00E84B83"/>
    <w:rsid w:val="00E84BD6"/>
    <w:rsid w:val="00E84D57"/>
    <w:rsid w:val="00E85021"/>
    <w:rsid w:val="00E85234"/>
    <w:rsid w:val="00E8596C"/>
    <w:rsid w:val="00E85CF3"/>
    <w:rsid w:val="00E863CB"/>
    <w:rsid w:val="00E8739E"/>
    <w:rsid w:val="00E907D8"/>
    <w:rsid w:val="00E907E2"/>
    <w:rsid w:val="00E910B2"/>
    <w:rsid w:val="00E92483"/>
    <w:rsid w:val="00E9281C"/>
    <w:rsid w:val="00E9419F"/>
    <w:rsid w:val="00E950CE"/>
    <w:rsid w:val="00E9530B"/>
    <w:rsid w:val="00E95F20"/>
    <w:rsid w:val="00E9639E"/>
    <w:rsid w:val="00E973EA"/>
    <w:rsid w:val="00EA0B94"/>
    <w:rsid w:val="00EA1160"/>
    <w:rsid w:val="00EA1330"/>
    <w:rsid w:val="00EA18A6"/>
    <w:rsid w:val="00EA1C50"/>
    <w:rsid w:val="00EA1C8A"/>
    <w:rsid w:val="00EA2D5A"/>
    <w:rsid w:val="00EA326C"/>
    <w:rsid w:val="00EA3B16"/>
    <w:rsid w:val="00EA589C"/>
    <w:rsid w:val="00EA62E5"/>
    <w:rsid w:val="00EA6AAB"/>
    <w:rsid w:val="00EA7312"/>
    <w:rsid w:val="00EB0D1D"/>
    <w:rsid w:val="00EB155A"/>
    <w:rsid w:val="00EB2BE0"/>
    <w:rsid w:val="00EB2D05"/>
    <w:rsid w:val="00EB5351"/>
    <w:rsid w:val="00EB689D"/>
    <w:rsid w:val="00EC02DD"/>
    <w:rsid w:val="00EC0EBC"/>
    <w:rsid w:val="00EC1931"/>
    <w:rsid w:val="00EC3A97"/>
    <w:rsid w:val="00EC3E26"/>
    <w:rsid w:val="00EC5869"/>
    <w:rsid w:val="00EC5901"/>
    <w:rsid w:val="00EC5C78"/>
    <w:rsid w:val="00EC619B"/>
    <w:rsid w:val="00EC6319"/>
    <w:rsid w:val="00EC6CDA"/>
    <w:rsid w:val="00EC6ED7"/>
    <w:rsid w:val="00EC7DA7"/>
    <w:rsid w:val="00ED0982"/>
    <w:rsid w:val="00ED0DE3"/>
    <w:rsid w:val="00ED103A"/>
    <w:rsid w:val="00ED15B8"/>
    <w:rsid w:val="00ED25B1"/>
    <w:rsid w:val="00ED29DF"/>
    <w:rsid w:val="00ED2A16"/>
    <w:rsid w:val="00ED363B"/>
    <w:rsid w:val="00ED36EF"/>
    <w:rsid w:val="00ED4A99"/>
    <w:rsid w:val="00ED5475"/>
    <w:rsid w:val="00ED57A3"/>
    <w:rsid w:val="00ED69C6"/>
    <w:rsid w:val="00ED69CA"/>
    <w:rsid w:val="00ED7296"/>
    <w:rsid w:val="00ED7D7A"/>
    <w:rsid w:val="00EE07EC"/>
    <w:rsid w:val="00EE091B"/>
    <w:rsid w:val="00EE1F11"/>
    <w:rsid w:val="00EE2574"/>
    <w:rsid w:val="00EE27A5"/>
    <w:rsid w:val="00EE2D0E"/>
    <w:rsid w:val="00EE33A7"/>
    <w:rsid w:val="00EE3C2B"/>
    <w:rsid w:val="00EE4BDF"/>
    <w:rsid w:val="00EE545C"/>
    <w:rsid w:val="00EF168E"/>
    <w:rsid w:val="00EF3213"/>
    <w:rsid w:val="00EF4F23"/>
    <w:rsid w:val="00EF5518"/>
    <w:rsid w:val="00EF6BBD"/>
    <w:rsid w:val="00EF6C8B"/>
    <w:rsid w:val="00EF72E5"/>
    <w:rsid w:val="00EF794F"/>
    <w:rsid w:val="00EF7FEB"/>
    <w:rsid w:val="00F012A5"/>
    <w:rsid w:val="00F02297"/>
    <w:rsid w:val="00F024ED"/>
    <w:rsid w:val="00F0358C"/>
    <w:rsid w:val="00F03C65"/>
    <w:rsid w:val="00F03EE7"/>
    <w:rsid w:val="00F03FD0"/>
    <w:rsid w:val="00F042CC"/>
    <w:rsid w:val="00F04BD1"/>
    <w:rsid w:val="00F05BC6"/>
    <w:rsid w:val="00F06839"/>
    <w:rsid w:val="00F105DD"/>
    <w:rsid w:val="00F1070A"/>
    <w:rsid w:val="00F10A94"/>
    <w:rsid w:val="00F10A97"/>
    <w:rsid w:val="00F10BBA"/>
    <w:rsid w:val="00F112AA"/>
    <w:rsid w:val="00F13794"/>
    <w:rsid w:val="00F13849"/>
    <w:rsid w:val="00F138BF"/>
    <w:rsid w:val="00F151AE"/>
    <w:rsid w:val="00F155C8"/>
    <w:rsid w:val="00F15C2E"/>
    <w:rsid w:val="00F15D06"/>
    <w:rsid w:val="00F160D3"/>
    <w:rsid w:val="00F163FE"/>
    <w:rsid w:val="00F2124A"/>
    <w:rsid w:val="00F21D48"/>
    <w:rsid w:val="00F246C0"/>
    <w:rsid w:val="00F24AA4"/>
    <w:rsid w:val="00F24DF3"/>
    <w:rsid w:val="00F254CC"/>
    <w:rsid w:val="00F25882"/>
    <w:rsid w:val="00F26588"/>
    <w:rsid w:val="00F270FE"/>
    <w:rsid w:val="00F27C66"/>
    <w:rsid w:val="00F30408"/>
    <w:rsid w:val="00F3049C"/>
    <w:rsid w:val="00F32721"/>
    <w:rsid w:val="00F3277F"/>
    <w:rsid w:val="00F33ADF"/>
    <w:rsid w:val="00F3403B"/>
    <w:rsid w:val="00F34D47"/>
    <w:rsid w:val="00F35BB7"/>
    <w:rsid w:val="00F3654E"/>
    <w:rsid w:val="00F3691F"/>
    <w:rsid w:val="00F36A30"/>
    <w:rsid w:val="00F40E27"/>
    <w:rsid w:val="00F41245"/>
    <w:rsid w:val="00F44835"/>
    <w:rsid w:val="00F44981"/>
    <w:rsid w:val="00F44B7C"/>
    <w:rsid w:val="00F44E86"/>
    <w:rsid w:val="00F4578D"/>
    <w:rsid w:val="00F46433"/>
    <w:rsid w:val="00F475B1"/>
    <w:rsid w:val="00F47C48"/>
    <w:rsid w:val="00F512D3"/>
    <w:rsid w:val="00F5216E"/>
    <w:rsid w:val="00F521E7"/>
    <w:rsid w:val="00F525DE"/>
    <w:rsid w:val="00F566F9"/>
    <w:rsid w:val="00F57044"/>
    <w:rsid w:val="00F57118"/>
    <w:rsid w:val="00F5723A"/>
    <w:rsid w:val="00F57257"/>
    <w:rsid w:val="00F57947"/>
    <w:rsid w:val="00F61221"/>
    <w:rsid w:val="00F639F5"/>
    <w:rsid w:val="00F64894"/>
    <w:rsid w:val="00F6586A"/>
    <w:rsid w:val="00F65BEF"/>
    <w:rsid w:val="00F6609C"/>
    <w:rsid w:val="00F6646F"/>
    <w:rsid w:val="00F67154"/>
    <w:rsid w:val="00F676A6"/>
    <w:rsid w:val="00F71EA9"/>
    <w:rsid w:val="00F72844"/>
    <w:rsid w:val="00F730FB"/>
    <w:rsid w:val="00F734BD"/>
    <w:rsid w:val="00F73650"/>
    <w:rsid w:val="00F74069"/>
    <w:rsid w:val="00F74FED"/>
    <w:rsid w:val="00F75805"/>
    <w:rsid w:val="00F75A37"/>
    <w:rsid w:val="00F7631F"/>
    <w:rsid w:val="00F76569"/>
    <w:rsid w:val="00F76662"/>
    <w:rsid w:val="00F76B7E"/>
    <w:rsid w:val="00F802CA"/>
    <w:rsid w:val="00F8037E"/>
    <w:rsid w:val="00F813A7"/>
    <w:rsid w:val="00F822E8"/>
    <w:rsid w:val="00F83B5A"/>
    <w:rsid w:val="00F843DA"/>
    <w:rsid w:val="00F84EC8"/>
    <w:rsid w:val="00F85372"/>
    <w:rsid w:val="00F85DE4"/>
    <w:rsid w:val="00F86686"/>
    <w:rsid w:val="00F879D7"/>
    <w:rsid w:val="00F906D4"/>
    <w:rsid w:val="00F9315F"/>
    <w:rsid w:val="00F9336F"/>
    <w:rsid w:val="00F936E7"/>
    <w:rsid w:val="00F93B7E"/>
    <w:rsid w:val="00F93CF9"/>
    <w:rsid w:val="00F93F64"/>
    <w:rsid w:val="00F949A5"/>
    <w:rsid w:val="00F95408"/>
    <w:rsid w:val="00F96E8D"/>
    <w:rsid w:val="00F9727A"/>
    <w:rsid w:val="00FA1252"/>
    <w:rsid w:val="00FA12A2"/>
    <w:rsid w:val="00FA1637"/>
    <w:rsid w:val="00FA2633"/>
    <w:rsid w:val="00FA384E"/>
    <w:rsid w:val="00FA4E2C"/>
    <w:rsid w:val="00FA551B"/>
    <w:rsid w:val="00FA6BEE"/>
    <w:rsid w:val="00FA78B2"/>
    <w:rsid w:val="00FB00A5"/>
    <w:rsid w:val="00FB1200"/>
    <w:rsid w:val="00FB1E59"/>
    <w:rsid w:val="00FB23BB"/>
    <w:rsid w:val="00FB284A"/>
    <w:rsid w:val="00FB3B6A"/>
    <w:rsid w:val="00FB40E2"/>
    <w:rsid w:val="00FB4211"/>
    <w:rsid w:val="00FB46D7"/>
    <w:rsid w:val="00FB6439"/>
    <w:rsid w:val="00FB6FFF"/>
    <w:rsid w:val="00FB7535"/>
    <w:rsid w:val="00FC0683"/>
    <w:rsid w:val="00FC1F74"/>
    <w:rsid w:val="00FC2354"/>
    <w:rsid w:val="00FC45A7"/>
    <w:rsid w:val="00FC46C5"/>
    <w:rsid w:val="00FC4D88"/>
    <w:rsid w:val="00FC5257"/>
    <w:rsid w:val="00FC5832"/>
    <w:rsid w:val="00FC6AB5"/>
    <w:rsid w:val="00FC6BA0"/>
    <w:rsid w:val="00FD1751"/>
    <w:rsid w:val="00FD1AB1"/>
    <w:rsid w:val="00FD314E"/>
    <w:rsid w:val="00FD6243"/>
    <w:rsid w:val="00FD6939"/>
    <w:rsid w:val="00FD6C5D"/>
    <w:rsid w:val="00FD704D"/>
    <w:rsid w:val="00FE0424"/>
    <w:rsid w:val="00FE182F"/>
    <w:rsid w:val="00FE22B9"/>
    <w:rsid w:val="00FE2CDB"/>
    <w:rsid w:val="00FE2EA3"/>
    <w:rsid w:val="00FE3807"/>
    <w:rsid w:val="00FE3D5F"/>
    <w:rsid w:val="00FE3ED4"/>
    <w:rsid w:val="00FE5139"/>
    <w:rsid w:val="00FE53FC"/>
    <w:rsid w:val="00FE5687"/>
    <w:rsid w:val="00FE7117"/>
    <w:rsid w:val="00FE72A5"/>
    <w:rsid w:val="00FE7642"/>
    <w:rsid w:val="00FF064B"/>
    <w:rsid w:val="00FF09A5"/>
    <w:rsid w:val="00FF0F81"/>
    <w:rsid w:val="00FF161B"/>
    <w:rsid w:val="00FF3008"/>
    <w:rsid w:val="00FF32B5"/>
    <w:rsid w:val="00FF3318"/>
    <w:rsid w:val="00FF4C41"/>
    <w:rsid w:val="00FF5D52"/>
    <w:rsid w:val="00FF6508"/>
    <w:rsid w:val="00FF7352"/>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1C80972"/>
  <w15:chartTrackingRefBased/>
  <w15:docId w15:val="{8144EFAD-068E-4035-981D-B2F664D12E9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CF38F6"/>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CF38F6"/>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CF38F6"/>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CF38F6"/>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CF38F6"/>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CF38F6"/>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CF38F6"/>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CF38F6"/>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CF38F6"/>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CF38F6"/>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CF38F6"/>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CF38F6"/>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CF38F6"/>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CF38F6"/>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CF38F6"/>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CF38F6"/>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CF38F6"/>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CF38F6"/>
    <w:rPr>
      <w:rFonts w:eastAsiaTheme="majorEastAsia" w:cstheme="majorBidi"/>
      <w:color w:val="272727" w:themeColor="text1" w:themeTint="D8"/>
    </w:rPr>
  </w:style>
  <w:style w:type="paragraph" w:styleId="Title">
    <w:name w:val="Title"/>
    <w:basedOn w:val="Normal"/>
    <w:next w:val="Normal"/>
    <w:link w:val="TitleChar"/>
    <w:uiPriority w:val="10"/>
    <w:qFormat/>
    <w:rsid w:val="00CF38F6"/>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CF38F6"/>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CF38F6"/>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CF38F6"/>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CF38F6"/>
    <w:pPr>
      <w:spacing w:before="160"/>
      <w:jc w:val="center"/>
    </w:pPr>
    <w:rPr>
      <w:i/>
      <w:iCs/>
      <w:color w:val="404040" w:themeColor="text1" w:themeTint="BF"/>
    </w:rPr>
  </w:style>
  <w:style w:type="character" w:customStyle="1" w:styleId="QuoteChar">
    <w:name w:val="Quote Char"/>
    <w:basedOn w:val="DefaultParagraphFont"/>
    <w:link w:val="Quote"/>
    <w:uiPriority w:val="29"/>
    <w:rsid w:val="00CF38F6"/>
    <w:rPr>
      <w:i/>
      <w:iCs/>
      <w:color w:val="404040" w:themeColor="text1" w:themeTint="BF"/>
    </w:rPr>
  </w:style>
  <w:style w:type="paragraph" w:styleId="ListParagraph">
    <w:name w:val="List Paragraph"/>
    <w:basedOn w:val="Normal"/>
    <w:uiPriority w:val="34"/>
    <w:qFormat/>
    <w:rsid w:val="00CF38F6"/>
    <w:pPr>
      <w:ind w:left="720"/>
      <w:contextualSpacing/>
    </w:pPr>
  </w:style>
  <w:style w:type="character" w:styleId="IntenseEmphasis">
    <w:name w:val="Intense Emphasis"/>
    <w:basedOn w:val="DefaultParagraphFont"/>
    <w:uiPriority w:val="21"/>
    <w:qFormat/>
    <w:rsid w:val="00CF38F6"/>
    <w:rPr>
      <w:i/>
      <w:iCs/>
      <w:color w:val="0F4761" w:themeColor="accent1" w:themeShade="BF"/>
    </w:rPr>
  </w:style>
  <w:style w:type="paragraph" w:styleId="IntenseQuote">
    <w:name w:val="Intense Quote"/>
    <w:basedOn w:val="Normal"/>
    <w:next w:val="Normal"/>
    <w:link w:val="IntenseQuoteChar"/>
    <w:uiPriority w:val="30"/>
    <w:qFormat/>
    <w:rsid w:val="00CF38F6"/>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CF38F6"/>
    <w:rPr>
      <w:i/>
      <w:iCs/>
      <w:color w:val="0F4761" w:themeColor="accent1" w:themeShade="BF"/>
    </w:rPr>
  </w:style>
  <w:style w:type="character" w:styleId="IntenseReference">
    <w:name w:val="Intense Reference"/>
    <w:basedOn w:val="DefaultParagraphFont"/>
    <w:uiPriority w:val="32"/>
    <w:qFormat/>
    <w:rsid w:val="00CF38F6"/>
    <w:rPr>
      <w:b/>
      <w:bCs/>
      <w:smallCaps/>
      <w:color w:val="0F4761" w:themeColor="accent1" w:themeShade="BF"/>
      <w:spacing w:val="5"/>
    </w:rPr>
  </w:style>
  <w:style w:type="paragraph" w:styleId="FootnoteText">
    <w:name w:val="footnote text"/>
    <w:basedOn w:val="Normal"/>
    <w:link w:val="FootnoteTextChar"/>
    <w:uiPriority w:val="99"/>
    <w:unhideWhenUsed/>
    <w:rsid w:val="00CF38F6"/>
    <w:pPr>
      <w:spacing w:after="0" w:line="240" w:lineRule="auto"/>
    </w:pPr>
    <w:rPr>
      <w:sz w:val="20"/>
      <w:szCs w:val="20"/>
    </w:rPr>
  </w:style>
  <w:style w:type="character" w:customStyle="1" w:styleId="FootnoteTextChar">
    <w:name w:val="Footnote Text Char"/>
    <w:basedOn w:val="DefaultParagraphFont"/>
    <w:link w:val="FootnoteText"/>
    <w:uiPriority w:val="99"/>
    <w:rsid w:val="00CF38F6"/>
    <w:rPr>
      <w:sz w:val="20"/>
      <w:szCs w:val="20"/>
    </w:rPr>
  </w:style>
  <w:style w:type="character" w:styleId="FootnoteReference">
    <w:name w:val="footnote reference"/>
    <w:basedOn w:val="DefaultParagraphFont"/>
    <w:uiPriority w:val="99"/>
    <w:semiHidden/>
    <w:unhideWhenUsed/>
    <w:rsid w:val="00CF38F6"/>
    <w:rPr>
      <w:vertAlign w:val="superscript"/>
    </w:rPr>
  </w:style>
  <w:style w:type="paragraph" w:styleId="Header">
    <w:name w:val="header"/>
    <w:basedOn w:val="Normal"/>
    <w:link w:val="HeaderChar"/>
    <w:uiPriority w:val="99"/>
    <w:unhideWhenUsed/>
    <w:rsid w:val="00C251A5"/>
    <w:pPr>
      <w:tabs>
        <w:tab w:val="center" w:pos="4680"/>
        <w:tab w:val="right" w:pos="9360"/>
      </w:tabs>
      <w:spacing w:after="0" w:line="240" w:lineRule="auto"/>
    </w:pPr>
  </w:style>
  <w:style w:type="character" w:customStyle="1" w:styleId="HeaderChar">
    <w:name w:val="Header Char"/>
    <w:basedOn w:val="DefaultParagraphFont"/>
    <w:link w:val="Header"/>
    <w:uiPriority w:val="99"/>
    <w:rsid w:val="00C251A5"/>
  </w:style>
  <w:style w:type="paragraph" w:styleId="Footer">
    <w:name w:val="footer"/>
    <w:basedOn w:val="Normal"/>
    <w:link w:val="FooterChar"/>
    <w:uiPriority w:val="99"/>
    <w:unhideWhenUsed/>
    <w:rsid w:val="00C251A5"/>
    <w:pPr>
      <w:tabs>
        <w:tab w:val="center" w:pos="4680"/>
        <w:tab w:val="right" w:pos="9360"/>
      </w:tabs>
      <w:spacing w:after="0" w:line="240" w:lineRule="auto"/>
    </w:pPr>
  </w:style>
  <w:style w:type="character" w:customStyle="1" w:styleId="FooterChar">
    <w:name w:val="Footer Char"/>
    <w:basedOn w:val="DefaultParagraphFont"/>
    <w:link w:val="Footer"/>
    <w:uiPriority w:val="99"/>
    <w:rsid w:val="00C251A5"/>
  </w:style>
  <w:style w:type="character" w:styleId="Hyperlink">
    <w:name w:val="Hyperlink"/>
    <w:basedOn w:val="DefaultParagraphFont"/>
    <w:uiPriority w:val="99"/>
    <w:unhideWhenUsed/>
    <w:rsid w:val="00C251A5"/>
    <w:rPr>
      <w:color w:val="467886" w:themeColor="hyperlink"/>
      <w:u w:val="single"/>
    </w:rPr>
  </w:style>
  <w:style w:type="character" w:styleId="UnresolvedMention">
    <w:name w:val="Unresolved Mention"/>
    <w:basedOn w:val="DefaultParagraphFont"/>
    <w:uiPriority w:val="99"/>
    <w:semiHidden/>
    <w:unhideWhenUsed/>
    <w:rsid w:val="00C251A5"/>
    <w:rPr>
      <w:color w:val="605E5C"/>
      <w:shd w:val="clear" w:color="auto" w:fill="E1DFDD"/>
    </w:rPr>
  </w:style>
  <w:style w:type="paragraph" w:styleId="ListBullet">
    <w:name w:val="List Bullet"/>
    <w:basedOn w:val="Normal"/>
    <w:uiPriority w:val="99"/>
    <w:unhideWhenUsed/>
    <w:rsid w:val="00C251A5"/>
    <w:pPr>
      <w:numPr>
        <w:numId w:val="1"/>
      </w:numPr>
      <w:contextualSpacing/>
    </w:pPr>
  </w:style>
  <w:style w:type="paragraph" w:styleId="NormalWeb">
    <w:name w:val="Normal (Web)"/>
    <w:basedOn w:val="Normal"/>
    <w:uiPriority w:val="99"/>
    <w:semiHidden/>
    <w:unhideWhenUsed/>
    <w:rsid w:val="00C251A5"/>
    <w:rPr>
      <w:rFonts w:ascii="Times New Roman" w:hAnsi="Times New Roman" w:cs="Times New Roman"/>
    </w:rPr>
  </w:style>
  <w:style w:type="character" w:styleId="FollowedHyperlink">
    <w:name w:val="FollowedHyperlink"/>
    <w:basedOn w:val="DefaultParagraphFont"/>
    <w:uiPriority w:val="99"/>
    <w:semiHidden/>
    <w:unhideWhenUsed/>
    <w:rsid w:val="00726CD8"/>
    <w:rPr>
      <w:color w:val="96607D"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052264599">
      <w:bodyDiv w:val="1"/>
      <w:marLeft w:val="0"/>
      <w:marRight w:val="0"/>
      <w:marTop w:val="0"/>
      <w:marBottom w:val="0"/>
      <w:divBdr>
        <w:top w:val="none" w:sz="0" w:space="0" w:color="auto"/>
        <w:left w:val="none" w:sz="0" w:space="0" w:color="auto"/>
        <w:bottom w:val="none" w:sz="0" w:space="0" w:color="auto"/>
        <w:right w:val="none" w:sz="0" w:space="0" w:color="auto"/>
      </w:divBdr>
    </w:div>
    <w:div w:id="1255018770">
      <w:bodyDiv w:val="1"/>
      <w:marLeft w:val="0"/>
      <w:marRight w:val="0"/>
      <w:marTop w:val="0"/>
      <w:marBottom w:val="0"/>
      <w:divBdr>
        <w:top w:val="none" w:sz="0" w:space="0" w:color="auto"/>
        <w:left w:val="none" w:sz="0" w:space="0" w:color="auto"/>
        <w:bottom w:val="none" w:sz="0" w:space="0" w:color="auto"/>
        <w:right w:val="none" w:sz="0" w:space="0" w:color="auto"/>
      </w:divBdr>
    </w:div>
    <w:div w:id="1667976165">
      <w:bodyDiv w:val="1"/>
      <w:marLeft w:val="0"/>
      <w:marRight w:val="0"/>
      <w:marTop w:val="0"/>
      <w:marBottom w:val="0"/>
      <w:divBdr>
        <w:top w:val="none" w:sz="0" w:space="0" w:color="auto"/>
        <w:left w:val="none" w:sz="0" w:space="0" w:color="auto"/>
        <w:bottom w:val="none" w:sz="0" w:space="0" w:color="auto"/>
        <w:right w:val="none" w:sz="0" w:space="0" w:color="auto"/>
      </w:divBdr>
    </w:div>
    <w:div w:id="19501162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2.xml"/><Relationship Id="rId18" Type="http://schemas.openxmlformats.org/officeDocument/2006/relationships/customXml" Target="../customXml/item4.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4.png"/><Relationship Id="rId17" Type="http://schemas.openxmlformats.org/officeDocument/2006/relationships/customXml" Target="../customXml/item3.xml"/><Relationship Id="rId2" Type="http://schemas.openxmlformats.org/officeDocument/2006/relationships/numbering" Target="numbering.xml"/><Relationship Id="rId16"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image" Target="media/image2.png"/><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fontTable" Target="fontTable.xml"/></Relationships>
</file>

<file path=word/_rels/footnotes.xml.rels><?xml version="1.0" encoding="UTF-8" standalone="yes"?>
<Relationships xmlns="http://schemas.openxmlformats.org/package/2006/relationships"><Relationship Id="rId1" Type="http://schemas.openxmlformats.org/officeDocument/2006/relationships/hyperlink" Target="https://www.themarginalian.org/2022/01/10/alan-lightman-death/?mc_cid=e9b9f9d522&amp;mc_eid=4aa73df30c"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38E326E4E5D9484B9717362928535871" ma:contentTypeVersion="18" ma:contentTypeDescription="Create a new document." ma:contentTypeScope="" ma:versionID="f3040c7f65cee0b9488e8218041e8676">
  <xsd:schema xmlns:xsd="http://www.w3.org/2001/XMLSchema" xmlns:xs="http://www.w3.org/2001/XMLSchema" xmlns:p="http://schemas.microsoft.com/office/2006/metadata/properties" xmlns:ns2="4a579e6c-4530-411a-bc61-2c68eac7a7d7" xmlns:ns3="81e627fd-3185-4c0b-9f07-40c2a5b7db3c" targetNamespace="http://schemas.microsoft.com/office/2006/metadata/properties" ma:root="true" ma:fieldsID="228a4648c3636af940e4db66efc2d37a" ns2:_="" ns3:_="">
    <xsd:import namespace="4a579e6c-4530-411a-bc61-2c68eac7a7d7"/>
    <xsd:import namespace="81e627fd-3185-4c0b-9f07-40c2a5b7db3c"/>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GenerationTime" minOccurs="0"/>
                <xsd:element ref="ns2:MediaServiceEventHashCode" minOccurs="0"/>
                <xsd:element ref="ns2:MediaServiceOCR" minOccurs="0"/>
                <xsd:element ref="ns2:MediaServiceDateTaken" minOccurs="0"/>
                <xsd:element ref="ns2:MediaServiceLocation" minOccurs="0"/>
                <xsd:element ref="ns2:MediaServiceAutoKeyPoints" minOccurs="0"/>
                <xsd:element ref="ns2:MediaServiceKeyPoints" minOccurs="0"/>
                <xsd:element ref="ns3:SharedWithUsers" minOccurs="0"/>
                <xsd:element ref="ns3:SharedWithDetails" minOccurs="0"/>
                <xsd:element ref="ns2:MediaLengthInSeconds" minOccurs="0"/>
                <xsd:element ref="ns2:lcf76f155ced4ddcb4097134ff3c332f" minOccurs="0"/>
                <xsd:element ref="ns3:TaxCatchAll"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a579e6c-4530-411a-bc61-2c68eac7a7d7"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GenerationTime" ma:index="11" nillable="true" ma:displayName="MediaServiceGenerationTime" ma:hidden="true" ma:internalName="MediaServiceGenerationTime" ma:readOnly="true">
      <xsd:simpleType>
        <xsd:restriction base="dms:Text"/>
      </xsd:simpleType>
    </xsd:element>
    <xsd:element name="MediaServiceEventHashCode" ma:index="12" nillable="true" ma:displayName="MediaServiceEventHashCode" ma:hidden="true" ma:internalName="MediaServiceEventHashCode"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ServiceLocation" ma:index="15" nillable="true" ma:displayName="Location" ma:internalName="MediaServiceLocation" ma:readOnly="true">
      <xsd:simpleType>
        <xsd:restriction base="dms:Text"/>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true">
      <xsd:simpleType>
        <xsd:restriction base="dms:Note">
          <xsd:maxLength value="255"/>
        </xsd:restriction>
      </xsd:simpleType>
    </xsd:element>
    <xsd:element name="MediaLengthInSeconds" ma:index="20" nillable="true" ma:displayName="MediaLengthInSeconds" ma:hidden="true"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f7f93304-3363-47ef-931c-fcbd9c6d99da"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81e627fd-3185-4c0b-9f07-40c2a5b7db3c" elementFormDefault="qualified">
    <xsd:import namespace="http://schemas.microsoft.com/office/2006/documentManagement/types"/>
    <xsd:import namespace="http://schemas.microsoft.com/office/infopath/2007/PartnerControls"/>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445758ff-0a10-44ad-a199-031729e56f1a}" ma:internalName="TaxCatchAll" ma:showField="CatchAllData" ma:web="81e627fd-3185-4c0b-9f07-40c2a5b7db3c">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lcf76f155ced4ddcb4097134ff3c332f xmlns="4a579e6c-4530-411a-bc61-2c68eac7a7d7">
      <Terms xmlns="http://schemas.microsoft.com/office/infopath/2007/PartnerControls"/>
    </lcf76f155ced4ddcb4097134ff3c332f>
    <TaxCatchAll xmlns="81e627fd-3185-4c0b-9f07-40c2a5b7db3c" xsi:nil="true"/>
  </documentManagement>
</p:properties>
</file>

<file path=customXml/itemProps1.xml><?xml version="1.0" encoding="utf-8"?>
<ds:datastoreItem xmlns:ds="http://schemas.openxmlformats.org/officeDocument/2006/customXml" ds:itemID="{143C7E84-D9A0-4E82-AE0F-CE9EC447F3CC}">
  <ds:schemaRefs>
    <ds:schemaRef ds:uri="http://schemas.openxmlformats.org/officeDocument/2006/bibliography"/>
  </ds:schemaRefs>
</ds:datastoreItem>
</file>

<file path=customXml/itemProps2.xml><?xml version="1.0" encoding="utf-8"?>
<ds:datastoreItem xmlns:ds="http://schemas.openxmlformats.org/officeDocument/2006/customXml" ds:itemID="{EB9BEA19-A8DB-441E-8A30-3636A8DA85E7}"/>
</file>

<file path=customXml/itemProps3.xml><?xml version="1.0" encoding="utf-8"?>
<ds:datastoreItem xmlns:ds="http://schemas.openxmlformats.org/officeDocument/2006/customXml" ds:itemID="{097EECC5-BA73-4117-B565-ECB0D51D18F8}"/>
</file>

<file path=customXml/itemProps4.xml><?xml version="1.0" encoding="utf-8"?>
<ds:datastoreItem xmlns:ds="http://schemas.openxmlformats.org/officeDocument/2006/customXml" ds:itemID="{8332BCFC-EEC9-475C-84C4-E4A67F5F3694}"/>
</file>

<file path=docProps/app.xml><?xml version="1.0" encoding="utf-8"?>
<Properties xmlns="http://schemas.openxmlformats.org/officeDocument/2006/extended-properties" xmlns:vt="http://schemas.openxmlformats.org/officeDocument/2006/docPropsVTypes">
  <Template>Normal.dotm</Template>
  <TotalTime>1</TotalTime>
  <Pages>40</Pages>
  <Words>14368</Words>
  <Characters>81900</Characters>
  <Application>Microsoft Office Word</Application>
  <DocSecurity>0</DocSecurity>
  <Lines>682</Lines>
  <Paragraphs>192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96076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Matt Scharf</dc:creator>
  <cp:keywords/>
  <dc:description/>
  <cp:lastModifiedBy>Bivens, David</cp:lastModifiedBy>
  <cp:revision>2</cp:revision>
  <dcterms:created xsi:type="dcterms:W3CDTF">2025-10-01T00:06:00Z</dcterms:created>
  <dcterms:modified xsi:type="dcterms:W3CDTF">2025-10-01T00:06:00Z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0x01010038E326E4E5D9484B9717362928535871</vt:lpwstr>
  </property>
</Properties>
</file>